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2F7C7" w14:textId="77777777" w:rsidR="00244AD2" w:rsidRDefault="00244AD2">
      <w:pPr>
        <w:rPr>
          <w:b/>
          <w:i/>
          <w:sz w:val="28"/>
          <w:szCs w:val="28"/>
        </w:rPr>
      </w:pPr>
      <w:bookmarkStart w:id="0" w:name="_heading=h.gjdgxs" w:colFirst="0" w:colLast="0"/>
      <w:bookmarkEnd w:id="0"/>
    </w:p>
    <w:p w14:paraId="1C686470" w14:textId="77777777" w:rsidR="00244AD2" w:rsidRDefault="0014504F">
      <w:pPr>
        <w:rPr>
          <w:b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eLife’s</w:t>
      </w:r>
      <w:proofErr w:type="spellEnd"/>
      <w:r>
        <w:rPr>
          <w:b/>
          <w:sz w:val="28"/>
          <w:szCs w:val="28"/>
        </w:rPr>
        <w:t xml:space="preserve"> transparent reporting form</w:t>
      </w:r>
    </w:p>
    <w:p w14:paraId="6BE1D9AD" w14:textId="77777777" w:rsidR="00244AD2" w:rsidRDefault="00244AD2">
      <w:pPr>
        <w:rPr>
          <w:sz w:val="22"/>
          <w:szCs w:val="22"/>
        </w:rPr>
      </w:pPr>
    </w:p>
    <w:p w14:paraId="5268BC81" w14:textId="77777777" w:rsidR="00244AD2" w:rsidRDefault="0014504F">
      <w:pPr>
        <w:rPr>
          <w:sz w:val="22"/>
          <w:szCs w:val="22"/>
        </w:rPr>
      </w:pPr>
      <w:r>
        <w:rPr>
          <w:sz w:val="22"/>
          <w:szCs w:val="22"/>
        </w:rPr>
        <w:t xml:space="preserve">We encourage authors to provide detailed information </w:t>
      </w:r>
      <w:r>
        <w:rPr>
          <w:i/>
          <w:sz w:val="22"/>
          <w:szCs w:val="22"/>
        </w:rPr>
        <w:t>within their submission</w:t>
      </w:r>
      <w:r>
        <w:rPr>
          <w:sz w:val="22"/>
          <w:szCs w:val="22"/>
        </w:rPr>
        <w:t xml:space="preserve"> to facilitate the interpretation and replication of experiments. Authors can upload supporting documentation to indicate the use of appropriate reporting guidelines for health-related research (see </w:t>
      </w:r>
      <w:hyperlink r:id="rId8">
        <w:r>
          <w:rPr>
            <w:color w:val="0563C1"/>
            <w:sz w:val="22"/>
            <w:szCs w:val="22"/>
            <w:u w:val="single"/>
          </w:rPr>
          <w:t>EQU</w:t>
        </w:r>
        <w:r>
          <w:rPr>
            <w:color w:val="0563C1"/>
            <w:sz w:val="22"/>
            <w:szCs w:val="22"/>
            <w:u w:val="single"/>
          </w:rPr>
          <w:t>ATOR Network</w:t>
        </w:r>
      </w:hyperlink>
      <w:r>
        <w:rPr>
          <w:sz w:val="22"/>
          <w:szCs w:val="22"/>
        </w:rPr>
        <w:t>), life science research (see the </w:t>
      </w:r>
      <w:proofErr w:type="spellStart"/>
      <w:r>
        <w:fldChar w:fldCharType="begin"/>
      </w:r>
      <w:r>
        <w:instrText xml:space="preserve"> HYPERLINK "https://biosharing.org/" \h </w:instrText>
      </w:r>
      <w:r>
        <w:fldChar w:fldCharType="separate"/>
      </w:r>
      <w:r>
        <w:rPr>
          <w:color w:val="0563C1"/>
          <w:sz w:val="22"/>
          <w:szCs w:val="22"/>
          <w:u w:val="single"/>
        </w:rPr>
        <w:t>BioSharing</w:t>
      </w:r>
      <w:proofErr w:type="spellEnd"/>
      <w:r>
        <w:rPr>
          <w:color w:val="0563C1"/>
          <w:sz w:val="22"/>
          <w:szCs w:val="22"/>
          <w:u w:val="single"/>
        </w:rPr>
        <w:t xml:space="preserve"> Information Resource</w:t>
      </w:r>
      <w:r>
        <w:rPr>
          <w:color w:val="0563C1"/>
          <w:sz w:val="22"/>
          <w:szCs w:val="22"/>
          <w:u w:val="single"/>
        </w:rPr>
        <w:fldChar w:fldCharType="end"/>
      </w:r>
      <w:r>
        <w:rPr>
          <w:sz w:val="22"/>
          <w:szCs w:val="22"/>
        </w:rPr>
        <w:t>), or the </w:t>
      </w:r>
      <w:hyperlink r:id="rId9">
        <w:r>
          <w:rPr>
            <w:color w:val="0563C1"/>
            <w:sz w:val="22"/>
            <w:szCs w:val="22"/>
            <w:u w:val="single"/>
          </w:rPr>
          <w:t>ARRIVE guidelines</w:t>
        </w:r>
      </w:hyperlink>
      <w:r>
        <w:rPr>
          <w:sz w:val="22"/>
          <w:szCs w:val="22"/>
        </w:rPr>
        <w:t> for reporting wo</w:t>
      </w:r>
      <w:r>
        <w:rPr>
          <w:sz w:val="22"/>
          <w:szCs w:val="22"/>
        </w:rPr>
        <w:t>rk involving animal research. Where applicable, authors should refer to any relevant reporting standards documents in this form.</w:t>
      </w:r>
    </w:p>
    <w:p w14:paraId="1714880B" w14:textId="77777777" w:rsidR="00244AD2" w:rsidRDefault="00244AD2"/>
    <w:p w14:paraId="09B3C60C" w14:textId="77777777" w:rsidR="00244AD2" w:rsidRDefault="0014504F">
      <w:pPr>
        <w:rPr>
          <w:b/>
          <w:color w:val="3366FF"/>
          <w:sz w:val="22"/>
          <w:szCs w:val="22"/>
        </w:rPr>
      </w:pPr>
      <w:r>
        <w:rPr>
          <w:sz w:val="22"/>
          <w:szCs w:val="22"/>
        </w:rPr>
        <w:t>If you have any questions, please consult our Journal Policies and/or contact us:</w:t>
      </w:r>
      <w:r>
        <w:rPr>
          <w:color w:val="FF0000"/>
          <w:sz w:val="22"/>
          <w:szCs w:val="22"/>
        </w:rPr>
        <w:t xml:space="preserve"> </w:t>
      </w:r>
      <w:hyperlink r:id="rId10">
        <w:r>
          <w:rPr>
            <w:color w:val="0563C1"/>
            <w:sz w:val="22"/>
            <w:szCs w:val="22"/>
            <w:u w:val="single"/>
          </w:rPr>
          <w:t>editorial@elifesciences.org</w:t>
        </w:r>
      </w:hyperlink>
      <w:r>
        <w:rPr>
          <w:sz w:val="22"/>
          <w:szCs w:val="22"/>
        </w:rPr>
        <w:t>.</w:t>
      </w:r>
    </w:p>
    <w:p w14:paraId="50C168BD" w14:textId="77777777" w:rsidR="00244AD2" w:rsidRDefault="00244AD2">
      <w:pPr>
        <w:rPr>
          <w:b/>
          <w:color w:val="3366FF"/>
          <w:sz w:val="22"/>
          <w:szCs w:val="22"/>
        </w:rPr>
      </w:pPr>
    </w:p>
    <w:p w14:paraId="26DC0536" w14:textId="77777777" w:rsidR="00244AD2" w:rsidRDefault="0014504F">
      <w:pPr>
        <w:rPr>
          <w:sz w:val="22"/>
          <w:szCs w:val="22"/>
        </w:rPr>
      </w:pPr>
      <w:r>
        <w:rPr>
          <w:b/>
          <w:sz w:val="22"/>
          <w:szCs w:val="22"/>
        </w:rPr>
        <w:t>Sample-size estimation</w:t>
      </w:r>
    </w:p>
    <w:p w14:paraId="61C0A755" w14:textId="77777777" w:rsidR="00244AD2" w:rsidRDefault="001450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You should state whether an appropriate sample size was computed when the study was being designed </w:t>
      </w:r>
    </w:p>
    <w:p w14:paraId="36E042FE" w14:textId="77777777" w:rsidR="00244AD2" w:rsidRDefault="001450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should state the statistical method of sample size computation and any required assumptions</w:t>
      </w:r>
    </w:p>
    <w:p w14:paraId="5476DF51" w14:textId="77777777" w:rsidR="00244AD2" w:rsidRDefault="001450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If no explicit power analysis was used, you should describe </w:t>
      </w:r>
      <w:r>
        <w:rPr>
          <w:color w:val="000000"/>
          <w:sz w:val="22"/>
          <w:szCs w:val="22"/>
        </w:rPr>
        <w:t>how you decided what sample (replicate) size (number) to use</w:t>
      </w:r>
    </w:p>
    <w:p w14:paraId="6F62067B" w14:textId="77777777" w:rsidR="00244AD2" w:rsidRDefault="00244AD2">
      <w:pPr>
        <w:rPr>
          <w:sz w:val="16"/>
          <w:szCs w:val="16"/>
        </w:rPr>
      </w:pPr>
    </w:p>
    <w:p w14:paraId="1E9F97A5" w14:textId="77777777" w:rsidR="00244AD2" w:rsidRDefault="0014504F">
      <w:pPr>
        <w:rPr>
          <w:sz w:val="22"/>
          <w:szCs w:val="22"/>
        </w:rPr>
      </w:pPr>
      <w:r>
        <w:rPr>
          <w:sz w:val="22"/>
          <w:szCs w:val="22"/>
        </w:rPr>
        <w:t>Please outline where this information can be found within the submission (e.g., sections or figure legends), or explain why this information doesn’t apply to your submission:</w:t>
      </w:r>
    </w:p>
    <w:p w14:paraId="6B894B43" w14:textId="3FD56900" w:rsidR="00244AD2" w:rsidRDefault="0014504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t>There was no sample</w:t>
      </w:r>
      <w:r>
        <w:t xml:space="preserve"> size computed in advance as single-cell/-nuclei or grid data provides up to thousands of independent measures/replicates for each specimen allowing a fully unbiased analysis. </w:t>
      </w:r>
      <w:r>
        <w:t>We have explained our study design and experiments, as well as the details of ou</w:t>
      </w:r>
      <w:r>
        <w:t>r data an</w:t>
      </w:r>
      <w:r w:rsidR="00566E9D">
        <w:t>al</w:t>
      </w:r>
      <w:r>
        <w:t xml:space="preserve">ysis in the </w:t>
      </w:r>
      <w:r w:rsidR="00566E9D">
        <w:t>M</w:t>
      </w:r>
      <w:r>
        <w:t>ethods section.</w:t>
      </w:r>
    </w:p>
    <w:p w14:paraId="0D193DA2" w14:textId="77777777" w:rsidR="00244AD2" w:rsidRDefault="00244AD2">
      <w:pPr>
        <w:rPr>
          <w:sz w:val="22"/>
          <w:szCs w:val="22"/>
        </w:rPr>
      </w:pPr>
    </w:p>
    <w:p w14:paraId="1C5E1FBC" w14:textId="77777777" w:rsidR="00244AD2" w:rsidRDefault="0014504F">
      <w:pPr>
        <w:rPr>
          <w:sz w:val="22"/>
          <w:szCs w:val="22"/>
        </w:rPr>
      </w:pPr>
      <w:r>
        <w:rPr>
          <w:b/>
          <w:sz w:val="22"/>
          <w:szCs w:val="22"/>
        </w:rPr>
        <w:t>Replicates</w:t>
      </w:r>
    </w:p>
    <w:p w14:paraId="61F42565" w14:textId="77777777" w:rsidR="00244AD2" w:rsidRDefault="001450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should report how often each experiment was performed</w:t>
      </w:r>
    </w:p>
    <w:p w14:paraId="6E4B7313" w14:textId="77777777" w:rsidR="00244AD2" w:rsidRDefault="001450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should include a definition of biological versus technical replication</w:t>
      </w:r>
    </w:p>
    <w:p w14:paraId="5F8A8282" w14:textId="77777777" w:rsidR="00244AD2" w:rsidRDefault="001450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5FBD9090" w14:textId="77777777" w:rsidR="00244AD2" w:rsidRDefault="001450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If you encountered an</w:t>
      </w:r>
      <w:r>
        <w:rPr>
          <w:color w:val="000000"/>
          <w:sz w:val="22"/>
          <w:szCs w:val="22"/>
        </w:rPr>
        <w:t>y outliers, you should describe how these were handled</w:t>
      </w:r>
    </w:p>
    <w:p w14:paraId="065FCE44" w14:textId="77777777" w:rsidR="00244AD2" w:rsidRDefault="001450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Criteria for exclusion/inclusion of data should be clearly stated</w:t>
      </w:r>
    </w:p>
    <w:p w14:paraId="2478B409" w14:textId="77777777" w:rsidR="00244AD2" w:rsidRDefault="001450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High-throughput sequence data should be uploaded before submission, with a private link for reviewers provided (these are available fro</w:t>
      </w:r>
      <w:r>
        <w:rPr>
          <w:color w:val="000000"/>
          <w:sz w:val="22"/>
          <w:szCs w:val="22"/>
        </w:rPr>
        <w:t xml:space="preserve">m both GEO and </w:t>
      </w:r>
      <w:proofErr w:type="spellStart"/>
      <w:r>
        <w:rPr>
          <w:color w:val="000000"/>
          <w:sz w:val="22"/>
          <w:szCs w:val="22"/>
        </w:rPr>
        <w:t>ArrayExpress</w:t>
      </w:r>
      <w:proofErr w:type="spellEnd"/>
      <w:r>
        <w:rPr>
          <w:color w:val="000000"/>
          <w:sz w:val="22"/>
          <w:szCs w:val="22"/>
        </w:rPr>
        <w:t>)</w:t>
      </w:r>
    </w:p>
    <w:p w14:paraId="459F92FD" w14:textId="77777777" w:rsidR="00244AD2" w:rsidRDefault="00244AD2">
      <w:pPr>
        <w:rPr>
          <w:sz w:val="16"/>
          <w:szCs w:val="16"/>
        </w:rPr>
      </w:pPr>
    </w:p>
    <w:p w14:paraId="15D6C5F6" w14:textId="77777777" w:rsidR="00244AD2" w:rsidRDefault="0014504F">
      <w:pPr>
        <w:rPr>
          <w:sz w:val="22"/>
          <w:szCs w:val="22"/>
        </w:rPr>
      </w:pPr>
      <w:r>
        <w:rPr>
          <w:sz w:val="22"/>
          <w:szCs w:val="22"/>
        </w:rPr>
        <w:t>Please outline where this information can be found within the submission (e.g., sections or figure legends), or explain why this information doesn’t apply to your submission:</w:t>
      </w:r>
    </w:p>
    <w:p w14:paraId="6B751DDF" w14:textId="77777777" w:rsidR="00244AD2" w:rsidRDefault="0014504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t>Replicate information can be found in the Methods s</w:t>
      </w:r>
      <w:r>
        <w:t>ection of the manuscript under Data overview (page 26).</w:t>
      </w:r>
    </w:p>
    <w:p w14:paraId="3772A4BD" w14:textId="2BA1BC4B" w:rsidR="00566E9D" w:rsidRDefault="0014504F" w:rsidP="00566E9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t>Raw and processed high-throughput sequence data is uploaded to GEO</w:t>
      </w:r>
      <w:r w:rsidR="00566E9D">
        <w:t xml:space="preserve"> under the accession number </w:t>
      </w:r>
      <w:r w:rsidR="00566E9D" w:rsidRPr="00566E9D">
        <w:t>GSE173809</w:t>
      </w:r>
      <w:r>
        <w:t xml:space="preserve"> (page 31) and can be </w:t>
      </w:r>
      <w:r w:rsidR="00566E9D">
        <w:t xml:space="preserve">reviewed by going to </w:t>
      </w:r>
      <w:hyperlink r:id="rId11" w:history="1">
        <w:r w:rsidR="00566E9D" w:rsidRPr="003D5302">
          <w:rPr>
            <w:rStyle w:val="Hyperlink"/>
          </w:rPr>
          <w:t>https://www.ncbi.nlm.nih.gov/geo/que</w:t>
        </w:r>
        <w:r w:rsidR="00566E9D" w:rsidRPr="003D5302">
          <w:rPr>
            <w:rStyle w:val="Hyperlink"/>
          </w:rPr>
          <w:t>r</w:t>
        </w:r>
        <w:r w:rsidR="00566E9D" w:rsidRPr="003D5302">
          <w:rPr>
            <w:rStyle w:val="Hyperlink"/>
          </w:rPr>
          <w:t>y/acc.cgi?acc=GSE173809</w:t>
        </w:r>
      </w:hyperlink>
    </w:p>
    <w:p w14:paraId="525CAB56" w14:textId="6EE8FBF0" w:rsidR="00244AD2" w:rsidRDefault="00566E9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t>and entering the token</w:t>
      </w:r>
      <w:r>
        <w:t xml:space="preserve"> </w:t>
      </w:r>
      <w:proofErr w:type="spellStart"/>
      <w:r w:rsidRPr="00566E9D">
        <w:rPr>
          <w:b/>
          <w:bCs/>
        </w:rPr>
        <w:t>qrmzqyoedvqntwv</w:t>
      </w:r>
      <w:proofErr w:type="spellEnd"/>
      <w:r>
        <w:t xml:space="preserve"> into the box</w:t>
      </w:r>
      <w:r>
        <w:t>.</w:t>
      </w:r>
    </w:p>
    <w:p w14:paraId="718CAB5F" w14:textId="77777777" w:rsidR="00244AD2" w:rsidRDefault="0014504F">
      <w:pPr>
        <w:rPr>
          <w:b/>
        </w:rPr>
      </w:pPr>
      <w:r>
        <w:br w:type="page"/>
      </w:r>
    </w:p>
    <w:p w14:paraId="3C976023" w14:textId="77777777" w:rsidR="00244AD2" w:rsidRDefault="0014504F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Statistical reporting</w:t>
      </w:r>
    </w:p>
    <w:p w14:paraId="164FE5AD" w14:textId="77777777" w:rsidR="00244AD2" w:rsidRDefault="001450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Statistical analysis methods should be described and justified</w:t>
      </w:r>
    </w:p>
    <w:p w14:paraId="122AD1DA" w14:textId="77777777" w:rsidR="00244AD2" w:rsidRDefault="001450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Raw data should be presented in figures whenever informative to do so (typically when N per group is less than 10)</w:t>
      </w:r>
    </w:p>
    <w:p w14:paraId="0FC14DEC" w14:textId="77777777" w:rsidR="00244AD2" w:rsidRDefault="001450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 each experiment, you should identify the statistical tests used, exact val</w:t>
      </w:r>
      <w:r>
        <w:rPr>
          <w:color w:val="000000"/>
          <w:sz w:val="22"/>
          <w:szCs w:val="22"/>
        </w:rPr>
        <w:t xml:space="preserve">ues of N, definitions of </w:t>
      </w:r>
      <w:proofErr w:type="spellStart"/>
      <w:r>
        <w:rPr>
          <w:color w:val="000000"/>
          <w:sz w:val="22"/>
          <w:szCs w:val="22"/>
        </w:rPr>
        <w:t>center</w:t>
      </w:r>
      <w:proofErr w:type="spellEnd"/>
      <w:r>
        <w:rPr>
          <w:color w:val="000000"/>
          <w:sz w:val="22"/>
          <w:szCs w:val="22"/>
        </w:rPr>
        <w:t>, methods of multiple test correction, and dispersion and precision measures (e.g., mean, median, SD, SEM, confidence intervals; and, for the major substantive results, a measure of effect size (e.g., Pearson's r, Cohen's d)</w:t>
      </w:r>
    </w:p>
    <w:p w14:paraId="05D71348" w14:textId="77777777" w:rsidR="00244AD2" w:rsidRDefault="001450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Report exact p-values wherever possible alongside the summary statistics and 95% confidence intervals. These should be reported for all key questions and not only when the p-value is less than 0.05.</w:t>
      </w:r>
    </w:p>
    <w:p w14:paraId="270B5BA4" w14:textId="77777777" w:rsidR="00244AD2" w:rsidRDefault="00244AD2">
      <w:pPr>
        <w:rPr>
          <w:sz w:val="16"/>
          <w:szCs w:val="16"/>
        </w:rPr>
      </w:pPr>
    </w:p>
    <w:p w14:paraId="79C77C0A" w14:textId="77777777" w:rsidR="00244AD2" w:rsidRDefault="0014504F">
      <w:pPr>
        <w:rPr>
          <w:sz w:val="22"/>
          <w:szCs w:val="22"/>
        </w:rPr>
      </w:pPr>
      <w:r>
        <w:rPr>
          <w:sz w:val="22"/>
          <w:szCs w:val="22"/>
        </w:rPr>
        <w:t>Please outline where this information can be found withi</w:t>
      </w:r>
      <w:r>
        <w:rPr>
          <w:sz w:val="22"/>
          <w:szCs w:val="22"/>
        </w:rPr>
        <w:t>n the submission (e.g., sections or figure legends), or explain why this information doesn’t apply to your submission:</w:t>
      </w:r>
    </w:p>
    <w:p w14:paraId="74EE8730" w14:textId="77777777" w:rsidR="00244AD2" w:rsidRDefault="0014504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22"/>
          <w:szCs w:val="22"/>
        </w:rPr>
      </w:pPr>
      <w:r>
        <w:rPr>
          <w:sz w:val="22"/>
          <w:szCs w:val="22"/>
        </w:rPr>
        <w:t>Information on an independent t test result can be found in the caption of figure 1G (page 5).</w:t>
      </w:r>
    </w:p>
    <w:p w14:paraId="7DC52A81" w14:textId="77777777" w:rsidR="00244AD2" w:rsidRDefault="00244AD2">
      <w:pPr>
        <w:rPr>
          <w:sz w:val="22"/>
          <w:szCs w:val="22"/>
        </w:rPr>
      </w:pPr>
    </w:p>
    <w:p w14:paraId="1A37710C" w14:textId="77777777" w:rsidR="00244AD2" w:rsidRDefault="0014504F">
      <w:pPr>
        <w:rPr>
          <w:b/>
        </w:rPr>
      </w:pPr>
      <w:r>
        <w:rPr>
          <w:sz w:val="22"/>
          <w:szCs w:val="22"/>
        </w:rPr>
        <w:t>(For large datasets, or papers with a</w:t>
      </w:r>
      <w:r>
        <w:rPr>
          <w:sz w:val="22"/>
          <w:szCs w:val="22"/>
        </w:rPr>
        <w:t xml:space="preserve"> very large number of statistical tests, you may upload a single table file with tests, Ns, etc., with reference to sections in the manuscript.)</w:t>
      </w:r>
    </w:p>
    <w:p w14:paraId="5BF8A928" w14:textId="77777777" w:rsidR="00244AD2" w:rsidRDefault="00244AD2">
      <w:pPr>
        <w:rPr>
          <w:b/>
        </w:rPr>
      </w:pPr>
    </w:p>
    <w:p w14:paraId="6D7E4E87" w14:textId="77777777" w:rsidR="00244AD2" w:rsidRDefault="0014504F">
      <w:pPr>
        <w:rPr>
          <w:b/>
          <w:sz w:val="22"/>
          <w:szCs w:val="22"/>
        </w:rPr>
      </w:pPr>
      <w:r>
        <w:rPr>
          <w:b/>
          <w:sz w:val="22"/>
          <w:szCs w:val="22"/>
        </w:rPr>
        <w:t>Group allocation</w:t>
      </w:r>
    </w:p>
    <w:p w14:paraId="21977992" w14:textId="77777777" w:rsidR="00244AD2" w:rsidRDefault="001450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Indicate how samples were allocated into experimental groups (in the case of clinical studies, please specify allocation to treatment method); if randomization was used, please also state if restricted randomization was applied</w:t>
      </w:r>
    </w:p>
    <w:p w14:paraId="4B1F9880" w14:textId="77777777" w:rsidR="00244AD2" w:rsidRDefault="001450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Indicate if masking was used</w:t>
      </w:r>
      <w:r>
        <w:rPr>
          <w:color w:val="000000"/>
          <w:sz w:val="22"/>
          <w:szCs w:val="22"/>
        </w:rPr>
        <w:t xml:space="preserve"> during group allocation, data collection and/or data analysis</w:t>
      </w:r>
    </w:p>
    <w:p w14:paraId="162A44C3" w14:textId="77777777" w:rsidR="00244AD2" w:rsidRDefault="00244AD2">
      <w:pPr>
        <w:rPr>
          <w:b/>
          <w:sz w:val="16"/>
          <w:szCs w:val="16"/>
        </w:rPr>
      </w:pPr>
    </w:p>
    <w:p w14:paraId="6E9CB3A5" w14:textId="77777777" w:rsidR="00244AD2" w:rsidRDefault="0014504F">
      <w:pPr>
        <w:rPr>
          <w:sz w:val="22"/>
          <w:szCs w:val="22"/>
        </w:rPr>
      </w:pPr>
      <w:r>
        <w:rPr>
          <w:sz w:val="22"/>
          <w:szCs w:val="22"/>
        </w:rPr>
        <w:t>Please outline where this information can be found within the submission (e.g., sections or figure legends), or explain why this information doesn’t apply to your submission:</w:t>
      </w:r>
    </w:p>
    <w:p w14:paraId="0CA4B3BC" w14:textId="77777777" w:rsidR="00244AD2" w:rsidRDefault="0014504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22"/>
          <w:szCs w:val="22"/>
        </w:rPr>
      </w:pPr>
      <w:r>
        <w:rPr>
          <w:sz w:val="22"/>
          <w:szCs w:val="22"/>
        </w:rPr>
        <w:t>No group allocati</w:t>
      </w:r>
      <w:r>
        <w:rPr>
          <w:sz w:val="22"/>
          <w:szCs w:val="22"/>
        </w:rPr>
        <w:t>on was required for the interpretation of the data.</w:t>
      </w:r>
    </w:p>
    <w:p w14:paraId="258FF144" w14:textId="77777777" w:rsidR="00244AD2" w:rsidRDefault="00244AD2">
      <w:pPr>
        <w:rPr>
          <w:b/>
        </w:rPr>
      </w:pPr>
    </w:p>
    <w:p w14:paraId="1E277980" w14:textId="77777777" w:rsidR="00244AD2" w:rsidRDefault="0014504F">
      <w:pPr>
        <w:rPr>
          <w:b/>
          <w:sz w:val="22"/>
          <w:szCs w:val="22"/>
        </w:rPr>
      </w:pPr>
      <w:r>
        <w:rPr>
          <w:b/>
          <w:sz w:val="22"/>
          <w:szCs w:val="22"/>
        </w:rPr>
        <w:t>Additional data files (“source data”)</w:t>
      </w:r>
    </w:p>
    <w:p w14:paraId="6B6CD506" w14:textId="77777777" w:rsidR="00244AD2" w:rsidRDefault="001450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 encourage you to upload relevant additional data files, such as numerical data that are represented as a graph in a figure, or as a summary table</w:t>
      </w:r>
    </w:p>
    <w:p w14:paraId="493549DB" w14:textId="77777777" w:rsidR="00244AD2" w:rsidRDefault="001450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Where provided, these should be in the most useful format, and they can be uploaded as “Source data” files linked to a main figure or table</w:t>
      </w:r>
    </w:p>
    <w:p w14:paraId="1C5F2802" w14:textId="77777777" w:rsidR="00244AD2" w:rsidRDefault="001450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Include model definition files including the full list of parameters used</w:t>
      </w:r>
    </w:p>
    <w:p w14:paraId="098E9937" w14:textId="77777777" w:rsidR="00244AD2" w:rsidRDefault="001450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Include code used for data analysis (e.g.,</w:t>
      </w:r>
      <w:r>
        <w:rPr>
          <w:color w:val="000000"/>
          <w:sz w:val="22"/>
          <w:szCs w:val="22"/>
        </w:rPr>
        <w:t xml:space="preserve"> R, </w:t>
      </w:r>
      <w:proofErr w:type="spellStart"/>
      <w:r>
        <w:rPr>
          <w:color w:val="000000"/>
          <w:sz w:val="22"/>
          <w:szCs w:val="22"/>
        </w:rPr>
        <w:t>MatLab</w:t>
      </w:r>
      <w:proofErr w:type="spellEnd"/>
      <w:r>
        <w:rPr>
          <w:color w:val="000000"/>
          <w:sz w:val="22"/>
          <w:szCs w:val="22"/>
        </w:rPr>
        <w:t>)</w:t>
      </w:r>
    </w:p>
    <w:p w14:paraId="3E988735" w14:textId="77777777" w:rsidR="00244AD2" w:rsidRDefault="001450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Avoid stating that data files are “available upon request”</w:t>
      </w:r>
    </w:p>
    <w:p w14:paraId="7C87C6E1" w14:textId="77777777" w:rsidR="00244AD2" w:rsidRDefault="00244AD2">
      <w:pPr>
        <w:rPr>
          <w:sz w:val="16"/>
          <w:szCs w:val="16"/>
        </w:rPr>
      </w:pPr>
    </w:p>
    <w:p w14:paraId="7FE5A2A4" w14:textId="77777777" w:rsidR="00244AD2" w:rsidRDefault="0014504F">
      <w:pPr>
        <w:rPr>
          <w:sz w:val="22"/>
          <w:szCs w:val="22"/>
        </w:rPr>
      </w:pPr>
      <w:r>
        <w:rPr>
          <w:sz w:val="22"/>
          <w:szCs w:val="22"/>
        </w:rPr>
        <w:t>Please indicate the figures or tables for which source data files have been provided:</w:t>
      </w:r>
    </w:p>
    <w:p w14:paraId="279D65FD" w14:textId="77777777" w:rsidR="00244AD2" w:rsidRDefault="0014504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22"/>
          <w:szCs w:val="22"/>
        </w:rPr>
      </w:pPr>
      <w:r>
        <w:rPr>
          <w:sz w:val="22"/>
          <w:szCs w:val="22"/>
        </w:rPr>
        <w:t>No additional source data exists.</w:t>
      </w:r>
    </w:p>
    <w:p w14:paraId="5C5E70DA" w14:textId="77777777" w:rsidR="00244AD2" w:rsidRDefault="00244AD2">
      <w:pPr>
        <w:rPr>
          <w:sz w:val="22"/>
          <w:szCs w:val="22"/>
        </w:rPr>
      </w:pPr>
    </w:p>
    <w:p w14:paraId="2E1C4226" w14:textId="77777777" w:rsidR="00244AD2" w:rsidRDefault="00244AD2"/>
    <w:p w14:paraId="0D227550" w14:textId="77777777" w:rsidR="00244AD2" w:rsidRDefault="00244AD2"/>
    <w:p w14:paraId="7DFB38CE" w14:textId="77777777" w:rsidR="00244AD2" w:rsidRDefault="00244AD2"/>
    <w:sectPr w:rsidR="00244AD2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4CC2E" w14:textId="77777777" w:rsidR="0014504F" w:rsidRDefault="0014504F">
      <w:r>
        <w:separator/>
      </w:r>
    </w:p>
  </w:endnote>
  <w:endnote w:type="continuationSeparator" w:id="0">
    <w:p w14:paraId="41A5A06D" w14:textId="77777777" w:rsidR="0014504F" w:rsidRDefault="0014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F5D16" w14:textId="77777777" w:rsidR="00244AD2" w:rsidRDefault="001450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437D78D" wp14:editId="4D551CA8">
          <wp:simplePos x="0" y="0"/>
          <wp:positionH relativeFrom="column">
            <wp:posOffset>-908682</wp:posOffset>
          </wp:positionH>
          <wp:positionV relativeFrom="paragraph">
            <wp:posOffset>19050</wp:posOffset>
          </wp:positionV>
          <wp:extent cx="7560000" cy="724151"/>
          <wp:effectExtent l="0" t="0" r="0" b="0"/>
          <wp:wrapSquare wrapText="bothSides" distT="0" distB="0" distL="114300" distR="11430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7241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970BE" w14:textId="77777777" w:rsidR="00244AD2" w:rsidRDefault="001450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635C2195" wp14:editId="60813D66">
          <wp:simplePos x="0" y="0"/>
          <wp:positionH relativeFrom="column">
            <wp:posOffset>-914396</wp:posOffset>
          </wp:positionH>
          <wp:positionV relativeFrom="paragraph">
            <wp:posOffset>-431796</wp:posOffset>
          </wp:positionV>
          <wp:extent cx="7559675" cy="723900"/>
          <wp:effectExtent l="0" t="0" r="0" b="0"/>
          <wp:wrapSquare wrapText="bothSides" distT="0" distB="0" distL="114300" distR="114300"/>
          <wp:docPr id="1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68FC5" w14:textId="77777777" w:rsidR="0014504F" w:rsidRDefault="0014504F">
      <w:r>
        <w:separator/>
      </w:r>
    </w:p>
  </w:footnote>
  <w:footnote w:type="continuationSeparator" w:id="0">
    <w:p w14:paraId="65E3CBC7" w14:textId="77777777" w:rsidR="0014504F" w:rsidRDefault="00145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B5BD7" w14:textId="77777777" w:rsidR="00244AD2" w:rsidRDefault="00244A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57FF0D9D" w14:textId="77777777" w:rsidR="00244AD2" w:rsidRDefault="00244A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96504" w14:textId="77777777" w:rsidR="00244AD2" w:rsidRDefault="0014504F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5392A1A" wp14:editId="0D1115D1">
          <wp:simplePos x="0" y="0"/>
          <wp:positionH relativeFrom="column">
            <wp:posOffset>3533775</wp:posOffset>
          </wp:positionH>
          <wp:positionV relativeFrom="paragraph">
            <wp:posOffset>-257173</wp:posOffset>
          </wp:positionV>
          <wp:extent cx="3390900" cy="1038225"/>
          <wp:effectExtent l="0" t="0" r="0" b="0"/>
          <wp:wrapSquare wrapText="bothSides" distT="0" distB="0" distL="114300" distR="11430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55162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7508F1" w14:textId="77777777" w:rsidR="00244AD2" w:rsidRDefault="0014504F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inline distT="19050" distB="19050" distL="19050" distR="19050" wp14:anchorId="637EBBC1" wp14:editId="0FF5CA3C">
          <wp:extent cx="1295400" cy="447675"/>
          <wp:effectExtent l="0" t="0" r="0" b="0"/>
          <wp:docPr id="1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24EDD"/>
    <w:multiLevelType w:val="multilevel"/>
    <w:tmpl w:val="773010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47389F"/>
    <w:multiLevelType w:val="multilevel"/>
    <w:tmpl w:val="C29083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E9571E"/>
    <w:multiLevelType w:val="multilevel"/>
    <w:tmpl w:val="B6D218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423B98"/>
    <w:multiLevelType w:val="multilevel"/>
    <w:tmpl w:val="04BAA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AD339F"/>
    <w:multiLevelType w:val="multilevel"/>
    <w:tmpl w:val="3866EA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D2"/>
    <w:rsid w:val="000C2ABC"/>
    <w:rsid w:val="0014504F"/>
    <w:rsid w:val="00244AD2"/>
    <w:rsid w:val="0056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AA22B2"/>
  <w15:docId w15:val="{A570F7E2-539C-4A4B-95ED-D5CED0A0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029"/>
  </w:style>
  <w:style w:type="paragraph" w:styleId="Footer">
    <w:name w:val="footer"/>
    <w:basedOn w:val="Normal"/>
    <w:link w:val="Foot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02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D49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937"/>
    <w:pPr>
      <w:ind w:left="720"/>
      <w:contextualSpacing/>
    </w:pPr>
    <w:rPr>
      <w:rFonts w:ascii="Cambria" w:eastAsia="MS Minngs" w:hAnsi="Cambria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66E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6E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geo/query/acc.cgi?acc=GSE17380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7+5G9n0iNuPPQ81hvAmd0bDeCQ==">AMUW2mWcwiP6rUrkakiXxNTUvU2LNFM+ppzLcEcckIo2ep8UInTmjlVHcsXkgKR7gMRFz1fSNnrd3vyKfEK6k+QJBP3NjSdYvgGi6sjsA+BS37dhOPCF7n4=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Gould</dc:creator>
  <cp:lastModifiedBy>Microsoft Office User</cp:lastModifiedBy>
  <cp:revision>2</cp:revision>
  <dcterms:created xsi:type="dcterms:W3CDTF">2021-04-29T11:46:00Z</dcterms:created>
  <dcterms:modified xsi:type="dcterms:W3CDTF">2021-05-04T18:52:00Z</dcterms:modified>
</cp:coreProperties>
</file>