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84C4" w14:textId="77777777" w:rsidR="00275430" w:rsidRPr="00741E1A" w:rsidRDefault="00275430" w:rsidP="00275430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741E1A">
        <w:rPr>
          <w:rFonts w:ascii="Arial" w:hAnsi="Arial" w:cs="Arial"/>
          <w:b/>
          <w:sz w:val="24"/>
          <w:szCs w:val="24"/>
          <w:lang w:val="en-US"/>
        </w:rPr>
        <w:t xml:space="preserve">Supplementary </w:t>
      </w:r>
      <w:r w:rsidR="009066A6">
        <w:rPr>
          <w:rFonts w:ascii="Arial" w:hAnsi="Arial" w:cs="Arial"/>
          <w:b/>
          <w:sz w:val="24"/>
          <w:szCs w:val="24"/>
          <w:lang w:val="en-US"/>
        </w:rPr>
        <w:t>File</w:t>
      </w:r>
      <w:bookmarkStart w:id="0" w:name="_GoBack"/>
      <w:bookmarkEnd w:id="0"/>
      <w:r w:rsidRPr="00741E1A">
        <w:rPr>
          <w:rFonts w:ascii="Arial" w:hAnsi="Arial" w:cs="Arial"/>
          <w:b/>
          <w:sz w:val="24"/>
          <w:szCs w:val="24"/>
          <w:lang w:val="en-US"/>
        </w:rPr>
        <w:t xml:space="preserve"> 1. Strains used in this study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670"/>
        <w:gridCol w:w="1802"/>
      </w:tblGrid>
      <w:tr w:rsidR="00275430" w:rsidRPr="00741E1A" w14:paraId="562F3DAE" w14:textId="77777777" w:rsidTr="00CD1CE3">
        <w:tc>
          <w:tcPr>
            <w:tcW w:w="1242" w:type="dxa"/>
            <w:vAlign w:val="center"/>
          </w:tcPr>
          <w:p w14:paraId="4AA81E95" w14:textId="77777777" w:rsidR="00275430" w:rsidRPr="00741E1A" w:rsidRDefault="00275430" w:rsidP="00CD1CE3">
            <w:pPr>
              <w:rPr>
                <w:rFonts w:ascii="Arial" w:hAnsi="Arial" w:cs="Arial"/>
              </w:rPr>
            </w:pPr>
            <w:proofErr w:type="spellStart"/>
            <w:r w:rsidRPr="00741E1A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5670" w:type="dxa"/>
            <w:vAlign w:val="center"/>
          </w:tcPr>
          <w:p w14:paraId="2EAA09A1" w14:textId="77777777" w:rsidR="00275430" w:rsidRPr="00741E1A" w:rsidRDefault="00275430" w:rsidP="00CD1CE3">
            <w:pPr>
              <w:rPr>
                <w:rFonts w:ascii="Arial" w:hAnsi="Arial" w:cs="Arial"/>
              </w:rPr>
            </w:pPr>
            <w:proofErr w:type="spellStart"/>
            <w:r w:rsidRPr="00741E1A">
              <w:rPr>
                <w:rFonts w:ascii="Arial" w:hAnsi="Arial" w:cs="Arial"/>
              </w:rPr>
              <w:t>Genotype</w:t>
            </w:r>
            <w:proofErr w:type="spellEnd"/>
          </w:p>
        </w:tc>
        <w:tc>
          <w:tcPr>
            <w:tcW w:w="1802" w:type="dxa"/>
            <w:vAlign w:val="center"/>
          </w:tcPr>
          <w:p w14:paraId="4C40349D" w14:textId="77777777" w:rsidR="00275430" w:rsidRPr="00741E1A" w:rsidRDefault="00275430" w:rsidP="00CD1CE3">
            <w:pPr>
              <w:rPr>
                <w:rFonts w:ascii="Arial" w:hAnsi="Arial" w:cs="Arial"/>
              </w:rPr>
            </w:pPr>
            <w:proofErr w:type="spellStart"/>
            <w:r w:rsidRPr="00741E1A">
              <w:rPr>
                <w:rFonts w:ascii="Arial" w:hAnsi="Arial" w:cs="Arial"/>
              </w:rPr>
              <w:t>Source</w:t>
            </w:r>
            <w:proofErr w:type="spellEnd"/>
          </w:p>
        </w:tc>
      </w:tr>
      <w:tr w:rsidR="00275430" w:rsidRPr="00741E1A" w14:paraId="55E08B40" w14:textId="77777777" w:rsidTr="00CD1CE3">
        <w:tc>
          <w:tcPr>
            <w:tcW w:w="1242" w:type="dxa"/>
            <w:vAlign w:val="center"/>
          </w:tcPr>
          <w:p w14:paraId="6D5E2376" w14:textId="77777777" w:rsidR="00275430" w:rsidRPr="00741E1A" w:rsidRDefault="00275430" w:rsidP="00CD1CE3">
            <w:pPr>
              <w:rPr>
                <w:rFonts w:ascii="Arial" w:hAnsi="Arial" w:cs="Arial"/>
              </w:rPr>
            </w:pPr>
            <w:proofErr w:type="spellStart"/>
            <w:r w:rsidRPr="00741E1A">
              <w:rPr>
                <w:rFonts w:ascii="Arial" w:hAnsi="Arial" w:cs="Arial"/>
              </w:rPr>
              <w:t>WFLP</w:t>
            </w:r>
            <w:proofErr w:type="spellEnd"/>
          </w:p>
        </w:tc>
        <w:tc>
          <w:tcPr>
            <w:tcW w:w="5670" w:type="dxa"/>
            <w:vAlign w:val="center"/>
          </w:tcPr>
          <w:p w14:paraId="4F834B3F" w14:textId="77777777" w:rsidR="00275430" w:rsidRPr="00741E1A" w:rsidRDefault="00275430" w:rsidP="00CD1CE3">
            <w:pPr>
              <w:rPr>
                <w:rFonts w:ascii="Arial" w:hAnsi="Arial" w:cs="Arial"/>
                <w:i/>
                <w:iCs/>
                <w:color w:val="000000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MATa-inc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-100</w:t>
            </w:r>
          </w:p>
          <w:p w14:paraId="7AEA8095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leu2Δ</w:t>
            </w:r>
            <w:proofErr w:type="spellEnd"/>
            <w:proofErr w:type="gram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SFA1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met17Δ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flpH305L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>HPHMX6</w:t>
            </w:r>
            <w:proofErr w:type="spellEnd"/>
            <w:r w:rsidRPr="00741E1A">
              <w:rPr>
                <w:rFonts w:ascii="Arial" w:hAnsi="Arial" w:cs="Arial"/>
                <w:i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802" w:type="dxa"/>
            <w:vAlign w:val="center"/>
          </w:tcPr>
          <w:p w14:paraId="1153C606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noProof/>
                <w:lang w:val="en-US"/>
              </w:rPr>
              <w:t>(Ortega et al., 2019)</w:t>
            </w:r>
          </w:p>
        </w:tc>
      </w:tr>
      <w:tr w:rsidR="00275430" w:rsidRPr="00741E1A" w14:paraId="5A600891" w14:textId="77777777" w:rsidTr="00CD1CE3">
        <w:tc>
          <w:tcPr>
            <w:tcW w:w="1242" w:type="dxa"/>
            <w:vAlign w:val="center"/>
          </w:tcPr>
          <w:p w14:paraId="224B037F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WFR1R2</w:t>
            </w:r>
            <w:proofErr w:type="spellEnd"/>
          </w:p>
        </w:tc>
        <w:tc>
          <w:tcPr>
            <w:tcW w:w="5670" w:type="dxa"/>
            <w:vAlign w:val="center"/>
          </w:tcPr>
          <w:p w14:paraId="32D1F288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MATa-inc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SFA1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met17Δ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flpH305L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HPHMX6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rnh1Δ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rnh201Δ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KANMX4</w:t>
            </w:r>
            <w:proofErr w:type="spellEnd"/>
          </w:p>
        </w:tc>
        <w:tc>
          <w:tcPr>
            <w:tcW w:w="1802" w:type="dxa"/>
            <w:vAlign w:val="center"/>
          </w:tcPr>
          <w:p w14:paraId="3B522B9D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7588EB60" w14:textId="77777777" w:rsidTr="00CD1CE3">
        <w:tc>
          <w:tcPr>
            <w:tcW w:w="1242" w:type="dxa"/>
            <w:vAlign w:val="center"/>
          </w:tcPr>
          <w:p w14:paraId="3135770C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WFHPR1</w:t>
            </w:r>
            <w:proofErr w:type="spellEnd"/>
          </w:p>
        </w:tc>
        <w:tc>
          <w:tcPr>
            <w:tcW w:w="5670" w:type="dxa"/>
            <w:vAlign w:val="center"/>
          </w:tcPr>
          <w:p w14:paraId="6B24CF10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MATa-inc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SFA1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met17Δ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flpH305L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HPHMX6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hpr1Δ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</w:p>
        </w:tc>
        <w:tc>
          <w:tcPr>
            <w:tcW w:w="1802" w:type="dxa"/>
            <w:vAlign w:val="center"/>
          </w:tcPr>
          <w:p w14:paraId="7E28927E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5F1113C5" w14:textId="77777777" w:rsidTr="00CD1CE3">
        <w:tc>
          <w:tcPr>
            <w:tcW w:w="1242" w:type="dxa"/>
            <w:vAlign w:val="center"/>
          </w:tcPr>
          <w:p w14:paraId="20BAA89B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WSR-7D</w:t>
            </w:r>
            <w:proofErr w:type="spellEnd"/>
          </w:p>
        </w:tc>
        <w:tc>
          <w:tcPr>
            <w:tcW w:w="5670" w:type="dxa"/>
            <w:vAlign w:val="center"/>
          </w:tcPr>
          <w:p w14:paraId="33E2F6FC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MATa-inc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-100</w:t>
            </w:r>
          </w:p>
          <w:p w14:paraId="2529EFA0" w14:textId="77777777" w:rsidR="00275430" w:rsidRPr="00741E1A" w:rsidRDefault="00275430" w:rsidP="00CD1CE3">
            <w:pPr>
              <w:rPr>
                <w:rFonts w:ascii="Arial" w:hAnsi="Arial" w:cs="Arial"/>
              </w:rPr>
            </w:pPr>
            <w:proofErr w:type="spellStart"/>
            <w:r w:rsidRPr="00741E1A">
              <w:rPr>
                <w:rFonts w:ascii="Arial" w:hAnsi="Arial" w:cs="Arial"/>
                <w:i/>
              </w:rPr>
              <w:t>ade3</w:t>
            </w:r>
            <w:proofErr w:type="spellEnd"/>
            <w:r w:rsidRPr="00741E1A">
              <w:rPr>
                <w:rFonts w:ascii="Arial" w:hAnsi="Arial" w:cs="Arial"/>
                <w:i/>
              </w:rPr>
              <w:t xml:space="preserve">::GAL-HO </w:t>
            </w:r>
            <w:proofErr w:type="spellStart"/>
            <w:r w:rsidRPr="00741E1A">
              <w:rPr>
                <w:rFonts w:ascii="Arial" w:hAnsi="Arial" w:cs="Arial"/>
                <w:i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Δ</w:t>
            </w:r>
            <w:r w:rsidRPr="00741E1A">
              <w:rPr>
                <w:rFonts w:ascii="Arial" w:hAnsi="Arial" w:cs="Arial"/>
                <w:i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</w:rPr>
              <w:t>SFA1</w:t>
            </w:r>
            <w:proofErr w:type="spellEnd"/>
          </w:p>
        </w:tc>
        <w:tc>
          <w:tcPr>
            <w:tcW w:w="1802" w:type="dxa"/>
            <w:vAlign w:val="center"/>
          </w:tcPr>
          <w:p w14:paraId="54DA8AF1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noProof/>
                <w:lang w:val="en-US"/>
              </w:rPr>
              <w:t>(Muñoz-Galván et al., 2013)</w:t>
            </w:r>
          </w:p>
        </w:tc>
      </w:tr>
      <w:tr w:rsidR="00275430" w:rsidRPr="00741E1A" w14:paraId="6BE22CA9" w14:textId="77777777" w:rsidTr="00CD1CE3">
        <w:tc>
          <w:tcPr>
            <w:tcW w:w="1242" w:type="dxa"/>
            <w:vAlign w:val="center"/>
          </w:tcPr>
          <w:p w14:paraId="2D304CB3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WSR1R2</w:t>
            </w:r>
            <w:proofErr w:type="spellEnd"/>
          </w:p>
        </w:tc>
        <w:tc>
          <w:tcPr>
            <w:tcW w:w="5670" w:type="dxa"/>
            <w:vAlign w:val="center"/>
          </w:tcPr>
          <w:p w14:paraId="30FB4A97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MATa-inc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::GAL-HO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SFA1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rnh1Δ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rnh201Δ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KANMX4</w:t>
            </w:r>
            <w:proofErr w:type="spellEnd"/>
          </w:p>
        </w:tc>
        <w:tc>
          <w:tcPr>
            <w:tcW w:w="1802" w:type="dxa"/>
            <w:vAlign w:val="center"/>
          </w:tcPr>
          <w:p w14:paraId="33695B59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600B335E" w14:textId="77777777" w:rsidTr="00CD1CE3">
        <w:tc>
          <w:tcPr>
            <w:tcW w:w="1242" w:type="dxa"/>
            <w:vAlign w:val="center"/>
          </w:tcPr>
          <w:p w14:paraId="5ED84C99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WSHPR1</w:t>
            </w:r>
            <w:proofErr w:type="spellEnd"/>
          </w:p>
        </w:tc>
        <w:tc>
          <w:tcPr>
            <w:tcW w:w="5670" w:type="dxa"/>
            <w:vAlign w:val="center"/>
          </w:tcPr>
          <w:p w14:paraId="2AFF7781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MATa-inc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::GAL-HO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SFA1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hpr1Δ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</w:p>
        </w:tc>
        <w:tc>
          <w:tcPr>
            <w:tcW w:w="1802" w:type="dxa"/>
            <w:vAlign w:val="center"/>
          </w:tcPr>
          <w:p w14:paraId="25985540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7060A72F" w14:textId="77777777" w:rsidTr="00CD1CE3">
        <w:tc>
          <w:tcPr>
            <w:tcW w:w="1242" w:type="dxa"/>
            <w:vAlign w:val="center"/>
          </w:tcPr>
          <w:p w14:paraId="28BE830D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GLY</w:t>
            </w:r>
            <w:proofErr w:type="spellEnd"/>
          </w:p>
        </w:tc>
        <w:tc>
          <w:tcPr>
            <w:tcW w:w="5670" w:type="dxa"/>
            <w:vAlign w:val="center"/>
          </w:tcPr>
          <w:p w14:paraId="2FB664C3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Mata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</w:p>
        </w:tc>
        <w:tc>
          <w:tcPr>
            <w:tcW w:w="1802" w:type="dxa"/>
            <w:vAlign w:val="center"/>
          </w:tcPr>
          <w:p w14:paraId="03445AEB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5D5B2A1A" w14:textId="77777777" w:rsidTr="00CD1CE3">
        <w:tc>
          <w:tcPr>
            <w:tcW w:w="1242" w:type="dxa"/>
            <w:vAlign w:val="center"/>
          </w:tcPr>
          <w:p w14:paraId="46FAB0A9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GLFT</w:t>
            </w:r>
            <w:proofErr w:type="spellEnd"/>
          </w:p>
        </w:tc>
        <w:tc>
          <w:tcPr>
            <w:tcW w:w="5670" w:type="dxa"/>
            <w:vAlign w:val="center"/>
          </w:tcPr>
          <w:p w14:paraId="1A58143F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Mata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FRT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-T</w:t>
            </w:r>
          </w:p>
        </w:tc>
        <w:tc>
          <w:tcPr>
            <w:tcW w:w="1802" w:type="dxa"/>
            <w:vAlign w:val="center"/>
          </w:tcPr>
          <w:p w14:paraId="400D67FD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24A09092" w14:textId="77777777" w:rsidTr="00CD1CE3">
        <w:tc>
          <w:tcPr>
            <w:tcW w:w="1242" w:type="dxa"/>
            <w:vAlign w:val="center"/>
          </w:tcPr>
          <w:p w14:paraId="0D6B1572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GLFNT</w:t>
            </w:r>
            <w:proofErr w:type="spellEnd"/>
          </w:p>
        </w:tc>
        <w:tc>
          <w:tcPr>
            <w:tcW w:w="5670" w:type="dxa"/>
            <w:vAlign w:val="center"/>
          </w:tcPr>
          <w:p w14:paraId="60225C67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Mata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FRT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-NT</w:t>
            </w:r>
          </w:p>
        </w:tc>
        <w:tc>
          <w:tcPr>
            <w:tcW w:w="1802" w:type="dxa"/>
            <w:vAlign w:val="center"/>
          </w:tcPr>
          <w:p w14:paraId="213FB8C8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2E1583B6" w14:textId="77777777" w:rsidTr="00CD1CE3">
        <w:tc>
          <w:tcPr>
            <w:tcW w:w="1242" w:type="dxa"/>
            <w:vAlign w:val="center"/>
          </w:tcPr>
          <w:p w14:paraId="3ED7088E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YBP250</w:t>
            </w:r>
            <w:proofErr w:type="spellEnd"/>
          </w:p>
        </w:tc>
        <w:tc>
          <w:tcPr>
            <w:tcW w:w="5670" w:type="dxa"/>
            <w:vAlign w:val="center"/>
          </w:tcPr>
          <w:p w14:paraId="5A700F6B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Matα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bar1Δ</w:t>
            </w:r>
            <w:proofErr w:type="spellEnd"/>
          </w:p>
        </w:tc>
        <w:tc>
          <w:tcPr>
            <w:tcW w:w="1802" w:type="dxa"/>
            <w:vAlign w:val="center"/>
          </w:tcPr>
          <w:p w14:paraId="180C61ED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noProof/>
                <w:lang w:val="en-US"/>
              </w:rPr>
              <w:t>(Moriel-Carretero and Aguilera, 2010)</w:t>
            </w:r>
          </w:p>
        </w:tc>
      </w:tr>
      <w:tr w:rsidR="00275430" w:rsidRPr="00741E1A" w14:paraId="4089903F" w14:textId="77777777" w:rsidTr="00CD1CE3">
        <w:tc>
          <w:tcPr>
            <w:tcW w:w="1242" w:type="dxa"/>
            <w:vAlign w:val="center"/>
          </w:tcPr>
          <w:p w14:paraId="0A6AA2F4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YLY</w:t>
            </w:r>
            <w:proofErr w:type="spellEnd"/>
          </w:p>
        </w:tc>
        <w:tc>
          <w:tcPr>
            <w:tcW w:w="5670" w:type="dxa"/>
            <w:vAlign w:val="center"/>
          </w:tcPr>
          <w:p w14:paraId="37FA2935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Matα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-3705</w:t>
            </w:r>
          </w:p>
        </w:tc>
        <w:tc>
          <w:tcPr>
            <w:tcW w:w="1802" w:type="dxa"/>
            <w:vAlign w:val="center"/>
          </w:tcPr>
          <w:p w14:paraId="130BA36F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11504FFC" w14:textId="77777777" w:rsidTr="00CD1CE3">
        <w:tc>
          <w:tcPr>
            <w:tcW w:w="1242" w:type="dxa"/>
            <w:vAlign w:val="center"/>
          </w:tcPr>
          <w:p w14:paraId="786FA031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DGLFT</w:t>
            </w:r>
            <w:proofErr w:type="spellEnd"/>
          </w:p>
        </w:tc>
        <w:tc>
          <w:tcPr>
            <w:tcW w:w="5670" w:type="dxa"/>
            <w:vAlign w:val="center"/>
          </w:tcPr>
          <w:p w14:paraId="6D6179CD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Mata/α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>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-11,15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-100/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-3,112/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FRT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-T/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-3705</w:t>
            </w:r>
          </w:p>
        </w:tc>
        <w:tc>
          <w:tcPr>
            <w:tcW w:w="1802" w:type="dxa"/>
            <w:vAlign w:val="center"/>
          </w:tcPr>
          <w:p w14:paraId="4F8A8D01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275430" w:rsidRPr="00741E1A" w14:paraId="0956AE54" w14:textId="77777777" w:rsidTr="00CD1CE3">
        <w:tc>
          <w:tcPr>
            <w:tcW w:w="1242" w:type="dxa"/>
            <w:vAlign w:val="center"/>
          </w:tcPr>
          <w:p w14:paraId="51192A3F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1E1A">
              <w:rPr>
                <w:rFonts w:ascii="Arial" w:hAnsi="Arial" w:cs="Arial"/>
                <w:lang w:val="en-US"/>
              </w:rPr>
              <w:t>DGLFNT</w:t>
            </w:r>
            <w:proofErr w:type="spellEnd"/>
          </w:p>
        </w:tc>
        <w:tc>
          <w:tcPr>
            <w:tcW w:w="5670" w:type="dxa"/>
            <w:vAlign w:val="center"/>
          </w:tcPr>
          <w:p w14:paraId="4D769977" w14:textId="77777777" w:rsidR="00275430" w:rsidRPr="00741E1A" w:rsidRDefault="00275430" w:rsidP="00CD1CE3">
            <w:pPr>
              <w:rPr>
                <w:rFonts w:ascii="Arial" w:hAnsi="Arial" w:cs="Arial"/>
                <w:i/>
                <w:lang w:val="en-US"/>
              </w:rPr>
            </w:pPr>
            <w:r w:rsidRPr="00741E1A">
              <w:rPr>
                <w:rFonts w:ascii="Arial" w:hAnsi="Arial" w:cs="Arial"/>
                <w:i/>
                <w:lang w:val="en-US"/>
              </w:rPr>
              <w:t xml:space="preserve">Mata/α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trp1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ura3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ade2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-11</w:t>
            </w:r>
            <w:proofErr w:type="gramStart"/>
            <w:r w:rsidRPr="00741E1A">
              <w:rPr>
                <w:rFonts w:ascii="Arial" w:hAnsi="Arial" w:cs="Arial"/>
                <w:i/>
                <w:lang w:val="en-US"/>
              </w:rPr>
              <w:t>,15</w:t>
            </w:r>
            <w:proofErr w:type="gramEnd"/>
            <w:r w:rsidRPr="00741E1A">
              <w:rPr>
                <w:rFonts w:ascii="Arial" w:hAnsi="Arial" w:cs="Arial"/>
                <w:i/>
                <w:lang w:val="en-US"/>
              </w:rPr>
              <w:t>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his3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-11,15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-100/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can1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-100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-3,112/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leu2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 xml:space="preserve">-3,112 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NATNT2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::GAL-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FRT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-NT/</w:t>
            </w:r>
            <w:proofErr w:type="spellStart"/>
            <w:r w:rsidRPr="00741E1A">
              <w:rPr>
                <w:rFonts w:ascii="Arial" w:hAnsi="Arial" w:cs="Arial"/>
                <w:i/>
                <w:lang w:val="en-US"/>
              </w:rPr>
              <w:t>lys2</w:t>
            </w:r>
            <w:proofErr w:type="spellEnd"/>
            <w:r w:rsidRPr="00741E1A">
              <w:rPr>
                <w:rFonts w:ascii="Arial" w:hAnsi="Arial" w:cs="Arial"/>
                <w:i/>
                <w:lang w:val="en-US"/>
              </w:rPr>
              <w:t>-3705</w:t>
            </w:r>
          </w:p>
        </w:tc>
        <w:tc>
          <w:tcPr>
            <w:tcW w:w="1802" w:type="dxa"/>
            <w:vAlign w:val="center"/>
          </w:tcPr>
          <w:p w14:paraId="59EA3741" w14:textId="77777777" w:rsidR="00275430" w:rsidRPr="00741E1A" w:rsidRDefault="00275430" w:rsidP="00CD1CE3">
            <w:pPr>
              <w:rPr>
                <w:rFonts w:ascii="Arial" w:hAnsi="Arial" w:cs="Arial"/>
                <w:lang w:val="en-US"/>
              </w:rPr>
            </w:pPr>
            <w:r w:rsidRPr="00741E1A">
              <w:rPr>
                <w:rFonts w:ascii="Arial" w:hAnsi="Arial" w:cs="Arial"/>
                <w:lang w:val="en-US"/>
              </w:rPr>
              <w:t>This study</w:t>
            </w:r>
          </w:p>
        </w:tc>
      </w:tr>
    </w:tbl>
    <w:p w14:paraId="5D6A8DB4" w14:textId="77777777" w:rsidR="00275430" w:rsidRPr="00741E1A" w:rsidRDefault="00275430" w:rsidP="002754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</w:p>
    <w:p w14:paraId="5BCB0D47" w14:textId="77777777" w:rsidR="00275430" w:rsidRPr="00741E1A" w:rsidRDefault="00275430" w:rsidP="002754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lang w:val="en-US"/>
        </w:rPr>
      </w:pPr>
      <w:r w:rsidRPr="00741E1A">
        <w:rPr>
          <w:rFonts w:ascii="Arial" w:hAnsi="Arial" w:cs="Arial"/>
          <w:noProof/>
        </w:rPr>
        <w:t xml:space="preserve">Moriel-Carretero, M., and Aguilera, A. (2010). </w:t>
      </w:r>
      <w:r w:rsidRPr="00741E1A">
        <w:rPr>
          <w:rFonts w:ascii="Arial" w:hAnsi="Arial" w:cs="Arial"/>
          <w:noProof/>
          <w:lang w:val="en-US"/>
        </w:rPr>
        <w:t xml:space="preserve">A Postincision-Deficient TFIIH Causes Replication Fork Breakage and Uncovers Alternative Rad51- or Pol32-Mediated Restart Mechanisms. Mol. Cell </w:t>
      </w:r>
      <w:r w:rsidRPr="00741E1A">
        <w:rPr>
          <w:rFonts w:ascii="Arial" w:hAnsi="Arial" w:cs="Arial"/>
          <w:i/>
          <w:iCs/>
          <w:noProof/>
          <w:lang w:val="en-US"/>
        </w:rPr>
        <w:t>37</w:t>
      </w:r>
      <w:r w:rsidRPr="00741E1A">
        <w:rPr>
          <w:rFonts w:ascii="Arial" w:hAnsi="Arial" w:cs="Arial"/>
          <w:noProof/>
          <w:lang w:val="en-US"/>
        </w:rPr>
        <w:t>, 690–701.</w:t>
      </w:r>
    </w:p>
    <w:p w14:paraId="17C9434C" w14:textId="77777777" w:rsidR="00275430" w:rsidRPr="00741E1A" w:rsidRDefault="00275430" w:rsidP="002754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</w:rPr>
      </w:pPr>
      <w:r w:rsidRPr="00741E1A">
        <w:rPr>
          <w:rFonts w:ascii="Arial" w:hAnsi="Arial" w:cs="Arial"/>
          <w:noProof/>
          <w:lang w:val="en-US"/>
        </w:rPr>
        <w:lastRenderedPageBreak/>
        <w:t xml:space="preserve">Muñoz-Galván, S., Jimeno, S., Rothstein, R., and Aguilera, A. (2013). Histone H3K56 Acetylation, Rad52, and Non-DNA Repair Factors Control Double-Strand Break Repair Choice with the Sister Chromatid. </w:t>
      </w:r>
      <w:r w:rsidRPr="00741E1A">
        <w:rPr>
          <w:rFonts w:ascii="Arial" w:hAnsi="Arial" w:cs="Arial"/>
          <w:noProof/>
        </w:rPr>
        <w:t xml:space="preserve">PLoS Genet. </w:t>
      </w:r>
      <w:r w:rsidRPr="00741E1A">
        <w:rPr>
          <w:rFonts w:ascii="Arial" w:hAnsi="Arial" w:cs="Arial"/>
          <w:i/>
          <w:iCs/>
          <w:noProof/>
        </w:rPr>
        <w:t>9</w:t>
      </w:r>
      <w:r w:rsidRPr="00741E1A">
        <w:rPr>
          <w:rFonts w:ascii="Arial" w:hAnsi="Arial" w:cs="Arial"/>
          <w:noProof/>
        </w:rPr>
        <w:t>, 1–12.</w:t>
      </w:r>
    </w:p>
    <w:p w14:paraId="1F2780AB" w14:textId="77777777" w:rsidR="00275430" w:rsidRDefault="00275430" w:rsidP="002754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</w:rPr>
      </w:pPr>
      <w:r w:rsidRPr="00741E1A">
        <w:rPr>
          <w:rFonts w:ascii="Arial" w:hAnsi="Arial" w:cs="Arial"/>
          <w:noProof/>
        </w:rPr>
        <w:t xml:space="preserve">Ortega, P., Gómez-González, B., and Aguilera, A. (2019). </w:t>
      </w:r>
      <w:r w:rsidRPr="00741E1A">
        <w:rPr>
          <w:rFonts w:ascii="Arial" w:hAnsi="Arial" w:cs="Arial"/>
          <w:noProof/>
          <w:lang w:val="en-US"/>
        </w:rPr>
        <w:t xml:space="preserve">Rpd3L and Hda1 histone deacetylases facilitate repair of broken forks by promoting sister chromatid cohesion. </w:t>
      </w:r>
      <w:r w:rsidRPr="00741E1A">
        <w:rPr>
          <w:rFonts w:ascii="Arial" w:hAnsi="Arial" w:cs="Arial"/>
          <w:noProof/>
        </w:rPr>
        <w:t xml:space="preserve">Nat. Commun. </w:t>
      </w:r>
      <w:r w:rsidRPr="00741E1A">
        <w:rPr>
          <w:rFonts w:ascii="Arial" w:hAnsi="Arial" w:cs="Arial"/>
          <w:i/>
          <w:iCs/>
          <w:noProof/>
        </w:rPr>
        <w:t>10</w:t>
      </w:r>
      <w:r w:rsidRPr="00741E1A">
        <w:rPr>
          <w:rFonts w:ascii="Arial" w:hAnsi="Arial" w:cs="Arial"/>
          <w:noProof/>
        </w:rPr>
        <w:t>, 5178.</w:t>
      </w:r>
    </w:p>
    <w:p w14:paraId="497FF397" w14:textId="77777777" w:rsidR="00360F9C" w:rsidRDefault="00360F9C"/>
    <w:sectPr w:rsidR="00360F9C" w:rsidSect="004350B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30"/>
    <w:rsid w:val="00275430"/>
    <w:rsid w:val="00360F9C"/>
    <w:rsid w:val="004350B0"/>
    <w:rsid w:val="0090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034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30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5430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30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5430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1875</Characters>
  <Application>Microsoft Macintosh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2021-07-05T07:14:00Z</dcterms:created>
  <dcterms:modified xsi:type="dcterms:W3CDTF">2021-07-05T07:16:00Z</dcterms:modified>
</cp:coreProperties>
</file>