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1B346892" w:rsidR="00877644" w:rsidRPr="00125190" w:rsidRDefault="000F7E5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estimate sample size. All sample sizes are </w:t>
      </w:r>
      <w:r w:rsidR="00CC5CBC">
        <w:rPr>
          <w:rFonts w:asciiTheme="minorHAnsi" w:hAnsiTheme="minorHAnsi"/>
        </w:rPr>
        <w:t>within the range of standards in the field</w:t>
      </w:r>
      <w:r w:rsidR="00CC5CBC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 xml:space="preserve">stated in </w:t>
      </w:r>
      <w:r w:rsidR="00BD54AA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1A48DAEC" w:rsidR="00B330BD" w:rsidRPr="00125190" w:rsidRDefault="00086B3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0F6082">
        <w:rPr>
          <w:rFonts w:asciiTheme="minorHAnsi" w:hAnsiTheme="minorHAnsi"/>
        </w:rPr>
        <w:t>nformation</w:t>
      </w:r>
      <w:r>
        <w:rPr>
          <w:rFonts w:asciiTheme="minorHAnsi" w:hAnsiTheme="minorHAnsi"/>
        </w:rPr>
        <w:t xml:space="preserve"> on biological replicates</w:t>
      </w:r>
      <w:r w:rsidR="000F6082">
        <w:rPr>
          <w:rFonts w:asciiTheme="minorHAnsi" w:hAnsiTheme="minorHAnsi"/>
        </w:rPr>
        <w:t xml:space="preserve"> is stated in the figure legends.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830258B" w:rsidR="0015519A" w:rsidRPr="00505C51" w:rsidRDefault="000F608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and results are stated in </w:t>
      </w:r>
      <w:r w:rsidR="00086B3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figure legend</w:t>
      </w:r>
      <w:r w:rsidR="00086B3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. We reported ranked p-values (e.g., * for p&lt;0.05, ** for p&lt;0.01) but could report exact p-values if the editors desire.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380E403E" w:rsidR="00BC3CCE" w:rsidRPr="00505C51" w:rsidRDefault="00DB6C7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 identity was masked during </w:t>
      </w:r>
      <w:r w:rsidR="00CC5CBC">
        <w:rPr>
          <w:rFonts w:asciiTheme="minorHAnsi" w:hAnsiTheme="minorHAnsi"/>
          <w:sz w:val="22"/>
          <w:szCs w:val="22"/>
        </w:rPr>
        <w:t xml:space="preserve">group allocation and </w:t>
      </w:r>
      <w:r>
        <w:rPr>
          <w:rFonts w:asciiTheme="minorHAnsi" w:hAnsiTheme="minorHAnsi"/>
          <w:sz w:val="22"/>
          <w:szCs w:val="22"/>
        </w:rPr>
        <w:t>data collection.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1AB044F" w:rsidR="00BC3CCE" w:rsidRPr="00505C51" w:rsidRDefault="00DB6C7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Relevant additional data files have been uploaded as “Source data” files linked to a main figure.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0F99" w14:textId="77777777" w:rsidR="00A207BF" w:rsidRDefault="00A207BF" w:rsidP="004215FE">
      <w:r>
        <w:separator/>
      </w:r>
    </w:p>
  </w:endnote>
  <w:endnote w:type="continuationSeparator" w:id="0">
    <w:p w14:paraId="20851C38" w14:textId="77777777" w:rsidR="00A207BF" w:rsidRDefault="00A207B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</w:t>
    </w:r>
    <w:proofErr w:type="gramStart"/>
    <w:r>
      <w:rPr>
        <w:rFonts w:ascii="Arial" w:hAnsi="Arial"/>
        <w:sz w:val="16"/>
        <w:szCs w:val="16"/>
      </w:rPr>
      <w:t>2014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AED71" w14:textId="77777777" w:rsidR="00A207BF" w:rsidRDefault="00A207BF" w:rsidP="004215FE">
      <w:r>
        <w:separator/>
      </w:r>
    </w:p>
  </w:footnote>
  <w:footnote w:type="continuationSeparator" w:id="0">
    <w:p w14:paraId="218332C7" w14:textId="77777777" w:rsidR="00A207BF" w:rsidRDefault="00A207B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86B3C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082"/>
    <w:rsid w:val="000F64EE"/>
    <w:rsid w:val="000F7E5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07BF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54AA"/>
    <w:rsid w:val="00C1184B"/>
    <w:rsid w:val="00C21D14"/>
    <w:rsid w:val="00C24CF7"/>
    <w:rsid w:val="00C42ECB"/>
    <w:rsid w:val="00C52A77"/>
    <w:rsid w:val="00C820B0"/>
    <w:rsid w:val="00CC5CBC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6C72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2554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C5D4BBF-2D52-4355-9DE0-56AB215E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Kim Suil</cp:lastModifiedBy>
  <cp:revision>4</cp:revision>
  <dcterms:created xsi:type="dcterms:W3CDTF">2021-05-18T16:42:00Z</dcterms:created>
  <dcterms:modified xsi:type="dcterms:W3CDTF">2021-05-18T21:48:00Z</dcterms:modified>
</cp:coreProperties>
</file>