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C7E07">
        <w:fldChar w:fldCharType="begin"/>
      </w:r>
      <w:r w:rsidR="009C7E07">
        <w:instrText xml:space="preserve"> HYPERLINK "https://biosharing.org/" \t "_blank" </w:instrText>
      </w:r>
      <w:r w:rsidR="009C7E0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C7E0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2E4EA30" w:rsidR="00FD4937" w:rsidRPr="008F0E4C" w:rsidRDefault="006E424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F0E4C">
        <w:rPr>
          <w:rFonts w:asciiTheme="minorHAnsi" w:hAnsiTheme="minorHAnsi"/>
          <w:sz w:val="22"/>
          <w:szCs w:val="22"/>
        </w:rPr>
        <w:t xml:space="preserve">No explicit power analysis was used. </w:t>
      </w:r>
    </w:p>
    <w:p w14:paraId="52F921E2" w14:textId="4C86C80C" w:rsidR="006E4243" w:rsidRPr="008F0E4C" w:rsidRDefault="006E424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F0E4C">
        <w:rPr>
          <w:rFonts w:asciiTheme="minorHAnsi" w:hAnsiTheme="minorHAnsi"/>
          <w:sz w:val="22"/>
          <w:szCs w:val="22"/>
        </w:rPr>
        <w:t>The number of samples was defined by the number of different cell lines that were analysed, while the number of biological replicates (2-3) for each sample to determine growth curves and perform phenotypic analyses is the acceptable standard to ensure reproducibility.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5D229C6" w:rsidR="00FD4937" w:rsidRPr="008F0E4C" w:rsidRDefault="0028132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F0E4C">
        <w:rPr>
          <w:rFonts w:asciiTheme="minorHAnsi" w:hAnsiTheme="minorHAnsi"/>
          <w:sz w:val="22"/>
          <w:szCs w:val="22"/>
        </w:rPr>
        <w:t xml:space="preserve">The information on the number of replicates analysed, with the distinction between biological or technical replicates, can be found in the figure legends.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E626ACD" w:rsidR="00FD4937" w:rsidRDefault="0028132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w:t>
      </w:r>
      <w:r w:rsidR="006E4243">
        <w:rPr>
          <w:rFonts w:asciiTheme="minorHAnsi" w:hAnsiTheme="minorHAnsi"/>
          <w:sz w:val="22"/>
          <w:szCs w:val="22"/>
        </w:rPr>
        <w:t>e</w:t>
      </w:r>
      <w:r>
        <w:rPr>
          <w:rFonts w:asciiTheme="minorHAnsi" w:hAnsiTheme="minorHAnsi"/>
          <w:sz w:val="22"/>
          <w:szCs w:val="22"/>
        </w:rPr>
        <w:t xml:space="preserve">s used are found </w:t>
      </w:r>
      <w:r w:rsidR="006E4243">
        <w:rPr>
          <w:rFonts w:asciiTheme="minorHAnsi" w:hAnsiTheme="minorHAnsi"/>
          <w:sz w:val="22"/>
          <w:szCs w:val="22"/>
        </w:rPr>
        <w:t xml:space="preserve">either in the figure legends or </w:t>
      </w:r>
      <w:r>
        <w:rPr>
          <w:rFonts w:asciiTheme="minorHAnsi" w:hAnsiTheme="minorHAnsi"/>
          <w:sz w:val="22"/>
          <w:szCs w:val="22"/>
        </w:rPr>
        <w:t xml:space="preserve">in the material &amp; methods section describing the specific experimental </w:t>
      </w:r>
      <w:r w:rsidR="006E4243">
        <w:rPr>
          <w:rFonts w:asciiTheme="minorHAnsi" w:hAnsiTheme="minorHAnsi"/>
          <w:sz w:val="22"/>
          <w:szCs w:val="22"/>
        </w:rPr>
        <w:t>techniques</w:t>
      </w:r>
      <w:r>
        <w:rPr>
          <w:rFonts w:asciiTheme="minorHAnsi" w:hAnsiTheme="minorHAnsi"/>
          <w:sz w:val="22"/>
          <w:szCs w:val="22"/>
        </w:rPr>
        <w:t>.</w:t>
      </w:r>
    </w:p>
    <w:p w14:paraId="1A9BE936" w14:textId="08010902" w:rsidR="0028132D" w:rsidRPr="00505C51" w:rsidRDefault="0028132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large datasets are present in the paper.</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15FF22E" w:rsidR="00FD4937" w:rsidRPr="00505C51" w:rsidRDefault="0028132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to the experiments performed in this paper.</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FD7F6C1" w14:textId="404571FE" w:rsidR="0028132D" w:rsidRDefault="0028132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data used to generate Tables 1-3</w:t>
      </w:r>
      <w:r w:rsidR="005F6C89">
        <w:rPr>
          <w:rFonts w:asciiTheme="minorHAnsi" w:hAnsiTheme="minorHAnsi"/>
          <w:sz w:val="22"/>
          <w:szCs w:val="22"/>
        </w:rPr>
        <w:t xml:space="preserve"> is shown in Figures 1,2, 4 and S5. This is indicated in the legend for Table 1 and in the result sections for Tables 2 and 3.</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15DDA" w14:textId="77777777" w:rsidR="009C7E07" w:rsidRDefault="009C7E07">
      <w:r>
        <w:separator/>
      </w:r>
    </w:p>
  </w:endnote>
  <w:endnote w:type="continuationSeparator" w:id="0">
    <w:p w14:paraId="56368B79" w14:textId="77777777" w:rsidR="009C7E07" w:rsidRDefault="009C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88407" w14:textId="77777777" w:rsidR="009C7E07" w:rsidRDefault="009C7E07">
      <w:r>
        <w:separator/>
      </w:r>
    </w:p>
  </w:footnote>
  <w:footnote w:type="continuationSeparator" w:id="0">
    <w:p w14:paraId="1BFEA9F7" w14:textId="77777777" w:rsidR="009C7E07" w:rsidRDefault="009C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8132D"/>
    <w:rsid w:val="00332DC6"/>
    <w:rsid w:val="005F6C89"/>
    <w:rsid w:val="006E4243"/>
    <w:rsid w:val="008F0E4C"/>
    <w:rsid w:val="009C7E07"/>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Giulia Bandini</cp:lastModifiedBy>
  <cp:revision>2</cp:revision>
  <dcterms:created xsi:type="dcterms:W3CDTF">2021-05-16T13:39:00Z</dcterms:created>
  <dcterms:modified xsi:type="dcterms:W3CDTF">2021-05-16T13:39:00Z</dcterms:modified>
</cp:coreProperties>
</file>