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3372"/>
        <w:gridCol w:w="3372"/>
      </w:tblGrid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</w:tcPr>
          <w:p w:rsidR="00A0695C" w:rsidRPr="00A0695C" w:rsidRDefault="00A0695C" w:rsidP="001775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Control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Stim1-smKO</w:t>
            </w: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BK:RyR2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2.6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0.25%, n=20 cells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2.2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0.17, n=18 cells</w:t>
            </w: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RyR2:BK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1.6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0.15%, n=20 cells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1.8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0.18, n=18 cells</w:t>
            </w: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TRPM4:IP3R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5.8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039%, n=15 cells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5.2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0.46%, n=15 cells</w:t>
            </w: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A0695C">
              <w:rPr>
                <w:rFonts w:ascii="Arial" w:hAnsi="Arial" w:cs="Arial"/>
                <w:b/>
                <w:bCs/>
                <w:sz w:val="28"/>
              </w:rPr>
              <w:t>IP3R:TRPM4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5.1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0.44%, n=15 cells</w:t>
            </w: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  <w:r w:rsidRPr="00A0695C">
              <w:rPr>
                <w:rFonts w:ascii="Arial" w:hAnsi="Arial" w:cs="Arial"/>
                <w:sz w:val="32"/>
              </w:rPr>
              <w:t>3.9</w:t>
            </w:r>
            <w:r w:rsidRPr="00A0695C">
              <w:rPr>
                <w:rFonts w:ascii="Arial" w:hAnsi="Arial" w:cs="Arial"/>
                <w:sz w:val="32"/>
              </w:rPr>
              <w:sym w:font="Symbol" w:char="F0B1"/>
            </w:r>
            <w:r w:rsidRPr="00A0695C">
              <w:rPr>
                <w:rFonts w:ascii="Arial" w:hAnsi="Arial" w:cs="Arial"/>
                <w:sz w:val="32"/>
              </w:rPr>
              <w:t>0.47%, n=15 cells</w:t>
            </w:r>
          </w:p>
        </w:tc>
      </w:tr>
      <w:tr w:rsidR="00A0695C" w:rsidRPr="00A0695C" w:rsidTr="00A0695C"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</w:tcPr>
          <w:p w:rsidR="00A0695C" w:rsidRPr="00A0695C" w:rsidRDefault="00A0695C" w:rsidP="001775AF">
            <w:pPr>
              <w:rPr>
                <w:rFonts w:ascii="Arial" w:hAnsi="Arial" w:cs="Arial"/>
                <w:sz w:val="32"/>
              </w:rPr>
            </w:pPr>
          </w:p>
        </w:tc>
      </w:tr>
    </w:tbl>
    <w:p w:rsidR="00F4174F" w:rsidRPr="00A0695C" w:rsidRDefault="00F4174F">
      <w:pPr>
        <w:rPr>
          <w:sz w:val="56"/>
        </w:rPr>
      </w:pPr>
      <w:bookmarkStart w:id="0" w:name="_GoBack"/>
      <w:bookmarkEnd w:id="0"/>
    </w:p>
    <w:sectPr w:rsidR="00F4174F" w:rsidRPr="00A0695C" w:rsidSect="00A0695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5C"/>
    <w:rsid w:val="00A0695C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">
    <w:name w:val="Plain Table 5"/>
    <w:basedOn w:val="TableNormal"/>
    <w:uiPriority w:val="45"/>
    <w:rsid w:val="00A0695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rsid w:val="00A06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A0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">
    <w:name w:val="Plain Table 5"/>
    <w:basedOn w:val="TableNormal"/>
    <w:uiPriority w:val="45"/>
    <w:rsid w:val="00A0695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rsid w:val="00A06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A0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2022-02-17T11:42:00Z</dcterms:created>
  <dcterms:modified xsi:type="dcterms:W3CDTF">2022-02-17T11:43:00Z</dcterms:modified>
</cp:coreProperties>
</file>