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0554A783"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BAAED56" w14:textId="77777777" w:rsidR="009C0975" w:rsidRPr="00505C51" w:rsidRDefault="009C0975" w:rsidP="00FD4937">
      <w:pPr>
        <w:rPr>
          <w:rFonts w:asciiTheme="minorHAnsi" w:hAnsiTheme="minorHAnsi"/>
          <w:sz w:val="22"/>
          <w:szCs w:val="22"/>
        </w:rPr>
      </w:pPr>
    </w:p>
    <w:p w14:paraId="1D4BEDE6" w14:textId="6B4C1F7F" w:rsidR="00CF0C46" w:rsidRPr="00CF0C46" w:rsidRDefault="00CF0C4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0C46">
        <w:rPr>
          <w:rFonts w:asciiTheme="minorHAnsi" w:hAnsiTheme="minorHAnsi"/>
          <w:sz w:val="22"/>
          <w:szCs w:val="22"/>
        </w:rPr>
        <w:t xml:space="preserve">We used data available from previous lab </w:t>
      </w:r>
      <w:r>
        <w:rPr>
          <w:rFonts w:asciiTheme="minorHAnsi" w:hAnsiTheme="minorHAnsi"/>
          <w:sz w:val="22"/>
          <w:szCs w:val="22"/>
        </w:rPr>
        <w:t xml:space="preserve">animal </w:t>
      </w:r>
      <w:r w:rsidRPr="00CF0C46">
        <w:rPr>
          <w:rFonts w:asciiTheme="minorHAnsi" w:hAnsiTheme="minorHAnsi"/>
          <w:sz w:val="22"/>
          <w:szCs w:val="22"/>
        </w:rPr>
        <w:t>experiments. Details on experimental design, including sample size</w:t>
      </w:r>
      <w:r>
        <w:rPr>
          <w:rFonts w:asciiTheme="minorHAnsi" w:hAnsiTheme="minorHAnsi"/>
          <w:sz w:val="22"/>
          <w:szCs w:val="22"/>
        </w:rPr>
        <w:t xml:space="preserve"> calculation,</w:t>
      </w:r>
      <w:r w:rsidRPr="00CF0C46">
        <w:rPr>
          <w:rFonts w:asciiTheme="minorHAnsi" w:hAnsiTheme="minorHAnsi"/>
          <w:sz w:val="22"/>
          <w:szCs w:val="22"/>
        </w:rPr>
        <w:t xml:space="preserve"> are reported in: </w:t>
      </w:r>
    </w:p>
    <w:p w14:paraId="5F575419" w14:textId="77777777" w:rsidR="00CF0C46" w:rsidRPr="00CF0C46" w:rsidRDefault="00CF0C46" w:rsidP="00CF0C46">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lang w:val="en"/>
        </w:rPr>
      </w:pPr>
      <w:r w:rsidRPr="00CF0C46">
        <w:rPr>
          <w:sz w:val="22"/>
          <w:szCs w:val="22"/>
        </w:rPr>
        <w:t xml:space="preserve">Pathak AK, </w:t>
      </w:r>
      <w:proofErr w:type="spellStart"/>
      <w:r w:rsidRPr="00CF0C46">
        <w:rPr>
          <w:sz w:val="22"/>
          <w:szCs w:val="22"/>
        </w:rPr>
        <w:t>Pelenski</w:t>
      </w:r>
      <w:proofErr w:type="spellEnd"/>
      <w:r w:rsidRPr="00CF0C46">
        <w:rPr>
          <w:sz w:val="22"/>
          <w:szCs w:val="22"/>
        </w:rPr>
        <w:t xml:space="preserve"> C, </w:t>
      </w:r>
      <w:proofErr w:type="spellStart"/>
      <w:r w:rsidRPr="00CF0C46">
        <w:rPr>
          <w:sz w:val="22"/>
          <w:szCs w:val="22"/>
        </w:rPr>
        <w:t>Boag</w:t>
      </w:r>
      <w:proofErr w:type="spellEnd"/>
      <w:r w:rsidRPr="00CF0C46">
        <w:rPr>
          <w:sz w:val="22"/>
          <w:szCs w:val="22"/>
        </w:rPr>
        <w:t xml:space="preserve"> B, Cattadori IM, 2012. Immuno-epidemiology of chronic bacteria-helminth co-infections: observations from the field and evidences from the laboratory. </w:t>
      </w:r>
      <w:r w:rsidRPr="00CF0C46">
        <w:rPr>
          <w:i/>
          <w:sz w:val="22"/>
          <w:szCs w:val="22"/>
        </w:rPr>
        <w:t xml:space="preserve">Int J </w:t>
      </w:r>
      <w:proofErr w:type="spellStart"/>
      <w:r w:rsidRPr="00CF0C46">
        <w:rPr>
          <w:i/>
          <w:sz w:val="22"/>
          <w:szCs w:val="22"/>
        </w:rPr>
        <w:t>Parasit</w:t>
      </w:r>
      <w:proofErr w:type="spellEnd"/>
      <w:r w:rsidRPr="00CF0C46">
        <w:rPr>
          <w:i/>
          <w:sz w:val="22"/>
          <w:szCs w:val="22"/>
        </w:rPr>
        <w:t>, 42: 647-655</w:t>
      </w:r>
    </w:p>
    <w:p w14:paraId="3442326D" w14:textId="4B1F52F4" w:rsidR="00CF0C46" w:rsidRPr="00CF0C46" w:rsidRDefault="00CF0C46" w:rsidP="00CF0C46">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lang w:val="en"/>
        </w:rPr>
      </w:pPr>
      <w:proofErr w:type="spellStart"/>
      <w:r w:rsidRPr="00CF0C46">
        <w:rPr>
          <w:sz w:val="22"/>
          <w:szCs w:val="22"/>
        </w:rPr>
        <w:t>Takar</w:t>
      </w:r>
      <w:proofErr w:type="spellEnd"/>
      <w:r w:rsidRPr="00CF0C46">
        <w:rPr>
          <w:sz w:val="22"/>
          <w:szCs w:val="22"/>
        </w:rPr>
        <w:t xml:space="preserve"> J, Pathak AK, Murphy L, Albert R, Cattadori IM, 2012. Network model of immune responses reveals key effectors to single and co-infection kinetics by a respiratory bacterium and a </w:t>
      </w:r>
      <w:r w:rsidRPr="00CF0C46">
        <w:rPr>
          <w:color w:val="000000"/>
          <w:sz w:val="22"/>
          <w:szCs w:val="22"/>
        </w:rPr>
        <w:t>gastrointestinal helminth.</w:t>
      </w:r>
      <w:r w:rsidRPr="00CF0C46">
        <w:rPr>
          <w:sz w:val="22"/>
          <w:szCs w:val="22"/>
        </w:rPr>
        <w:t xml:space="preserve"> </w:t>
      </w:r>
      <w:proofErr w:type="spellStart"/>
      <w:r w:rsidRPr="00CF0C46">
        <w:rPr>
          <w:i/>
          <w:sz w:val="22"/>
          <w:szCs w:val="22"/>
        </w:rPr>
        <w:t>PLoS</w:t>
      </w:r>
      <w:proofErr w:type="spellEnd"/>
      <w:r w:rsidRPr="00CF0C46">
        <w:rPr>
          <w:i/>
          <w:sz w:val="22"/>
          <w:szCs w:val="22"/>
        </w:rPr>
        <w:t xml:space="preserve"> Comp </w:t>
      </w:r>
      <w:proofErr w:type="spellStart"/>
      <w:r w:rsidRPr="00CF0C46">
        <w:rPr>
          <w:i/>
          <w:sz w:val="22"/>
          <w:szCs w:val="22"/>
        </w:rPr>
        <w:t>Biol</w:t>
      </w:r>
      <w:proofErr w:type="spellEnd"/>
      <w:r w:rsidRPr="00CF0C46">
        <w:rPr>
          <w:sz w:val="22"/>
          <w:szCs w:val="22"/>
        </w:rPr>
        <w:t>,</w:t>
      </w:r>
      <w:r w:rsidRPr="00CF0C46">
        <w:rPr>
          <w:i/>
          <w:sz w:val="22"/>
          <w:szCs w:val="22"/>
        </w:rPr>
        <w:t xml:space="preserve"> 8(1): e1002345</w:t>
      </w:r>
      <w:r w:rsidRPr="00CF0C46">
        <w:rPr>
          <w:sz w:val="22"/>
          <w:szCs w:val="22"/>
        </w:rPr>
        <w:t xml:space="preserve"> </w:t>
      </w:r>
    </w:p>
    <w:p w14:paraId="5070E256" w14:textId="75765D92" w:rsidR="00FD4937" w:rsidRPr="00CF0C46" w:rsidRDefault="00CF0C4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CF0C46">
        <w:rPr>
          <w:sz w:val="22"/>
          <w:szCs w:val="22"/>
        </w:rPr>
        <w:t xml:space="preserve">Pathak AK, </w:t>
      </w:r>
      <w:proofErr w:type="spellStart"/>
      <w:r w:rsidRPr="00CF0C46">
        <w:rPr>
          <w:sz w:val="22"/>
          <w:szCs w:val="22"/>
        </w:rPr>
        <w:t>Creppage</w:t>
      </w:r>
      <w:proofErr w:type="spellEnd"/>
      <w:r w:rsidRPr="00CF0C46">
        <w:rPr>
          <w:sz w:val="22"/>
          <w:szCs w:val="22"/>
        </w:rPr>
        <w:t xml:space="preserve"> K, Werner J, Cattadori IM, 2010. Immune regulation of a chronic </w:t>
      </w:r>
      <w:proofErr w:type="spellStart"/>
      <w:r w:rsidRPr="00CF0C46">
        <w:rPr>
          <w:sz w:val="22"/>
          <w:szCs w:val="22"/>
        </w:rPr>
        <w:t>bacteria</w:t>
      </w:r>
      <w:proofErr w:type="spellEnd"/>
      <w:r w:rsidRPr="00CF0C46">
        <w:rPr>
          <w:sz w:val="22"/>
          <w:szCs w:val="22"/>
        </w:rPr>
        <w:t xml:space="preserve"> infection and consequences for pathogen transmission: the case of </w:t>
      </w:r>
      <w:r w:rsidRPr="00CF0C46">
        <w:rPr>
          <w:i/>
          <w:sz w:val="22"/>
          <w:szCs w:val="22"/>
        </w:rPr>
        <w:t xml:space="preserve">Bordetella </w:t>
      </w:r>
      <w:proofErr w:type="spellStart"/>
      <w:r w:rsidRPr="00CF0C46">
        <w:rPr>
          <w:i/>
          <w:sz w:val="22"/>
          <w:szCs w:val="22"/>
        </w:rPr>
        <w:t>bronchiseptica</w:t>
      </w:r>
      <w:proofErr w:type="spellEnd"/>
      <w:r w:rsidRPr="00CF0C46">
        <w:rPr>
          <w:i/>
          <w:sz w:val="22"/>
          <w:szCs w:val="22"/>
        </w:rPr>
        <w:t xml:space="preserve"> </w:t>
      </w:r>
      <w:r w:rsidRPr="00CF0C46">
        <w:rPr>
          <w:sz w:val="22"/>
          <w:szCs w:val="22"/>
        </w:rPr>
        <w:t xml:space="preserve">in rabbits. </w:t>
      </w:r>
      <w:r w:rsidRPr="00CF0C46">
        <w:rPr>
          <w:i/>
          <w:sz w:val="22"/>
          <w:szCs w:val="22"/>
        </w:rPr>
        <w:t>BMC microbiol</w:t>
      </w:r>
      <w:r w:rsidRPr="00CF0C46">
        <w:rPr>
          <w:sz w:val="22"/>
          <w:szCs w:val="22"/>
        </w:rPr>
        <w:t>,</w:t>
      </w:r>
      <w:r w:rsidRPr="00CF0C46">
        <w:rPr>
          <w:rStyle w:val="Strong"/>
          <w:sz w:val="22"/>
          <w:szCs w:val="22"/>
        </w:rPr>
        <w:t xml:space="preserve">10: </w:t>
      </w:r>
      <w:r w:rsidRPr="00CF0C46">
        <w:rPr>
          <w:sz w:val="22"/>
          <w:szCs w:val="22"/>
        </w:rPr>
        <w:t>226</w:t>
      </w:r>
    </w:p>
    <w:p w14:paraId="15A7D55C" w14:textId="77777777" w:rsidR="00FD4937" w:rsidRPr="00505C51" w:rsidRDefault="00FD4937" w:rsidP="00FD4937">
      <w:pPr>
        <w:rPr>
          <w:rFonts w:asciiTheme="minorHAnsi" w:hAnsiTheme="minorHAnsi"/>
          <w:sz w:val="22"/>
          <w:szCs w:val="22"/>
        </w:rPr>
      </w:pPr>
    </w:p>
    <w:p w14:paraId="5DDEC14C" w14:textId="77777777" w:rsidR="00B6502F" w:rsidRDefault="00B6502F" w:rsidP="00FD4937">
      <w:pPr>
        <w:rPr>
          <w:rFonts w:asciiTheme="minorHAnsi" w:hAnsiTheme="minorHAnsi"/>
          <w:b/>
          <w:bCs/>
          <w:sz w:val="22"/>
          <w:szCs w:val="22"/>
        </w:rPr>
      </w:pPr>
    </w:p>
    <w:p w14:paraId="36B2790A" w14:textId="77777777" w:rsidR="00B6502F" w:rsidRDefault="00B6502F" w:rsidP="00FD4937">
      <w:pPr>
        <w:rPr>
          <w:rFonts w:asciiTheme="minorHAnsi" w:hAnsiTheme="minorHAnsi"/>
          <w:b/>
          <w:bCs/>
          <w:sz w:val="22"/>
          <w:szCs w:val="22"/>
        </w:rPr>
      </w:pPr>
    </w:p>
    <w:p w14:paraId="0D7CE412" w14:textId="77777777" w:rsidR="00B6502F" w:rsidRDefault="00B6502F" w:rsidP="00FD4937">
      <w:pPr>
        <w:rPr>
          <w:rFonts w:asciiTheme="minorHAnsi" w:hAnsiTheme="minorHAnsi"/>
          <w:b/>
          <w:bCs/>
          <w:sz w:val="22"/>
          <w:szCs w:val="22"/>
        </w:rPr>
      </w:pPr>
    </w:p>
    <w:p w14:paraId="224EA48E" w14:textId="77777777" w:rsidR="00B6502F" w:rsidRDefault="00B6502F" w:rsidP="00FD4937">
      <w:pPr>
        <w:rPr>
          <w:rFonts w:asciiTheme="minorHAnsi" w:hAnsiTheme="minorHAnsi"/>
          <w:b/>
          <w:bCs/>
          <w:sz w:val="22"/>
          <w:szCs w:val="22"/>
        </w:rPr>
      </w:pPr>
    </w:p>
    <w:p w14:paraId="5FCF0434" w14:textId="77777777" w:rsidR="00B6502F" w:rsidRDefault="00B6502F" w:rsidP="00FD4937">
      <w:pPr>
        <w:rPr>
          <w:rFonts w:asciiTheme="minorHAnsi" w:hAnsiTheme="minorHAnsi"/>
          <w:b/>
          <w:bCs/>
          <w:sz w:val="22"/>
          <w:szCs w:val="22"/>
        </w:rPr>
      </w:pPr>
    </w:p>
    <w:p w14:paraId="0E9842EF" w14:textId="77777777" w:rsidR="00B6502F" w:rsidRDefault="00B6502F" w:rsidP="00FD4937">
      <w:pPr>
        <w:rPr>
          <w:rFonts w:asciiTheme="minorHAnsi" w:hAnsiTheme="minorHAnsi"/>
          <w:b/>
          <w:bCs/>
          <w:sz w:val="22"/>
          <w:szCs w:val="22"/>
        </w:rPr>
      </w:pPr>
    </w:p>
    <w:p w14:paraId="4E3C8320" w14:textId="77777777" w:rsidR="00B6502F" w:rsidRDefault="00B6502F" w:rsidP="00FD4937">
      <w:pPr>
        <w:rPr>
          <w:rFonts w:asciiTheme="minorHAnsi" w:hAnsiTheme="minorHAnsi"/>
          <w:b/>
          <w:bCs/>
          <w:sz w:val="22"/>
          <w:szCs w:val="22"/>
        </w:rPr>
      </w:pPr>
    </w:p>
    <w:p w14:paraId="6428E1F5" w14:textId="77777777" w:rsidR="00B6502F" w:rsidRDefault="00B6502F" w:rsidP="00FD4937">
      <w:pPr>
        <w:rPr>
          <w:rFonts w:asciiTheme="minorHAnsi" w:hAnsiTheme="minorHAnsi"/>
          <w:b/>
          <w:bCs/>
          <w:sz w:val="22"/>
          <w:szCs w:val="22"/>
        </w:rPr>
      </w:pPr>
    </w:p>
    <w:p w14:paraId="0CFA2FA6" w14:textId="77777777" w:rsidR="00B6502F" w:rsidRDefault="00B6502F" w:rsidP="00FD4937">
      <w:pPr>
        <w:rPr>
          <w:rFonts w:asciiTheme="minorHAnsi" w:hAnsiTheme="minorHAnsi"/>
          <w:b/>
          <w:bCs/>
          <w:sz w:val="22"/>
          <w:szCs w:val="22"/>
        </w:rPr>
      </w:pPr>
    </w:p>
    <w:p w14:paraId="0476F94B" w14:textId="77777777" w:rsidR="00B6502F" w:rsidRDefault="00B6502F" w:rsidP="00FD4937">
      <w:pPr>
        <w:rPr>
          <w:rFonts w:asciiTheme="minorHAnsi" w:hAnsiTheme="minorHAnsi"/>
          <w:b/>
          <w:bCs/>
          <w:sz w:val="22"/>
          <w:szCs w:val="22"/>
        </w:rPr>
      </w:pPr>
    </w:p>
    <w:p w14:paraId="1FEFADEA" w14:textId="77777777" w:rsidR="00B6502F" w:rsidRDefault="00B6502F" w:rsidP="00FD4937">
      <w:pPr>
        <w:rPr>
          <w:rFonts w:asciiTheme="minorHAnsi" w:hAnsiTheme="minorHAnsi"/>
          <w:b/>
          <w:bCs/>
          <w:sz w:val="22"/>
          <w:szCs w:val="22"/>
        </w:rPr>
      </w:pPr>
    </w:p>
    <w:p w14:paraId="2DB2961D" w14:textId="77777777" w:rsidR="00B6502F" w:rsidRDefault="00B6502F" w:rsidP="00FD4937">
      <w:pPr>
        <w:rPr>
          <w:rFonts w:asciiTheme="minorHAnsi" w:hAnsiTheme="minorHAnsi"/>
          <w:b/>
          <w:bCs/>
          <w:sz w:val="22"/>
          <w:szCs w:val="22"/>
        </w:rPr>
      </w:pPr>
    </w:p>
    <w:p w14:paraId="62B0F546" w14:textId="48EFAC52"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075FBE2F"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0FBE8D" w14:textId="77777777" w:rsidR="009C0975" w:rsidRPr="00505C51" w:rsidRDefault="009C0975" w:rsidP="00FD4937">
      <w:pPr>
        <w:rPr>
          <w:rFonts w:asciiTheme="minorHAnsi" w:hAnsiTheme="minorHAnsi"/>
          <w:sz w:val="22"/>
          <w:szCs w:val="22"/>
        </w:rPr>
      </w:pPr>
    </w:p>
    <w:p w14:paraId="417E724F" w14:textId="479A622C" w:rsidR="00FD4937" w:rsidRDefault="00CF0C4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Given the duration of the experiment and the total number of animals used, each lab experiment was performed once. At fixed time points, </w:t>
      </w:r>
      <w:r w:rsidR="004575B7">
        <w:rPr>
          <w:rFonts w:asciiTheme="minorHAnsi" w:hAnsiTheme="minorHAnsi"/>
        </w:rPr>
        <w:t xml:space="preserve">four </w:t>
      </w:r>
      <w:r>
        <w:rPr>
          <w:rFonts w:asciiTheme="minorHAnsi" w:hAnsiTheme="minorHAnsi"/>
        </w:rPr>
        <w:t xml:space="preserve">infected animals and </w:t>
      </w:r>
      <w:r w:rsidR="004575B7">
        <w:rPr>
          <w:rFonts w:asciiTheme="minorHAnsi" w:hAnsiTheme="minorHAnsi"/>
        </w:rPr>
        <w:t xml:space="preserve">two </w:t>
      </w:r>
      <w:r>
        <w:rPr>
          <w:rFonts w:asciiTheme="minorHAnsi" w:hAnsiTheme="minorHAnsi"/>
        </w:rPr>
        <w:t>controls were collected</w:t>
      </w:r>
      <w:r w:rsidR="004575B7">
        <w:rPr>
          <w:rFonts w:asciiTheme="minorHAnsi" w:hAnsiTheme="minorHAnsi"/>
        </w:rPr>
        <w:t>; these represent biological replicates</w:t>
      </w:r>
      <w:r>
        <w:rPr>
          <w:rFonts w:asciiTheme="minorHAnsi" w:hAnsiTheme="minorHAnsi"/>
        </w:rPr>
        <w:t xml:space="preserve">. </w:t>
      </w:r>
    </w:p>
    <w:p w14:paraId="65B93B6B" w14:textId="0B5BE4DD" w:rsidR="004575B7" w:rsidRPr="00125190" w:rsidRDefault="004575B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Data modelling was based on animals that shed bacteria, animals with less than four shedding data points were not included in the modelling. Full details on how the data were used are included in Materials and Methods.</w:t>
      </w:r>
    </w:p>
    <w:p w14:paraId="184AFB4F" w14:textId="77777777" w:rsidR="00B6502F" w:rsidRDefault="00B6502F" w:rsidP="00FD4937">
      <w:pPr>
        <w:rPr>
          <w:rFonts w:asciiTheme="minorHAnsi" w:hAnsiTheme="minorHAnsi"/>
          <w:b/>
          <w:bCs/>
          <w:sz w:val="22"/>
          <w:szCs w:val="22"/>
        </w:rPr>
      </w:pPr>
    </w:p>
    <w:p w14:paraId="4C84EF8D" w14:textId="77777777" w:rsidR="00B6502F" w:rsidRDefault="00B6502F" w:rsidP="00FD4937">
      <w:pPr>
        <w:rPr>
          <w:rFonts w:asciiTheme="minorHAnsi" w:hAnsiTheme="minorHAnsi"/>
          <w:b/>
          <w:bCs/>
          <w:sz w:val="22"/>
          <w:szCs w:val="22"/>
        </w:rPr>
      </w:pPr>
    </w:p>
    <w:p w14:paraId="0C620324" w14:textId="77777777" w:rsidR="00B6502F" w:rsidRDefault="00B6502F" w:rsidP="00FD4937">
      <w:pPr>
        <w:rPr>
          <w:rFonts w:asciiTheme="minorHAnsi" w:hAnsiTheme="minorHAnsi"/>
          <w:b/>
          <w:bCs/>
          <w:sz w:val="22"/>
          <w:szCs w:val="22"/>
        </w:rPr>
      </w:pPr>
    </w:p>
    <w:p w14:paraId="74B4D222" w14:textId="77777777" w:rsidR="00B6502F" w:rsidRDefault="00B6502F" w:rsidP="00FD4937">
      <w:pPr>
        <w:rPr>
          <w:rFonts w:asciiTheme="minorHAnsi" w:hAnsiTheme="minorHAnsi"/>
          <w:b/>
          <w:bCs/>
          <w:sz w:val="22"/>
          <w:szCs w:val="22"/>
        </w:rPr>
      </w:pPr>
    </w:p>
    <w:p w14:paraId="6B316268" w14:textId="77777777" w:rsidR="00B6502F" w:rsidRDefault="00B6502F" w:rsidP="00FD4937">
      <w:pPr>
        <w:rPr>
          <w:rFonts w:asciiTheme="minorHAnsi" w:hAnsiTheme="minorHAnsi"/>
          <w:b/>
          <w:bCs/>
          <w:sz w:val="22"/>
          <w:szCs w:val="22"/>
        </w:rPr>
      </w:pPr>
    </w:p>
    <w:p w14:paraId="6BA2789B" w14:textId="77777777" w:rsidR="00B6502F" w:rsidRDefault="00B6502F" w:rsidP="00FD4937">
      <w:pPr>
        <w:rPr>
          <w:rFonts w:asciiTheme="minorHAnsi" w:hAnsiTheme="minorHAnsi"/>
          <w:b/>
          <w:bCs/>
          <w:sz w:val="22"/>
          <w:szCs w:val="22"/>
        </w:rPr>
      </w:pPr>
    </w:p>
    <w:p w14:paraId="51B803D2" w14:textId="77777777" w:rsidR="00B6502F" w:rsidRDefault="00B6502F" w:rsidP="00FD4937">
      <w:pPr>
        <w:rPr>
          <w:rFonts w:asciiTheme="minorHAnsi" w:hAnsiTheme="minorHAnsi"/>
          <w:b/>
          <w:bCs/>
          <w:sz w:val="22"/>
          <w:szCs w:val="22"/>
        </w:rPr>
      </w:pPr>
    </w:p>
    <w:p w14:paraId="0BE41BD0" w14:textId="77777777" w:rsidR="00B6502F" w:rsidRDefault="00B6502F" w:rsidP="00FD4937">
      <w:pPr>
        <w:rPr>
          <w:rFonts w:asciiTheme="minorHAnsi" w:hAnsiTheme="minorHAnsi"/>
          <w:b/>
          <w:bCs/>
          <w:sz w:val="22"/>
          <w:szCs w:val="22"/>
        </w:rPr>
      </w:pPr>
    </w:p>
    <w:p w14:paraId="3064C9E2" w14:textId="11DAA4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7A8F0DB1" w14:textId="615B1D66" w:rsidR="00731C05"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83B183" w14:textId="77777777" w:rsidR="00731C05" w:rsidRPr="00505C51" w:rsidRDefault="00731C05" w:rsidP="00FD4937">
      <w:pPr>
        <w:rPr>
          <w:rFonts w:asciiTheme="minorHAnsi" w:hAnsiTheme="minorHAnsi"/>
          <w:sz w:val="22"/>
          <w:szCs w:val="22"/>
        </w:rPr>
      </w:pPr>
    </w:p>
    <w:p w14:paraId="006D2F5D" w14:textId="35EBA02C" w:rsidR="00FD4937" w:rsidRPr="00505C51" w:rsidRDefault="00731C0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full description of the s</w:t>
      </w:r>
      <w:r w:rsidR="00594BC9">
        <w:rPr>
          <w:rFonts w:asciiTheme="minorHAnsi" w:hAnsiTheme="minorHAnsi"/>
          <w:sz w:val="22"/>
          <w:szCs w:val="22"/>
        </w:rPr>
        <w:t xml:space="preserve">tatistical </w:t>
      </w:r>
      <w:r>
        <w:rPr>
          <w:rFonts w:asciiTheme="minorHAnsi" w:hAnsiTheme="minorHAnsi"/>
          <w:sz w:val="22"/>
          <w:szCs w:val="22"/>
        </w:rPr>
        <w:t xml:space="preserve">analyses </w:t>
      </w:r>
      <w:r w:rsidR="00594BC9">
        <w:rPr>
          <w:rFonts w:asciiTheme="minorHAnsi" w:hAnsiTheme="minorHAnsi"/>
          <w:sz w:val="22"/>
          <w:szCs w:val="22"/>
        </w:rPr>
        <w:t xml:space="preserve">and </w:t>
      </w:r>
      <w:r>
        <w:rPr>
          <w:rFonts w:asciiTheme="minorHAnsi" w:hAnsiTheme="minorHAnsi"/>
          <w:sz w:val="22"/>
          <w:szCs w:val="22"/>
        </w:rPr>
        <w:t xml:space="preserve">mathematical </w:t>
      </w:r>
      <w:r w:rsidR="00594BC9">
        <w:rPr>
          <w:rFonts w:asciiTheme="minorHAnsi" w:hAnsiTheme="minorHAnsi"/>
          <w:sz w:val="22"/>
          <w:szCs w:val="22"/>
        </w:rPr>
        <w:t xml:space="preserve">modelling </w:t>
      </w:r>
      <w:r>
        <w:rPr>
          <w:rFonts w:asciiTheme="minorHAnsi" w:hAnsiTheme="minorHAnsi"/>
          <w:sz w:val="22"/>
          <w:szCs w:val="22"/>
        </w:rPr>
        <w:t xml:space="preserve">is </w:t>
      </w:r>
      <w:r w:rsidR="00594BC9">
        <w:rPr>
          <w:rFonts w:asciiTheme="minorHAnsi" w:hAnsiTheme="minorHAnsi"/>
          <w:sz w:val="22"/>
          <w:szCs w:val="22"/>
        </w:rPr>
        <w:t xml:space="preserve">reported </w:t>
      </w:r>
      <w:r>
        <w:rPr>
          <w:rFonts w:asciiTheme="minorHAnsi" w:hAnsiTheme="minorHAnsi"/>
          <w:sz w:val="22"/>
          <w:szCs w:val="22"/>
        </w:rPr>
        <w:t xml:space="preserve">in the Material and Methods. When necessary, results include the full statistical outputs, while modelling performance and parameters estimation are summarized in table 2, Material and Methods, and Supplementary Information.  </w:t>
      </w:r>
    </w:p>
    <w:p w14:paraId="77BEC252" w14:textId="77777777" w:rsidR="00FD4937" w:rsidRDefault="00FD4937" w:rsidP="00FD4937">
      <w:pPr>
        <w:rPr>
          <w:rFonts w:asciiTheme="minorHAnsi" w:hAnsiTheme="minorHAnsi"/>
          <w:bCs/>
          <w:sz w:val="22"/>
          <w:szCs w:val="22"/>
        </w:rPr>
      </w:pPr>
    </w:p>
    <w:p w14:paraId="319A9A8D" w14:textId="77777777" w:rsidR="00731C05" w:rsidRDefault="00731C05" w:rsidP="00FD4937">
      <w:pPr>
        <w:rPr>
          <w:rFonts w:asciiTheme="minorHAnsi" w:hAnsiTheme="minorHAnsi"/>
          <w:bCs/>
          <w:sz w:val="22"/>
          <w:szCs w:val="22"/>
        </w:rPr>
      </w:pPr>
    </w:p>
    <w:p w14:paraId="7B852A16" w14:textId="77777777" w:rsidR="00731C05" w:rsidRDefault="00731C05" w:rsidP="00FD4937">
      <w:pPr>
        <w:rPr>
          <w:rFonts w:asciiTheme="minorHAnsi" w:hAnsiTheme="minorHAnsi"/>
          <w:bCs/>
          <w:sz w:val="22"/>
          <w:szCs w:val="22"/>
        </w:rPr>
      </w:pPr>
    </w:p>
    <w:p w14:paraId="7E5354D6" w14:textId="77777777" w:rsidR="00731C05" w:rsidRDefault="00731C05" w:rsidP="00FD4937">
      <w:pPr>
        <w:rPr>
          <w:rFonts w:asciiTheme="minorHAnsi" w:hAnsiTheme="minorHAnsi"/>
          <w:bCs/>
          <w:sz w:val="22"/>
          <w:szCs w:val="22"/>
        </w:rPr>
      </w:pPr>
    </w:p>
    <w:p w14:paraId="0B78D763" w14:textId="77777777" w:rsidR="00731C05" w:rsidRDefault="00731C05" w:rsidP="00FD4937">
      <w:pPr>
        <w:rPr>
          <w:rFonts w:asciiTheme="minorHAnsi" w:hAnsiTheme="minorHAnsi"/>
          <w:bCs/>
          <w:sz w:val="22"/>
          <w:szCs w:val="22"/>
        </w:rPr>
      </w:pPr>
    </w:p>
    <w:p w14:paraId="6C31C530" w14:textId="5DEA959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CC01505" w:rsidR="00FD4937" w:rsidRPr="00505C51" w:rsidRDefault="00731C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4E75534" w:rsidR="00FD4937" w:rsidRPr="00505C51" w:rsidRDefault="004604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Model parameters are defined in table 1. Laboratory data used for the modelling are available in </w:t>
      </w:r>
      <w:hyperlink r:id="rId11" w:history="1">
        <w:r w:rsidRPr="00512208">
          <w:rPr>
            <w:rStyle w:val="Hyperlink"/>
            <w:rFonts w:asciiTheme="minorHAnsi" w:hAnsiTheme="minorHAnsi"/>
            <w:sz w:val="22"/>
            <w:szCs w:val="22"/>
          </w:rPr>
          <w:t>https://scholarsphere.psu.edu/</w:t>
        </w:r>
      </w:hyperlink>
      <w:r>
        <w:rPr>
          <w:rFonts w:asciiTheme="minorHAnsi" w:hAnsiTheme="minorHAnsi"/>
          <w:sz w:val="22"/>
          <w:szCs w:val="22"/>
        </w:rPr>
        <w:t xml:space="preserve">, the full link will be available if the paper is accepted.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DC2F" w14:textId="77777777" w:rsidR="00090EA9" w:rsidRDefault="00090EA9">
      <w:r>
        <w:separator/>
      </w:r>
    </w:p>
  </w:endnote>
  <w:endnote w:type="continuationSeparator" w:id="0">
    <w:p w14:paraId="69A3122D" w14:textId="77777777" w:rsidR="00090EA9" w:rsidRDefault="000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5536" w14:textId="77777777" w:rsidR="00090EA9" w:rsidRDefault="00090EA9">
      <w:r>
        <w:separator/>
      </w:r>
    </w:p>
  </w:footnote>
  <w:footnote w:type="continuationSeparator" w:id="0">
    <w:p w14:paraId="1176A528" w14:textId="77777777" w:rsidR="00090EA9" w:rsidRDefault="000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0EA9"/>
    <w:rsid w:val="00332DC6"/>
    <w:rsid w:val="004575B7"/>
    <w:rsid w:val="0046040D"/>
    <w:rsid w:val="00594BC9"/>
    <w:rsid w:val="00731C05"/>
    <w:rsid w:val="009C0975"/>
    <w:rsid w:val="00A0248A"/>
    <w:rsid w:val="00B6502F"/>
    <w:rsid w:val="00BE5736"/>
    <w:rsid w:val="00C57415"/>
    <w:rsid w:val="00CB4C2D"/>
    <w:rsid w:val="00CF0C4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Strong">
    <w:name w:val="Strong"/>
    <w:uiPriority w:val="22"/>
    <w:qFormat/>
    <w:rsid w:val="00CF0C46"/>
    <w:rPr>
      <w:b/>
      <w:bCs/>
    </w:rPr>
  </w:style>
  <w:style w:type="character" w:styleId="UnresolvedMention">
    <w:name w:val="Unresolved Mention"/>
    <w:basedOn w:val="DefaultParagraphFont"/>
    <w:uiPriority w:val="99"/>
    <w:semiHidden/>
    <w:unhideWhenUsed/>
    <w:rsid w:val="0046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2021-05-26T06:02:00Z</dcterms:created>
  <dcterms:modified xsi:type="dcterms:W3CDTF">2021-05-26T06:02:00Z</dcterms:modified>
</cp:coreProperties>
</file>