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A4B60">
        <w:fldChar w:fldCharType="begin"/>
      </w:r>
      <w:r w:rsidR="00AA4B60">
        <w:instrText xml:space="preserve"> HYPERLINK "https://biosharing.org/" \t "_blank" </w:instrText>
      </w:r>
      <w:r w:rsidR="00AA4B6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A4B6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E694DA2" w14:textId="1DDD355B" w:rsidR="00320831" w:rsidRDefault="00B109D3" w:rsidP="0032083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samples size for sequences data </w:t>
      </w:r>
      <w:r w:rsidR="00320831">
        <w:rPr>
          <w:rFonts w:asciiTheme="minorHAnsi" w:hAnsiTheme="minorHAnsi"/>
        </w:rPr>
        <w:t xml:space="preserve">used for phylogeny, molecular dating, population dynamics and ecological </w:t>
      </w:r>
      <w:r w:rsidR="00E17FF9">
        <w:rPr>
          <w:rFonts w:asciiTheme="minorHAnsi" w:hAnsiTheme="minorHAnsi"/>
        </w:rPr>
        <w:t>n</w:t>
      </w:r>
      <w:r w:rsidR="00320831">
        <w:rPr>
          <w:rFonts w:asciiTheme="minorHAnsi" w:hAnsiTheme="minorHAnsi"/>
        </w:rPr>
        <w:t xml:space="preserve">iche modelling </w:t>
      </w:r>
      <w:r>
        <w:rPr>
          <w:rFonts w:asciiTheme="minorHAnsi" w:hAnsiTheme="minorHAnsi"/>
        </w:rPr>
        <w:t xml:space="preserve">are adequate for robust analyses. </w:t>
      </w:r>
      <w:r w:rsidR="00320831">
        <w:rPr>
          <w:rFonts w:asciiTheme="minorHAnsi" w:hAnsiTheme="minorHAnsi"/>
        </w:rPr>
        <w:t>T</w:t>
      </w:r>
      <w:r w:rsidR="00320831" w:rsidRPr="00320831">
        <w:rPr>
          <w:rFonts w:asciiTheme="minorHAnsi" w:hAnsiTheme="minorHAnsi"/>
        </w:rPr>
        <w:t xml:space="preserve">he optimal sample size </w:t>
      </w:r>
      <w:r w:rsidR="00320831">
        <w:rPr>
          <w:rFonts w:asciiTheme="minorHAnsi" w:hAnsiTheme="minorHAnsi"/>
        </w:rPr>
        <w:t>for tree topologies testing and species delimitation modelling</w:t>
      </w:r>
      <w:r w:rsidR="00320831" w:rsidRPr="00320831">
        <w:rPr>
          <w:rFonts w:asciiTheme="minorHAnsi" w:hAnsiTheme="minorHAnsi"/>
        </w:rPr>
        <w:t xml:space="preserve"> </w:t>
      </w:r>
      <w:r w:rsidR="00320831">
        <w:rPr>
          <w:rFonts w:asciiTheme="minorHAnsi" w:hAnsiTheme="minorHAnsi"/>
        </w:rPr>
        <w:t>are</w:t>
      </w:r>
      <w:r w:rsidR="00E71EEC">
        <w:rPr>
          <w:rFonts w:asciiTheme="minorHAnsi" w:hAnsiTheme="minorHAnsi"/>
        </w:rPr>
        <w:t xml:space="preserve"> ensured</w:t>
      </w:r>
      <w:r w:rsidR="00320831">
        <w:rPr>
          <w:rFonts w:asciiTheme="minorHAnsi" w:hAnsiTheme="minorHAnsi"/>
        </w:rPr>
        <w:t xml:space="preserve"> by </w:t>
      </w:r>
      <w:r w:rsidR="00320831" w:rsidRPr="00320831">
        <w:rPr>
          <w:rFonts w:asciiTheme="minorHAnsi" w:hAnsiTheme="minorHAnsi"/>
        </w:rPr>
        <w:t>adequate power to detect statistical significance</w:t>
      </w:r>
      <w:r w:rsidR="00320831">
        <w:rPr>
          <w:rFonts w:asciiTheme="minorHAnsi" w:hAnsiTheme="minorHAnsi"/>
        </w:rPr>
        <w:t xml:space="preserve"> using marginal likelihood estimates (MLE), Bayes Factor and nested samplings. </w:t>
      </w:r>
    </w:p>
    <w:p w14:paraId="283305D7" w14:textId="7E4FE9BB" w:rsidR="00877644" w:rsidRDefault="00221B7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on sample size is reported in several sections, matching with the </w:t>
      </w:r>
      <w:r w:rsidR="00A14425">
        <w:rPr>
          <w:rFonts w:asciiTheme="minorHAnsi" w:hAnsiTheme="minorHAnsi"/>
        </w:rPr>
        <w:t xml:space="preserve">analyses </w:t>
      </w:r>
      <w:r>
        <w:rPr>
          <w:rFonts w:asciiTheme="minorHAnsi" w:hAnsiTheme="minorHAnsi"/>
        </w:rPr>
        <w:t>conducted in that section:</w:t>
      </w:r>
    </w:p>
    <w:p w14:paraId="49C39DE6" w14:textId="785174FE"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Results:</w:t>
      </w:r>
    </w:p>
    <w:p w14:paraId="708D5AB1" w14:textId="4A54B641" w:rsid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rPr>
      </w:pPr>
      <w:r w:rsidRPr="00221B71">
        <w:rPr>
          <w:rFonts w:asciiTheme="minorHAnsi" w:hAnsiTheme="minorHAnsi"/>
        </w:rPr>
        <w:t xml:space="preserve">Phylogeny and population structure of East Asian </w:t>
      </w:r>
      <w:r w:rsidRPr="00B109D3">
        <w:rPr>
          <w:rFonts w:asciiTheme="minorHAnsi" w:hAnsiTheme="minorHAnsi"/>
          <w:i/>
        </w:rPr>
        <w:t>Bufo</w:t>
      </w:r>
    </w:p>
    <w:p w14:paraId="79DD25D8" w14:textId="3B1D4C0E"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Materials and Methods</w:t>
      </w:r>
      <w:r w:rsidR="00F66A9C">
        <w:rPr>
          <w:rFonts w:asciiTheme="minorHAnsi" w:hAnsiTheme="minorHAnsi"/>
        </w:rPr>
        <w:t>:</w:t>
      </w:r>
    </w:p>
    <w:p w14:paraId="3401BEE3" w14:textId="77777777"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Taxa sampling and dataset design</w:t>
      </w:r>
    </w:p>
    <w:p w14:paraId="4204E833" w14:textId="77777777"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 xml:space="preserve">Species tree topology estimation </w:t>
      </w:r>
    </w:p>
    <w:p w14:paraId="514CCF48" w14:textId="77777777"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Phylogenetics and divergence dating of Asian Bufo</w:t>
      </w:r>
    </w:p>
    <w:p w14:paraId="0AB8E66F" w14:textId="77777777" w:rsidR="00221B71" w:rsidRP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Past population dynamics</w:t>
      </w:r>
    </w:p>
    <w:p w14:paraId="726CEBAA" w14:textId="51EB2BFD" w:rsid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Estimation of migration patterns</w:t>
      </w:r>
    </w:p>
    <w:p w14:paraId="08DFC24C" w14:textId="77777777" w:rsidR="00E17FF9" w:rsidRDefault="007C00E4"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7C00E4">
        <w:rPr>
          <w:rFonts w:asciiTheme="minorHAnsi" w:hAnsiTheme="minorHAnsi"/>
        </w:rPr>
        <w:t>Species delimitation modellin</w:t>
      </w:r>
      <w:r w:rsidR="00320831">
        <w:rPr>
          <w:rFonts w:asciiTheme="minorHAnsi" w:hAnsiTheme="minorHAnsi"/>
        </w:rPr>
        <w:t>g</w:t>
      </w:r>
    </w:p>
    <w:p w14:paraId="5C9D8C24" w14:textId="6DF8B697" w:rsidR="00320831" w:rsidRDefault="00E06EB5"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Appendix 1</w:t>
      </w:r>
    </w:p>
    <w:p w14:paraId="4420B12D" w14:textId="541AC40F" w:rsidR="00221B71" w:rsidRDefault="00221B71" w:rsidP="00221B7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221B71">
        <w:rPr>
          <w:rFonts w:asciiTheme="minorHAnsi" w:hAnsiTheme="minorHAnsi"/>
        </w:rPr>
        <w:t>Supplementary file</w:t>
      </w:r>
      <w:r w:rsidR="00320831">
        <w:rPr>
          <w:rFonts w:asciiTheme="minorHAnsi" w:hAnsiTheme="minorHAnsi"/>
        </w:rPr>
        <w:t xml:space="preserve"> </w:t>
      </w:r>
      <w:r w:rsidR="00E06EB5">
        <w:rPr>
          <w:rFonts w:asciiTheme="minorHAnsi" w:hAnsiTheme="minorHAnsi"/>
        </w:rPr>
        <w:t>1</w:t>
      </w:r>
      <w:r w:rsidR="00E06EB5" w:rsidRPr="00221B71">
        <w:rPr>
          <w:rFonts w:asciiTheme="minorHAnsi" w:hAnsiTheme="minorHAnsi"/>
        </w:rPr>
        <w:t xml:space="preserve"> </w:t>
      </w:r>
      <w:r w:rsidRPr="00221B71">
        <w:rPr>
          <w:rFonts w:asciiTheme="minorHAnsi" w:hAnsiTheme="minorHAnsi"/>
        </w:rPr>
        <w:t>–</w:t>
      </w:r>
      <w:r w:rsidR="00320831">
        <w:rPr>
          <w:rFonts w:asciiTheme="minorHAnsi" w:hAnsiTheme="minorHAnsi"/>
        </w:rPr>
        <w:t xml:space="preserve">Supplementary </w:t>
      </w:r>
      <w:r w:rsidR="00E06EB5">
        <w:rPr>
          <w:rFonts w:asciiTheme="minorHAnsi" w:hAnsiTheme="minorHAnsi"/>
        </w:rPr>
        <w:t>files 1A-1O</w:t>
      </w:r>
    </w:p>
    <w:p w14:paraId="0567848F" w14:textId="50405A82" w:rsidR="00320831" w:rsidRPr="00125190" w:rsidRDefault="0032083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18233F63" w14:textId="77777777" w:rsidR="001133E3" w:rsidRDefault="001E3291"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Replicates/bootstraps</w:t>
      </w:r>
      <w:r w:rsidR="00E6415E">
        <w:rPr>
          <w:rFonts w:asciiTheme="minorHAnsi" w:hAnsiTheme="minorHAnsi"/>
        </w:rPr>
        <w:t xml:space="preserve"> and </w:t>
      </w:r>
      <w:r w:rsidR="00E6415E" w:rsidRPr="00E6415E">
        <w:rPr>
          <w:rFonts w:asciiTheme="minorHAnsi" w:hAnsiTheme="minorHAnsi"/>
        </w:rPr>
        <w:t xml:space="preserve">Markov chain Monte Carlo (MCMC) </w:t>
      </w:r>
      <w:r w:rsidR="00E6415E">
        <w:rPr>
          <w:rFonts w:asciiTheme="minorHAnsi" w:hAnsiTheme="minorHAnsi"/>
        </w:rPr>
        <w:t>samplings</w:t>
      </w:r>
      <w:r>
        <w:rPr>
          <w:rFonts w:asciiTheme="minorHAnsi" w:hAnsiTheme="minorHAnsi"/>
        </w:rPr>
        <w:t xml:space="preserve"> are performed</w:t>
      </w:r>
      <w:r w:rsidR="003F0D94">
        <w:rPr>
          <w:rFonts w:asciiTheme="minorHAnsi" w:hAnsiTheme="minorHAnsi"/>
        </w:rPr>
        <w:t xml:space="preserve"> in the reconstruction of biogeography of Bufonidae using Maximum Likelihood and Bayesian Inference methods.</w:t>
      </w:r>
      <w:r>
        <w:rPr>
          <w:rFonts w:asciiTheme="minorHAnsi" w:hAnsiTheme="minorHAnsi"/>
        </w:rPr>
        <w:t xml:space="preserve"> </w:t>
      </w:r>
    </w:p>
    <w:p w14:paraId="6FFB84C6" w14:textId="50DFFD1B" w:rsidR="001E3291" w:rsidRDefault="001133E3"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adequacy for number of replicates/bootstraps in phylogeny and population genetic statistical analysis is determined by the resolution state of tree topology (fully resolved or not) and comparison of mean from calculated samples (between bootstraps 100-10000). </w:t>
      </w:r>
      <w:proofErr w:type="gramStart"/>
      <w:r>
        <w:rPr>
          <w:rFonts w:asciiTheme="minorHAnsi" w:hAnsiTheme="minorHAnsi"/>
        </w:rPr>
        <w:t>Whereas,</w:t>
      </w:r>
      <w:proofErr w:type="gramEnd"/>
      <w:r>
        <w:rPr>
          <w:rFonts w:asciiTheme="minorHAnsi" w:hAnsiTheme="minorHAnsi"/>
        </w:rPr>
        <w:t xml:space="preserve"> s</w:t>
      </w:r>
      <w:r w:rsidR="003F0D94">
        <w:rPr>
          <w:rFonts w:asciiTheme="minorHAnsi" w:hAnsiTheme="minorHAnsi"/>
        </w:rPr>
        <w:t xml:space="preserve">ampling efficacy for MCMC samplings in Bayesian-based analyses is diagnosed by the </w:t>
      </w:r>
      <w:r w:rsidR="00EE7A53">
        <w:rPr>
          <w:rFonts w:asciiTheme="minorHAnsi" w:hAnsiTheme="minorHAnsi"/>
        </w:rPr>
        <w:t>sampling</w:t>
      </w:r>
      <w:r w:rsidR="003F0D94">
        <w:rPr>
          <w:rFonts w:asciiTheme="minorHAnsi" w:hAnsiTheme="minorHAnsi"/>
        </w:rPr>
        <w:t xml:space="preserve"> convergence state, in which Effective Sample Size (ESS) number for each </w:t>
      </w:r>
      <w:r w:rsidR="00EE7A53">
        <w:rPr>
          <w:rFonts w:asciiTheme="minorHAnsi" w:hAnsiTheme="minorHAnsi"/>
        </w:rPr>
        <w:t xml:space="preserve">sampling </w:t>
      </w:r>
      <w:r w:rsidR="003F0D94">
        <w:rPr>
          <w:rFonts w:asciiTheme="minorHAnsi" w:hAnsiTheme="minorHAnsi"/>
        </w:rPr>
        <w:t xml:space="preserve">parameter </w:t>
      </w:r>
      <w:r>
        <w:rPr>
          <w:rFonts w:asciiTheme="minorHAnsi" w:hAnsiTheme="minorHAnsi"/>
        </w:rPr>
        <w:t>is ensured to reach 400 and above</w:t>
      </w:r>
      <w:r w:rsidR="003F0D94">
        <w:rPr>
          <w:rFonts w:asciiTheme="minorHAnsi" w:hAnsiTheme="minorHAnsi"/>
        </w:rPr>
        <w:t xml:space="preserve">. </w:t>
      </w:r>
      <w:r>
        <w:rPr>
          <w:rFonts w:asciiTheme="minorHAnsi" w:hAnsiTheme="minorHAnsi"/>
        </w:rPr>
        <w:t>The</w:t>
      </w:r>
      <w:r w:rsidR="003F0D94">
        <w:rPr>
          <w:rFonts w:asciiTheme="minorHAnsi" w:hAnsiTheme="minorHAnsi"/>
        </w:rPr>
        <w:t xml:space="preserve"> </w:t>
      </w:r>
      <w:r w:rsidR="00EE7A53">
        <w:rPr>
          <w:rFonts w:asciiTheme="minorHAnsi" w:hAnsiTheme="minorHAnsi"/>
        </w:rPr>
        <w:t xml:space="preserve">details information can be found </w:t>
      </w:r>
      <w:r w:rsidR="001E3291">
        <w:rPr>
          <w:rFonts w:asciiTheme="minorHAnsi" w:hAnsiTheme="minorHAnsi"/>
        </w:rPr>
        <w:t>in the following sections</w:t>
      </w:r>
      <w:r w:rsidR="00E6415E">
        <w:rPr>
          <w:rFonts w:asciiTheme="minorHAnsi" w:hAnsiTheme="minorHAnsi"/>
        </w:rPr>
        <w:t xml:space="preserve"> and subtopics</w:t>
      </w:r>
      <w:r w:rsidR="001E3291">
        <w:rPr>
          <w:rFonts w:asciiTheme="minorHAnsi" w:hAnsiTheme="minorHAnsi"/>
        </w:rPr>
        <w:t>:</w:t>
      </w:r>
    </w:p>
    <w:p w14:paraId="1F218503" w14:textId="77777777" w:rsidR="001E3291" w:rsidRDefault="001E3291"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p>
    <w:p w14:paraId="5D3F93EE" w14:textId="1AB7F6CE" w:rsidR="001E3291" w:rsidRDefault="001E3291"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Materials and methods:</w:t>
      </w:r>
    </w:p>
    <w:p w14:paraId="1E8408D1" w14:textId="7F4C4242" w:rsidR="006D4745" w:rsidRDefault="006D4745"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6D4745">
        <w:rPr>
          <w:rFonts w:asciiTheme="minorHAnsi" w:hAnsiTheme="minorHAnsi"/>
        </w:rPr>
        <w:t>Taxa sampling and dataset design</w:t>
      </w:r>
    </w:p>
    <w:p w14:paraId="2B96E812" w14:textId="72A93641" w:rsidR="006D4745" w:rsidRDefault="006D4745"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Section 1: </w:t>
      </w:r>
      <w:r w:rsidRPr="006D4745">
        <w:rPr>
          <w:rFonts w:asciiTheme="minorHAnsi" w:hAnsiTheme="minorHAnsi"/>
        </w:rPr>
        <w:t>Reconstruction of Holarctic bufonids biogeography</w:t>
      </w:r>
    </w:p>
    <w:p w14:paraId="1B883DE2" w14:textId="77777777" w:rsidR="006D4745" w:rsidRPr="006D4745" w:rsidRDefault="006D4745" w:rsidP="006D4745">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6D4745">
        <w:rPr>
          <w:rFonts w:asciiTheme="minorHAnsi" w:hAnsiTheme="minorHAnsi"/>
        </w:rPr>
        <w:t>Section 2: Inferring patterns of diversification of Eastern Palearctic Bufo</w:t>
      </w:r>
    </w:p>
    <w:p w14:paraId="6B1AF197" w14:textId="77777777" w:rsidR="001E3291" w:rsidRDefault="001E3291"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i/>
        </w:rPr>
      </w:pPr>
      <w:r w:rsidRPr="001E3291">
        <w:rPr>
          <w:rFonts w:asciiTheme="minorHAnsi" w:hAnsiTheme="minorHAnsi"/>
        </w:rPr>
        <w:t xml:space="preserve">Species tree topology estimation for Palearctic </w:t>
      </w:r>
      <w:r w:rsidRPr="003F0D94">
        <w:rPr>
          <w:rFonts w:asciiTheme="minorHAnsi" w:hAnsiTheme="minorHAnsi"/>
          <w:i/>
        </w:rPr>
        <w:t>Bufo</w:t>
      </w:r>
    </w:p>
    <w:p w14:paraId="03B32FC9" w14:textId="77777777" w:rsidR="001E3291" w:rsidRDefault="001E3291" w:rsidP="001E3291">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i/>
        </w:rPr>
      </w:pPr>
      <w:r w:rsidRPr="001E3291">
        <w:rPr>
          <w:rFonts w:asciiTheme="minorHAnsi" w:hAnsiTheme="minorHAnsi"/>
        </w:rPr>
        <w:t>Phylogenetics and divergence dating of Asian</w:t>
      </w:r>
      <w:r w:rsidRPr="001E3291">
        <w:rPr>
          <w:rFonts w:asciiTheme="minorHAnsi" w:hAnsiTheme="minorHAnsi"/>
          <w:i/>
        </w:rPr>
        <w:t xml:space="preserve"> Bufo</w:t>
      </w:r>
    </w:p>
    <w:p w14:paraId="1D5E39DD" w14:textId="60658DFC" w:rsidR="000C00DB" w:rsidRDefault="000C00DB"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0C00DB">
        <w:rPr>
          <w:rFonts w:asciiTheme="minorHAnsi" w:hAnsiTheme="minorHAnsi"/>
        </w:rPr>
        <w:t>Past population dynamics</w:t>
      </w:r>
    </w:p>
    <w:p w14:paraId="13C1FA37" w14:textId="5BEC5B7A" w:rsidR="000C00DB" w:rsidRDefault="00177FB5"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177FB5">
        <w:rPr>
          <w:rFonts w:asciiTheme="minorHAnsi" w:hAnsiTheme="minorHAnsi"/>
        </w:rPr>
        <w:t>Ecological niche modelling</w:t>
      </w:r>
    </w:p>
    <w:p w14:paraId="157E2BFE" w14:textId="431672B0" w:rsidR="007C00E4" w:rsidRDefault="007C00E4"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7C00E4">
        <w:rPr>
          <w:rFonts w:asciiTheme="minorHAnsi" w:hAnsiTheme="minorHAnsi"/>
        </w:rPr>
        <w:t>Estimation of migration patterns</w:t>
      </w:r>
    </w:p>
    <w:p w14:paraId="2B3187FF" w14:textId="33550716" w:rsidR="005236AE" w:rsidRDefault="000C00DB"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sidRPr="000C00DB">
        <w:rPr>
          <w:rFonts w:asciiTheme="minorHAnsi" w:hAnsiTheme="minorHAnsi"/>
        </w:rPr>
        <w:t>Species delimitation modelling</w:t>
      </w:r>
    </w:p>
    <w:p w14:paraId="47D18D13" w14:textId="77777777" w:rsidR="00177FB5" w:rsidRDefault="00177FB5"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p>
    <w:p w14:paraId="0EEFD6A3" w14:textId="4BF2484C" w:rsidR="001E3291" w:rsidRDefault="001E3291"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Supplementary files:</w:t>
      </w:r>
    </w:p>
    <w:p w14:paraId="28CC672D" w14:textId="025C059D" w:rsidR="00726F0D" w:rsidRDefault="00726F0D" w:rsidP="003F0D94">
      <w:pPr>
        <w:framePr w:w="7817" w:h="1088" w:hSpace="180" w:wrap="around" w:vAnchor="text" w:hAnchor="page" w:x="1957" w:y="1115"/>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Caption Figure 3-figure supplement 1</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084E748" w14:textId="4BB5E91C" w:rsidR="006A77A9"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6A77A9">
        <w:rPr>
          <w:rFonts w:asciiTheme="minorHAnsi" w:hAnsiTheme="minorHAnsi"/>
          <w:i/>
        </w:rPr>
        <w:t>N</w:t>
      </w:r>
      <w:r>
        <w:rPr>
          <w:rFonts w:asciiTheme="minorHAnsi" w:hAnsiTheme="minorHAnsi"/>
        </w:rPr>
        <w:t xml:space="preserve"> taxa/populations per runs are described in these sections and subtopics:</w:t>
      </w:r>
    </w:p>
    <w:p w14:paraId="559B3945" w14:textId="3458DF8D" w:rsidR="00E3686E" w:rsidRDefault="00E3686E"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Results:</w:t>
      </w:r>
    </w:p>
    <w:p w14:paraId="78DFB040" w14:textId="20C7CB55" w:rsidR="00E3686E" w:rsidRDefault="00E3686E"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E3686E">
        <w:rPr>
          <w:rFonts w:asciiTheme="minorHAnsi" w:hAnsiTheme="minorHAnsi"/>
        </w:rPr>
        <w:t>Phylogeny and population structure of East Asian Bufo</w:t>
      </w:r>
    </w:p>
    <w:p w14:paraId="0479AC01" w14:textId="6019BEBD" w:rsidR="00E3686E" w:rsidRDefault="00E3686E"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Materials and methods:</w:t>
      </w:r>
    </w:p>
    <w:p w14:paraId="7752F08F" w14:textId="77777777" w:rsidR="006A77A9" w:rsidRDefault="006A77A9" w:rsidP="006A77A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6D4745">
        <w:rPr>
          <w:rFonts w:asciiTheme="minorHAnsi" w:hAnsiTheme="minorHAnsi"/>
        </w:rPr>
        <w:t>Taxa sampling and dataset design</w:t>
      </w:r>
    </w:p>
    <w:p w14:paraId="4BC0AF93" w14:textId="34F3715B" w:rsidR="00E3686E" w:rsidRDefault="00E3686E"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rPr>
      </w:pPr>
      <w:r w:rsidRPr="001E3291">
        <w:rPr>
          <w:rFonts w:asciiTheme="minorHAnsi" w:hAnsiTheme="minorHAnsi"/>
        </w:rPr>
        <w:t>Phylogenetics and divergence dating of Asian</w:t>
      </w:r>
      <w:r w:rsidRPr="001E3291">
        <w:rPr>
          <w:rFonts w:asciiTheme="minorHAnsi" w:hAnsiTheme="minorHAnsi"/>
          <w:i/>
        </w:rPr>
        <w:t xml:space="preserve"> Bufo</w:t>
      </w:r>
    </w:p>
    <w:p w14:paraId="7A509210" w14:textId="27DB4082" w:rsidR="006A77A9"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6A77A9">
        <w:rPr>
          <w:rFonts w:asciiTheme="minorHAnsi" w:hAnsiTheme="minorHAnsi"/>
        </w:rPr>
        <w:t>Past population dynamics</w:t>
      </w:r>
    </w:p>
    <w:p w14:paraId="21468DCD" w14:textId="427BB06B" w:rsidR="006A77A9"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Estimation of migration patterns</w:t>
      </w:r>
    </w:p>
    <w:p w14:paraId="12C9FCFB" w14:textId="1905C69D" w:rsidR="00E3686E"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Figures and figure legends</w:t>
      </w:r>
      <w:r w:rsidR="00E3686E" w:rsidRPr="006A77A9">
        <w:rPr>
          <w:rFonts w:asciiTheme="minorHAnsi" w:hAnsiTheme="minorHAnsi"/>
        </w:rPr>
        <w:t>:</w:t>
      </w:r>
    </w:p>
    <w:p w14:paraId="0E34F1B3" w14:textId="0BDF09B8" w:rsidR="006A77A9" w:rsidRDefault="006A77A9" w:rsidP="006A77A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Caption of Figure 2</w:t>
      </w:r>
    </w:p>
    <w:p w14:paraId="20292377" w14:textId="32A346D0" w:rsidR="006A77A9" w:rsidRDefault="006A77A9" w:rsidP="006A77A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Caption of Figure 3</w:t>
      </w:r>
    </w:p>
    <w:p w14:paraId="2FB44CF6" w14:textId="2BC200E1" w:rsidR="006A77A9" w:rsidRPr="006A77A9" w:rsidRDefault="006A77A9" w:rsidP="006A77A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Caption of Figure 4</w:t>
      </w:r>
    </w:p>
    <w:p w14:paraId="7CFF77EE" w14:textId="4D4EBC6C" w:rsidR="00E3686E"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Caption of </w:t>
      </w:r>
      <w:r w:rsidR="00E3686E" w:rsidRPr="002D1026">
        <w:rPr>
          <w:rFonts w:asciiTheme="minorHAnsi" w:hAnsiTheme="minorHAnsi"/>
        </w:rPr>
        <w:t>Fig</w:t>
      </w:r>
      <w:r w:rsidR="00E3686E">
        <w:rPr>
          <w:rFonts w:asciiTheme="minorHAnsi" w:hAnsiTheme="minorHAnsi"/>
        </w:rPr>
        <w:t>ure 4-figure supplement 1</w:t>
      </w:r>
    </w:p>
    <w:p w14:paraId="641038E8" w14:textId="351D0766" w:rsidR="006A77A9" w:rsidRDefault="006A77A9" w:rsidP="00E3686E">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Caption of Figure 5</w:t>
      </w:r>
    </w:p>
    <w:p w14:paraId="7F875A32" w14:textId="7ACC2B3B" w:rsidR="00B109D3" w:rsidRPr="00B109D3" w:rsidRDefault="006A77A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6</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672F71C" w14:textId="67C6A285" w:rsidR="0005793A" w:rsidRDefault="00CD130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CD130D">
        <w:rPr>
          <w:rFonts w:asciiTheme="minorHAnsi" w:hAnsiTheme="minorHAnsi"/>
        </w:rPr>
        <w:lastRenderedPageBreak/>
        <w:t>Sequence samples</w:t>
      </w:r>
      <w:r w:rsidR="00EE7A53">
        <w:rPr>
          <w:rFonts w:asciiTheme="minorHAnsi" w:hAnsiTheme="minorHAnsi"/>
        </w:rPr>
        <w:t xml:space="preserve"> in phylogeny, demographic and population genetic analyses are</w:t>
      </w:r>
      <w:r w:rsidRPr="00CD130D">
        <w:rPr>
          <w:rFonts w:asciiTheme="minorHAnsi" w:hAnsiTheme="minorHAnsi"/>
        </w:rPr>
        <w:t xml:space="preserve"> allocated to </w:t>
      </w:r>
      <w:r w:rsidR="00EE7A53">
        <w:rPr>
          <w:rFonts w:asciiTheme="minorHAnsi" w:hAnsiTheme="minorHAnsi"/>
        </w:rPr>
        <w:t xml:space="preserve">specific </w:t>
      </w:r>
      <w:r w:rsidRPr="00CD130D">
        <w:rPr>
          <w:rFonts w:asciiTheme="minorHAnsi" w:hAnsiTheme="minorHAnsi"/>
        </w:rPr>
        <w:t>groups</w:t>
      </w:r>
      <w:r w:rsidR="002C1A8C">
        <w:rPr>
          <w:rFonts w:asciiTheme="minorHAnsi" w:hAnsiTheme="minorHAnsi"/>
        </w:rPr>
        <w:t xml:space="preserve"> based on geographic ranges</w:t>
      </w:r>
      <w:r w:rsidR="00EE7A53">
        <w:rPr>
          <w:rFonts w:asciiTheme="minorHAnsi" w:hAnsiTheme="minorHAnsi"/>
        </w:rPr>
        <w:t xml:space="preserve"> and clades</w:t>
      </w:r>
      <w:r w:rsidR="002C1A8C">
        <w:rPr>
          <w:rFonts w:asciiTheme="minorHAnsi" w:hAnsiTheme="minorHAnsi"/>
        </w:rPr>
        <w:t xml:space="preserve">. This </w:t>
      </w:r>
      <w:r w:rsidR="00EE7A53">
        <w:rPr>
          <w:rFonts w:asciiTheme="minorHAnsi" w:hAnsiTheme="minorHAnsi"/>
        </w:rPr>
        <w:t xml:space="preserve">allocation is performed in </w:t>
      </w:r>
      <w:r w:rsidR="002C1A8C">
        <w:rPr>
          <w:rFonts w:asciiTheme="minorHAnsi" w:hAnsiTheme="minorHAnsi"/>
        </w:rPr>
        <w:t xml:space="preserve">AMOVA, </w:t>
      </w:r>
      <w:r w:rsidR="00EE7A53">
        <w:rPr>
          <w:rFonts w:asciiTheme="minorHAnsi" w:hAnsiTheme="minorHAnsi"/>
        </w:rPr>
        <w:t>STRUCTURE, Mantel Test</w:t>
      </w:r>
      <w:r w:rsidR="002C1A8C">
        <w:rPr>
          <w:rFonts w:asciiTheme="minorHAnsi" w:hAnsiTheme="minorHAnsi"/>
        </w:rPr>
        <w:t>, population dynamics</w:t>
      </w:r>
      <w:r w:rsidR="0042298B">
        <w:rPr>
          <w:rFonts w:asciiTheme="minorHAnsi" w:hAnsiTheme="minorHAnsi"/>
        </w:rPr>
        <w:t xml:space="preserve"> and population migration</w:t>
      </w:r>
      <w:r w:rsidR="002C1A8C">
        <w:rPr>
          <w:rFonts w:asciiTheme="minorHAnsi" w:hAnsiTheme="minorHAnsi"/>
        </w:rPr>
        <w:t xml:space="preserve">. </w:t>
      </w:r>
      <w:r w:rsidR="0005793A">
        <w:rPr>
          <w:rFonts w:asciiTheme="minorHAnsi" w:hAnsiTheme="minorHAnsi"/>
        </w:rPr>
        <w:t xml:space="preserve">The </w:t>
      </w:r>
      <w:r w:rsidR="00EE7A53">
        <w:rPr>
          <w:rFonts w:asciiTheme="minorHAnsi" w:hAnsiTheme="minorHAnsi"/>
        </w:rPr>
        <w:t xml:space="preserve">grouping </w:t>
      </w:r>
      <w:r w:rsidR="0005793A">
        <w:rPr>
          <w:rFonts w:asciiTheme="minorHAnsi" w:hAnsiTheme="minorHAnsi"/>
        </w:rPr>
        <w:t xml:space="preserve">of </w:t>
      </w:r>
      <w:r w:rsidR="00EE7A53">
        <w:rPr>
          <w:rFonts w:asciiTheme="minorHAnsi" w:hAnsiTheme="minorHAnsi"/>
        </w:rPr>
        <w:t>sequences</w:t>
      </w:r>
      <w:r w:rsidR="0005793A">
        <w:rPr>
          <w:rFonts w:asciiTheme="minorHAnsi" w:hAnsiTheme="minorHAnsi"/>
        </w:rPr>
        <w:t xml:space="preserve"> </w:t>
      </w:r>
      <w:r w:rsidR="00EE7A53">
        <w:rPr>
          <w:rFonts w:asciiTheme="minorHAnsi" w:hAnsiTheme="minorHAnsi"/>
        </w:rPr>
        <w:t xml:space="preserve">is </w:t>
      </w:r>
      <w:r w:rsidR="0005793A">
        <w:rPr>
          <w:rFonts w:asciiTheme="minorHAnsi" w:hAnsiTheme="minorHAnsi"/>
        </w:rPr>
        <w:t xml:space="preserve">described in </w:t>
      </w:r>
    </w:p>
    <w:p w14:paraId="3B4F2487" w14:textId="65A65B2C" w:rsidR="000D338A" w:rsidRPr="00FC6105" w:rsidRDefault="000D338A" w:rsidP="000D338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Results section, under subtopic of “</w:t>
      </w:r>
      <w:r w:rsidRPr="00E3686E">
        <w:rPr>
          <w:rFonts w:asciiTheme="minorHAnsi" w:hAnsiTheme="minorHAnsi"/>
        </w:rPr>
        <w:t>Phylogeny and population structure of East Asian Bufo</w:t>
      </w:r>
      <w:r>
        <w:rPr>
          <w:rFonts w:asciiTheme="minorHAnsi" w:hAnsiTheme="minorHAnsi"/>
        </w:rPr>
        <w:t>” and</w:t>
      </w:r>
      <w:r w:rsidR="00EE7A53">
        <w:rPr>
          <w:rFonts w:asciiTheme="minorHAnsi" w:hAnsiTheme="minorHAnsi"/>
        </w:rPr>
        <w:t xml:space="preserve"> </w:t>
      </w:r>
      <w:r>
        <w:rPr>
          <w:rFonts w:asciiTheme="minorHAnsi" w:hAnsiTheme="minorHAnsi"/>
        </w:rPr>
        <w:t>Materials and methods section, under subtopic of “</w:t>
      </w:r>
      <w:r w:rsidRPr="001E3291">
        <w:rPr>
          <w:rFonts w:asciiTheme="minorHAnsi" w:hAnsiTheme="minorHAnsi"/>
        </w:rPr>
        <w:t>Phylogenetics and divergence dating of Asian</w:t>
      </w:r>
      <w:r w:rsidRPr="001E3291">
        <w:rPr>
          <w:rFonts w:asciiTheme="minorHAnsi" w:hAnsiTheme="minorHAnsi"/>
          <w:i/>
        </w:rPr>
        <w:t xml:space="preserve"> Bufo</w:t>
      </w:r>
      <w:r>
        <w:rPr>
          <w:rFonts w:asciiTheme="minorHAnsi" w:hAnsiTheme="minorHAnsi"/>
          <w:i/>
        </w:rPr>
        <w:t>”</w:t>
      </w:r>
      <w:r w:rsidR="00EE7A53">
        <w:rPr>
          <w:rFonts w:asciiTheme="minorHAnsi" w:hAnsiTheme="minorHAnsi"/>
          <w:i/>
        </w:rPr>
        <w:t>.</w:t>
      </w:r>
    </w:p>
    <w:p w14:paraId="1EA205C2" w14:textId="77777777" w:rsidR="0005793A" w:rsidRDefault="0005793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7850830C" w14:textId="60893091" w:rsidR="0042298B" w:rsidRDefault="002C1A8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genetic </w:t>
      </w:r>
      <w:r w:rsidR="00EE7A53">
        <w:rPr>
          <w:rFonts w:asciiTheme="minorHAnsi" w:hAnsiTheme="minorHAnsi"/>
        </w:rPr>
        <w:t xml:space="preserve">samples </w:t>
      </w:r>
      <w:r>
        <w:rPr>
          <w:rFonts w:asciiTheme="minorHAnsi" w:hAnsiTheme="minorHAnsi"/>
        </w:rPr>
        <w:t xml:space="preserve">and distribution data </w:t>
      </w:r>
      <w:r w:rsidR="0042298B">
        <w:rPr>
          <w:rFonts w:asciiTheme="minorHAnsi" w:hAnsiTheme="minorHAnsi"/>
        </w:rPr>
        <w:t xml:space="preserve">for Ecological Niche Modelling is </w:t>
      </w:r>
      <w:r>
        <w:rPr>
          <w:rFonts w:asciiTheme="minorHAnsi" w:hAnsiTheme="minorHAnsi"/>
        </w:rPr>
        <w:t xml:space="preserve">allocated into two groups based on clades and geographic range. Group 1, </w:t>
      </w:r>
      <w:r w:rsidR="0005793A">
        <w:rPr>
          <w:rFonts w:asciiTheme="minorHAnsi" w:hAnsiTheme="minorHAnsi"/>
        </w:rPr>
        <w:t>southwestern Mainland (</w:t>
      </w:r>
      <w:r w:rsidR="0005793A" w:rsidRPr="00EE7A53">
        <w:rPr>
          <w:rFonts w:asciiTheme="minorHAnsi" w:hAnsiTheme="minorHAnsi"/>
          <w:i/>
        </w:rPr>
        <w:t>Bufo gargarizans</w:t>
      </w:r>
      <w:r w:rsidR="0005793A">
        <w:rPr>
          <w:rFonts w:asciiTheme="minorHAnsi" w:hAnsiTheme="minorHAnsi"/>
        </w:rPr>
        <w:t>) and Group 2, septentrional Eastern Asia</w:t>
      </w:r>
      <w:r w:rsidR="0042298B">
        <w:rPr>
          <w:rFonts w:asciiTheme="minorHAnsi" w:hAnsiTheme="minorHAnsi"/>
        </w:rPr>
        <w:t xml:space="preserve"> (</w:t>
      </w:r>
      <w:r w:rsidR="0042298B" w:rsidRPr="00EE7A53">
        <w:rPr>
          <w:rFonts w:asciiTheme="minorHAnsi" w:hAnsiTheme="minorHAnsi"/>
          <w:i/>
        </w:rPr>
        <w:t>B. sachalinensis</w:t>
      </w:r>
      <w:r w:rsidR="0042298B">
        <w:rPr>
          <w:rFonts w:asciiTheme="minorHAnsi" w:hAnsiTheme="minorHAnsi"/>
        </w:rPr>
        <w:t>)</w:t>
      </w:r>
      <w:r w:rsidR="0005793A">
        <w:rPr>
          <w:rFonts w:asciiTheme="minorHAnsi" w:hAnsiTheme="minorHAnsi"/>
        </w:rPr>
        <w:t>.</w:t>
      </w:r>
      <w:r w:rsidR="0042298B">
        <w:rPr>
          <w:rFonts w:asciiTheme="minorHAnsi" w:hAnsiTheme="minorHAnsi"/>
        </w:rPr>
        <w:t xml:space="preserve"> </w:t>
      </w:r>
      <w:r w:rsidR="000D338A">
        <w:rPr>
          <w:rFonts w:asciiTheme="minorHAnsi" w:hAnsiTheme="minorHAnsi"/>
        </w:rPr>
        <w:t xml:space="preserve">The information can be found in Ecological </w:t>
      </w:r>
      <w:r w:rsidR="00EE7A53">
        <w:rPr>
          <w:rFonts w:asciiTheme="minorHAnsi" w:hAnsiTheme="minorHAnsi"/>
        </w:rPr>
        <w:t xml:space="preserve">Niche Modelling </w:t>
      </w:r>
      <w:r w:rsidR="006A77A9">
        <w:rPr>
          <w:rFonts w:asciiTheme="minorHAnsi" w:hAnsiTheme="minorHAnsi"/>
        </w:rPr>
        <w:t xml:space="preserve">topic under </w:t>
      </w:r>
      <w:r w:rsidR="00EE7A53">
        <w:rPr>
          <w:rFonts w:asciiTheme="minorHAnsi" w:hAnsiTheme="minorHAnsi"/>
        </w:rPr>
        <w:t>Materials and Methods section.</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D139ADD" w14:textId="2CB375DD" w:rsidR="00CD130D" w:rsidRDefault="008537FD"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8537FD">
        <w:rPr>
          <w:rFonts w:asciiTheme="minorHAnsi" w:hAnsiTheme="minorHAnsi"/>
        </w:rPr>
        <w:t xml:space="preserve">The sequence </w:t>
      </w:r>
      <w:r w:rsidR="00D75CB7">
        <w:rPr>
          <w:rFonts w:asciiTheme="minorHAnsi" w:hAnsiTheme="minorHAnsi"/>
        </w:rPr>
        <w:t>data</w:t>
      </w:r>
      <w:r w:rsidRPr="008537FD">
        <w:rPr>
          <w:rFonts w:asciiTheme="minorHAnsi" w:hAnsiTheme="minorHAnsi"/>
        </w:rPr>
        <w:t xml:space="preserve"> </w:t>
      </w:r>
      <w:r w:rsidR="00D75CB7">
        <w:rPr>
          <w:rFonts w:asciiTheme="minorHAnsi" w:hAnsiTheme="minorHAnsi"/>
        </w:rPr>
        <w:t xml:space="preserve">used in </w:t>
      </w:r>
      <w:r w:rsidR="00B109D3">
        <w:rPr>
          <w:rFonts w:asciiTheme="minorHAnsi" w:hAnsiTheme="minorHAnsi"/>
        </w:rPr>
        <w:t xml:space="preserve">all analyses related to </w:t>
      </w:r>
      <w:r w:rsidR="00D75CB7">
        <w:rPr>
          <w:rFonts w:asciiTheme="minorHAnsi" w:hAnsiTheme="minorHAnsi"/>
        </w:rPr>
        <w:t xml:space="preserve">phylogeny </w:t>
      </w:r>
      <w:r w:rsidR="00B109D3">
        <w:rPr>
          <w:rFonts w:asciiTheme="minorHAnsi" w:hAnsiTheme="minorHAnsi"/>
        </w:rPr>
        <w:t xml:space="preserve">and molecular dating </w:t>
      </w:r>
      <w:r w:rsidR="00D75CB7">
        <w:rPr>
          <w:rFonts w:asciiTheme="minorHAnsi" w:hAnsiTheme="minorHAnsi"/>
        </w:rPr>
        <w:t xml:space="preserve">of Holarctic and Eastern Palearctic Bufonidae </w:t>
      </w:r>
      <w:r w:rsidRPr="008537FD">
        <w:rPr>
          <w:rFonts w:asciiTheme="minorHAnsi" w:hAnsiTheme="minorHAnsi"/>
        </w:rPr>
        <w:t xml:space="preserve">are described in </w:t>
      </w:r>
      <w:r>
        <w:rPr>
          <w:rFonts w:asciiTheme="minorHAnsi" w:hAnsiTheme="minorHAnsi"/>
        </w:rPr>
        <w:t xml:space="preserve">supplementary </w:t>
      </w:r>
      <w:r w:rsidR="00E06EB5">
        <w:rPr>
          <w:rFonts w:asciiTheme="minorHAnsi" w:hAnsiTheme="minorHAnsi"/>
        </w:rPr>
        <w:t>file 1J</w:t>
      </w:r>
      <w:r>
        <w:rPr>
          <w:rFonts w:asciiTheme="minorHAnsi" w:hAnsiTheme="minorHAnsi"/>
        </w:rPr>
        <w:t xml:space="preserve">. </w:t>
      </w:r>
      <w:r w:rsidR="00CD130D">
        <w:rPr>
          <w:rFonts w:asciiTheme="minorHAnsi" w:hAnsiTheme="minorHAnsi"/>
        </w:rPr>
        <w:t xml:space="preserve">All Genbank accession numbers of the sequences data can be referred in the same table. </w:t>
      </w:r>
    </w:p>
    <w:p w14:paraId="5B4D61D4" w14:textId="0630D08E" w:rsidR="008537FD" w:rsidRDefault="008537FD"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w:t>
      </w:r>
      <w:r w:rsidRPr="008537FD">
        <w:rPr>
          <w:rFonts w:asciiTheme="minorHAnsi" w:hAnsiTheme="minorHAnsi"/>
        </w:rPr>
        <w:t xml:space="preserve">he </w:t>
      </w:r>
      <w:r w:rsidR="00B109D3">
        <w:rPr>
          <w:rFonts w:asciiTheme="minorHAnsi" w:hAnsiTheme="minorHAnsi"/>
        </w:rPr>
        <w:t xml:space="preserve">input files in the form of </w:t>
      </w:r>
      <w:r w:rsidR="00D75CB7">
        <w:rPr>
          <w:rFonts w:asciiTheme="minorHAnsi" w:hAnsiTheme="minorHAnsi"/>
        </w:rPr>
        <w:t>B</w:t>
      </w:r>
      <w:r w:rsidR="00CD130D">
        <w:rPr>
          <w:rFonts w:asciiTheme="minorHAnsi" w:hAnsiTheme="minorHAnsi"/>
        </w:rPr>
        <w:t>east code</w:t>
      </w:r>
      <w:r w:rsidR="00D75CB7">
        <w:rPr>
          <w:rFonts w:asciiTheme="minorHAnsi" w:hAnsiTheme="minorHAnsi"/>
        </w:rPr>
        <w:t xml:space="preserve"> (.xml) generated f</w:t>
      </w:r>
      <w:r w:rsidR="00B109D3">
        <w:rPr>
          <w:rFonts w:asciiTheme="minorHAnsi" w:hAnsiTheme="minorHAnsi"/>
        </w:rPr>
        <w:t>rom</w:t>
      </w:r>
      <w:r w:rsidR="00D75CB7">
        <w:rPr>
          <w:rFonts w:asciiTheme="minorHAnsi" w:hAnsiTheme="minorHAnsi"/>
        </w:rPr>
        <w:t xml:space="preserve"> molecular dating analyses are </w:t>
      </w:r>
      <w:r w:rsidR="00D75CB7" w:rsidRPr="008537FD">
        <w:rPr>
          <w:rFonts w:asciiTheme="minorHAnsi" w:hAnsiTheme="minorHAnsi"/>
        </w:rPr>
        <w:t>de</w:t>
      </w:r>
      <w:r w:rsidR="00D75CB7">
        <w:rPr>
          <w:rFonts w:asciiTheme="minorHAnsi" w:hAnsiTheme="minorHAnsi"/>
        </w:rPr>
        <w:t xml:space="preserve">posited </w:t>
      </w:r>
      <w:r w:rsidR="00CD130D">
        <w:rPr>
          <w:rFonts w:asciiTheme="minorHAnsi" w:hAnsiTheme="minorHAnsi"/>
        </w:rPr>
        <w:t>in</w:t>
      </w:r>
      <w:r w:rsidR="00CD130D" w:rsidRPr="00CD130D">
        <w:rPr>
          <w:rFonts w:asciiTheme="minorHAnsi" w:hAnsiTheme="minorHAnsi"/>
        </w:rPr>
        <w:t xml:space="preserve"> Mendeley Data repository http://dx.doi.org/10.17632/wdtw6kn2t4.1 (Othman et al., 2021).</w:t>
      </w:r>
    </w:p>
    <w:p w14:paraId="1BBB95CB" w14:textId="1E3F6346" w:rsidR="007C00E4" w:rsidRDefault="007C00E4"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Additional data:</w:t>
      </w:r>
    </w:p>
    <w:p w14:paraId="00D03A44" w14:textId="5E35F60E" w:rsidR="00D75CB7" w:rsidRDefault="00D75CB7"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Molecular dating calibration discussed point by point in </w:t>
      </w:r>
      <w:r w:rsidR="00E06EB5">
        <w:rPr>
          <w:rFonts w:asciiTheme="minorHAnsi" w:hAnsiTheme="minorHAnsi"/>
        </w:rPr>
        <w:t>Appendix 1.</w:t>
      </w:r>
    </w:p>
    <w:p w14:paraId="6B984520" w14:textId="2FBFE045" w:rsidR="00430B0C" w:rsidRDefault="00430B0C"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B109D3">
        <w:rPr>
          <w:rFonts w:asciiTheme="minorHAnsi" w:hAnsiTheme="minorHAnsi"/>
        </w:rPr>
        <w:t xml:space="preserve">supporting statistical values and data are provided as </w:t>
      </w:r>
      <w:r w:rsidR="00E06EB5">
        <w:rPr>
          <w:rFonts w:asciiTheme="minorHAnsi" w:hAnsiTheme="minorHAnsi"/>
        </w:rPr>
        <w:t xml:space="preserve">Supplementary file 1 - </w:t>
      </w:r>
      <w:r w:rsidR="00B109D3">
        <w:rPr>
          <w:rFonts w:asciiTheme="minorHAnsi" w:hAnsiTheme="minorHAnsi"/>
        </w:rPr>
        <w:t xml:space="preserve">Supplementary </w:t>
      </w:r>
      <w:r w:rsidR="00E06EB5">
        <w:rPr>
          <w:rFonts w:asciiTheme="minorHAnsi" w:hAnsiTheme="minorHAnsi"/>
        </w:rPr>
        <w:t>files 1A-1O</w:t>
      </w:r>
    </w:p>
    <w:p w14:paraId="7932029B" w14:textId="7F80AAEE" w:rsidR="00B109D3" w:rsidRDefault="00B109D3" w:rsidP="007C00E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sources of references for huge datasets are further provided in Supplementary file </w:t>
      </w:r>
      <w:r w:rsidR="00E06EB5">
        <w:rPr>
          <w:rFonts w:asciiTheme="minorHAnsi" w:hAnsiTheme="minorHAnsi"/>
        </w:rPr>
        <w:t>2</w:t>
      </w:r>
    </w:p>
    <w:p w14:paraId="44EC64C2" w14:textId="77777777" w:rsidR="00430B0C" w:rsidRPr="00505C51" w:rsidRDefault="00430B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C083" w14:textId="77777777" w:rsidR="00AA4B60" w:rsidRDefault="00AA4B60" w:rsidP="004215FE">
      <w:r>
        <w:separator/>
      </w:r>
    </w:p>
  </w:endnote>
  <w:endnote w:type="continuationSeparator" w:id="0">
    <w:p w14:paraId="4AD64AB6" w14:textId="77777777" w:rsidR="00AA4B60" w:rsidRDefault="00AA4B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59528333"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06EB5">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6855" w14:textId="77777777" w:rsidR="00AA4B60" w:rsidRDefault="00AA4B60" w:rsidP="004215FE">
      <w:r>
        <w:separator/>
      </w:r>
    </w:p>
  </w:footnote>
  <w:footnote w:type="continuationSeparator" w:id="0">
    <w:p w14:paraId="21A91173" w14:textId="77777777" w:rsidR="00AA4B60" w:rsidRDefault="00AA4B6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5793A"/>
    <w:rsid w:val="00057D04"/>
    <w:rsid w:val="00062DBF"/>
    <w:rsid w:val="00083FE8"/>
    <w:rsid w:val="0009444E"/>
    <w:rsid w:val="0009520A"/>
    <w:rsid w:val="000A32A6"/>
    <w:rsid w:val="000A38BC"/>
    <w:rsid w:val="000B2AEA"/>
    <w:rsid w:val="000C00DB"/>
    <w:rsid w:val="000C4C4F"/>
    <w:rsid w:val="000C773F"/>
    <w:rsid w:val="000D14EE"/>
    <w:rsid w:val="000D338A"/>
    <w:rsid w:val="000D62F9"/>
    <w:rsid w:val="000F64EE"/>
    <w:rsid w:val="00100F97"/>
    <w:rsid w:val="001019CD"/>
    <w:rsid w:val="001133E3"/>
    <w:rsid w:val="0012280F"/>
    <w:rsid w:val="00125190"/>
    <w:rsid w:val="00133662"/>
    <w:rsid w:val="00133907"/>
    <w:rsid w:val="00146DE9"/>
    <w:rsid w:val="0015519A"/>
    <w:rsid w:val="001618D5"/>
    <w:rsid w:val="00175192"/>
    <w:rsid w:val="00177FB5"/>
    <w:rsid w:val="001E1D59"/>
    <w:rsid w:val="001E3291"/>
    <w:rsid w:val="00212F30"/>
    <w:rsid w:val="00217B9E"/>
    <w:rsid w:val="00221B71"/>
    <w:rsid w:val="002336C6"/>
    <w:rsid w:val="00241081"/>
    <w:rsid w:val="00266462"/>
    <w:rsid w:val="002A068D"/>
    <w:rsid w:val="002A0ED1"/>
    <w:rsid w:val="002A7487"/>
    <w:rsid w:val="002C1A8C"/>
    <w:rsid w:val="002D1026"/>
    <w:rsid w:val="00307F5D"/>
    <w:rsid w:val="00320831"/>
    <w:rsid w:val="003248ED"/>
    <w:rsid w:val="00370080"/>
    <w:rsid w:val="003F0D94"/>
    <w:rsid w:val="003F19A6"/>
    <w:rsid w:val="00402ADD"/>
    <w:rsid w:val="00406FF4"/>
    <w:rsid w:val="0041682E"/>
    <w:rsid w:val="004215FE"/>
    <w:rsid w:val="0042298B"/>
    <w:rsid w:val="004242DB"/>
    <w:rsid w:val="00426FD0"/>
    <w:rsid w:val="00430B0C"/>
    <w:rsid w:val="00441726"/>
    <w:rsid w:val="00444D25"/>
    <w:rsid w:val="004505C5"/>
    <w:rsid w:val="00451B01"/>
    <w:rsid w:val="00455849"/>
    <w:rsid w:val="00465BA2"/>
    <w:rsid w:val="00471732"/>
    <w:rsid w:val="004A5C32"/>
    <w:rsid w:val="004B41D4"/>
    <w:rsid w:val="004D5E59"/>
    <w:rsid w:val="004D602A"/>
    <w:rsid w:val="004D73CF"/>
    <w:rsid w:val="004E4945"/>
    <w:rsid w:val="004F451D"/>
    <w:rsid w:val="00505C51"/>
    <w:rsid w:val="00516A01"/>
    <w:rsid w:val="005236AE"/>
    <w:rsid w:val="0053000A"/>
    <w:rsid w:val="00550F13"/>
    <w:rsid w:val="005530AE"/>
    <w:rsid w:val="00555F44"/>
    <w:rsid w:val="00566103"/>
    <w:rsid w:val="005B0A15"/>
    <w:rsid w:val="00605A12"/>
    <w:rsid w:val="00634AC7"/>
    <w:rsid w:val="00657587"/>
    <w:rsid w:val="00661DCC"/>
    <w:rsid w:val="00672545"/>
    <w:rsid w:val="00685CCF"/>
    <w:rsid w:val="006A632B"/>
    <w:rsid w:val="006A77A9"/>
    <w:rsid w:val="006C06F5"/>
    <w:rsid w:val="006C7BC3"/>
    <w:rsid w:val="006D4745"/>
    <w:rsid w:val="006E02BE"/>
    <w:rsid w:val="006E4A6C"/>
    <w:rsid w:val="006E6B2A"/>
    <w:rsid w:val="00700103"/>
    <w:rsid w:val="007137E1"/>
    <w:rsid w:val="00726F0D"/>
    <w:rsid w:val="00762B36"/>
    <w:rsid w:val="00763BA5"/>
    <w:rsid w:val="0076524F"/>
    <w:rsid w:val="00767B26"/>
    <w:rsid w:val="00795CED"/>
    <w:rsid w:val="007B6567"/>
    <w:rsid w:val="007B6D8A"/>
    <w:rsid w:val="007B7AF0"/>
    <w:rsid w:val="007C00E4"/>
    <w:rsid w:val="007C1A97"/>
    <w:rsid w:val="007D18C3"/>
    <w:rsid w:val="007E54D8"/>
    <w:rsid w:val="007E5880"/>
    <w:rsid w:val="00800860"/>
    <w:rsid w:val="008071DA"/>
    <w:rsid w:val="0082410E"/>
    <w:rsid w:val="008531D3"/>
    <w:rsid w:val="008537FD"/>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597D"/>
    <w:rsid w:val="009D0D28"/>
    <w:rsid w:val="009E6ACE"/>
    <w:rsid w:val="009E7B13"/>
    <w:rsid w:val="00A11EC6"/>
    <w:rsid w:val="00A131BD"/>
    <w:rsid w:val="00A14425"/>
    <w:rsid w:val="00A32E20"/>
    <w:rsid w:val="00A5368C"/>
    <w:rsid w:val="00A62B52"/>
    <w:rsid w:val="00A84B3E"/>
    <w:rsid w:val="00AA4B60"/>
    <w:rsid w:val="00AB5612"/>
    <w:rsid w:val="00AC49AA"/>
    <w:rsid w:val="00AD7A8F"/>
    <w:rsid w:val="00AE7C75"/>
    <w:rsid w:val="00AF5736"/>
    <w:rsid w:val="00B109D3"/>
    <w:rsid w:val="00B124CC"/>
    <w:rsid w:val="00B17836"/>
    <w:rsid w:val="00B24C80"/>
    <w:rsid w:val="00B25462"/>
    <w:rsid w:val="00B330BD"/>
    <w:rsid w:val="00B4292F"/>
    <w:rsid w:val="00B57E8A"/>
    <w:rsid w:val="00B64119"/>
    <w:rsid w:val="00B87890"/>
    <w:rsid w:val="00B94C5D"/>
    <w:rsid w:val="00BA4D1B"/>
    <w:rsid w:val="00BA5BB7"/>
    <w:rsid w:val="00BB00D0"/>
    <w:rsid w:val="00BB55EC"/>
    <w:rsid w:val="00BC3CCE"/>
    <w:rsid w:val="00C1184B"/>
    <w:rsid w:val="00C21D14"/>
    <w:rsid w:val="00C24CF7"/>
    <w:rsid w:val="00C42ECB"/>
    <w:rsid w:val="00C52A77"/>
    <w:rsid w:val="00C820B0"/>
    <w:rsid w:val="00CB1C65"/>
    <w:rsid w:val="00CC6EF3"/>
    <w:rsid w:val="00CD130D"/>
    <w:rsid w:val="00CD6AEC"/>
    <w:rsid w:val="00CE6849"/>
    <w:rsid w:val="00CF4BBE"/>
    <w:rsid w:val="00CF6CB5"/>
    <w:rsid w:val="00D10224"/>
    <w:rsid w:val="00D44612"/>
    <w:rsid w:val="00D50299"/>
    <w:rsid w:val="00D74320"/>
    <w:rsid w:val="00D75CB7"/>
    <w:rsid w:val="00D779BF"/>
    <w:rsid w:val="00D83D45"/>
    <w:rsid w:val="00D93937"/>
    <w:rsid w:val="00DE207A"/>
    <w:rsid w:val="00DE2719"/>
    <w:rsid w:val="00DF1913"/>
    <w:rsid w:val="00E007B4"/>
    <w:rsid w:val="00E06EB5"/>
    <w:rsid w:val="00E152B7"/>
    <w:rsid w:val="00E17FF9"/>
    <w:rsid w:val="00E234CA"/>
    <w:rsid w:val="00E3686E"/>
    <w:rsid w:val="00E41364"/>
    <w:rsid w:val="00E61AB4"/>
    <w:rsid w:val="00E6415E"/>
    <w:rsid w:val="00E70517"/>
    <w:rsid w:val="00E71EEC"/>
    <w:rsid w:val="00E870D1"/>
    <w:rsid w:val="00ED346E"/>
    <w:rsid w:val="00EE7A53"/>
    <w:rsid w:val="00EF7423"/>
    <w:rsid w:val="00F27DEC"/>
    <w:rsid w:val="00F3344F"/>
    <w:rsid w:val="00F60CF4"/>
    <w:rsid w:val="00F66A9C"/>
    <w:rsid w:val="00FC1F40"/>
    <w:rsid w:val="00FD0F2C"/>
    <w:rsid w:val="00FD2D53"/>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B3BE54D2-3F17-4B8A-AEEF-5AB9025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Paragraph">
    <w:name w:val="Paragraph"/>
    <w:basedOn w:val="Normal"/>
    <w:rsid w:val="00221B71"/>
    <w:pPr>
      <w:spacing w:before="120"/>
      <w:ind w:firstLine="720"/>
    </w:pPr>
    <w:rPr>
      <w:rFonts w:ascii="Times New Roman" w:eastAsia="Times New Roman" w:hAnsi="Times New Roman"/>
    </w:rPr>
  </w:style>
  <w:style w:type="paragraph" w:styleId="Revision">
    <w:name w:val="Revision"/>
    <w:hidden/>
    <w:uiPriority w:val="99"/>
    <w:semiHidden/>
    <w:rsid w:val="00122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5940-9DFD-436D-9583-C2AE8DD2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Amaël Borzée</cp:lastModifiedBy>
  <cp:revision>3</cp:revision>
  <dcterms:created xsi:type="dcterms:W3CDTF">2021-12-31T00:38:00Z</dcterms:created>
  <dcterms:modified xsi:type="dcterms:W3CDTF">2021-12-31T04:22:00Z</dcterms:modified>
</cp:coreProperties>
</file>