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iatki2akcent2"/>
        <w:tblW w:w="8931" w:type="dxa"/>
        <w:tblLook w:val="04A0" w:firstRow="1" w:lastRow="0" w:firstColumn="1" w:lastColumn="0" w:noHBand="0" w:noVBand="1"/>
      </w:tblPr>
      <w:tblGrid>
        <w:gridCol w:w="1843"/>
        <w:gridCol w:w="992"/>
        <w:gridCol w:w="851"/>
        <w:gridCol w:w="2268"/>
        <w:gridCol w:w="394"/>
        <w:gridCol w:w="2058"/>
        <w:gridCol w:w="525"/>
      </w:tblGrid>
      <w:tr w:rsidR="00642393" w:rsidRPr="00B44E82" w14:paraId="4E8DB111" w14:textId="77777777" w:rsidTr="00F86C2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2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B5E5507" w14:textId="77777777" w:rsidR="00642393" w:rsidRPr="00B44E82" w:rsidRDefault="00642393" w:rsidP="00F86C2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i/>
                <w:iCs/>
                <w:sz w:val="20"/>
                <w:szCs w:val="20"/>
              </w:rPr>
              <w:t>Species name</w:t>
            </w:r>
          </w:p>
        </w:tc>
        <w:tc>
          <w:tcPr>
            <w:tcW w:w="992" w:type="dxa"/>
          </w:tcPr>
          <w:p w14:paraId="1CF0D40C" w14:textId="77777777" w:rsidR="00642393" w:rsidRPr="00B44E82" w:rsidRDefault="00642393" w:rsidP="00F86C2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NO-PO</w:t>
            </w:r>
          </w:p>
        </w:tc>
        <w:tc>
          <w:tcPr>
            <w:tcW w:w="851" w:type="dxa"/>
          </w:tcPr>
          <w:p w14:paraId="5E03966A" w14:textId="77777777" w:rsidR="00642393" w:rsidRPr="00B44E82" w:rsidRDefault="00642393" w:rsidP="00F86C2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C-R1</w:t>
            </w:r>
          </w:p>
        </w:tc>
        <w:tc>
          <w:tcPr>
            <w:tcW w:w="2662" w:type="dxa"/>
            <w:gridSpan w:val="2"/>
          </w:tcPr>
          <w:p w14:paraId="4AAE5A57" w14:textId="77777777" w:rsidR="00642393" w:rsidRPr="00B44E82" w:rsidRDefault="00642393" w:rsidP="00F86C2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 xml:space="preserve">Relative length of NO </w:t>
            </w:r>
          </w:p>
        </w:tc>
        <w:tc>
          <w:tcPr>
            <w:tcW w:w="2058" w:type="dxa"/>
          </w:tcPr>
          <w:p w14:paraId="1DCCA2C9" w14:textId="77777777" w:rsidR="00642393" w:rsidRPr="00B44E82" w:rsidRDefault="00642393" w:rsidP="00F86C29">
            <w:pPr>
              <w:spacing w:line="360" w:lineRule="auto"/>
              <w:ind w:firstLine="16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Reference: Fig.</w:t>
            </w:r>
          </w:p>
        </w:tc>
      </w:tr>
      <w:tr w:rsidR="00642393" w:rsidRPr="00B44E82" w14:paraId="19BCDA13" w14:textId="77777777" w:rsidTr="00F8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CCEADEC" w14:textId="77777777" w:rsidR="00642393" w:rsidRPr="00B44E82" w:rsidRDefault="00642393" w:rsidP="00F86C29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Neopanorpa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lui</w:t>
            </w:r>
            <w:proofErr w:type="spellEnd"/>
          </w:p>
        </w:tc>
        <w:tc>
          <w:tcPr>
            <w:tcW w:w="992" w:type="dxa"/>
          </w:tcPr>
          <w:p w14:paraId="0FF2FAEC" w14:textId="77777777" w:rsidR="00642393" w:rsidRPr="00B44E82" w:rsidRDefault="00642393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851" w:type="dxa"/>
          </w:tcPr>
          <w:p w14:paraId="7790EE72" w14:textId="77777777" w:rsidR="00642393" w:rsidRPr="00B44E82" w:rsidRDefault="00642393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2268" w:type="dxa"/>
          </w:tcPr>
          <w:p w14:paraId="0E188CE5" w14:textId="77777777" w:rsidR="00642393" w:rsidRPr="00B44E82" w:rsidRDefault="00642393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shorter than PO</w:t>
            </w:r>
          </w:p>
        </w:tc>
        <w:tc>
          <w:tcPr>
            <w:tcW w:w="2977" w:type="dxa"/>
            <w:gridSpan w:val="3"/>
          </w:tcPr>
          <w:p w14:paraId="5EE1DBDF" w14:textId="77777777" w:rsidR="00642393" w:rsidRPr="00B44E82" w:rsidRDefault="00642393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Tong and Hua 2019: Fig. 4a; wing length: Wang and Hua 2018c</w:t>
            </w:r>
          </w:p>
        </w:tc>
      </w:tr>
      <w:tr w:rsidR="00642393" w:rsidRPr="00B44E82" w14:paraId="4B61255B" w14:textId="77777777" w:rsidTr="00F86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D06B921" w14:textId="77777777" w:rsidR="00642393" w:rsidRPr="00B44E82" w:rsidRDefault="00642393" w:rsidP="00F86C29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Neopanorpa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carpenteri</w:t>
            </w:r>
            <w:proofErr w:type="spellEnd"/>
          </w:p>
        </w:tc>
        <w:tc>
          <w:tcPr>
            <w:tcW w:w="992" w:type="dxa"/>
          </w:tcPr>
          <w:p w14:paraId="05F929F8" w14:textId="77777777" w:rsidR="00642393" w:rsidRPr="00B44E82" w:rsidRDefault="00642393" w:rsidP="00F86C2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851" w:type="dxa"/>
          </w:tcPr>
          <w:p w14:paraId="42CBAFB0" w14:textId="77777777" w:rsidR="00642393" w:rsidRPr="00B44E82" w:rsidRDefault="00642393" w:rsidP="00F86C2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2268" w:type="dxa"/>
          </w:tcPr>
          <w:p w14:paraId="1B1FCD4E" w14:textId="77777777" w:rsidR="00642393" w:rsidRPr="00B44E82" w:rsidRDefault="00642393" w:rsidP="00F86C2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to PO</w:t>
            </w:r>
          </w:p>
        </w:tc>
        <w:tc>
          <w:tcPr>
            <w:tcW w:w="2977" w:type="dxa"/>
            <w:gridSpan w:val="3"/>
          </w:tcPr>
          <w:p w14:paraId="2E13DF10" w14:textId="77777777" w:rsidR="00642393" w:rsidRPr="00B44E82" w:rsidRDefault="00642393" w:rsidP="00F86C2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Tong and Hua 2019: Fig. 4b; wing length: Wang and Hua 2018c</w:t>
            </w:r>
          </w:p>
        </w:tc>
      </w:tr>
      <w:tr w:rsidR="00642393" w:rsidRPr="00B44E82" w14:paraId="468BBE3C" w14:textId="77777777" w:rsidTr="00F8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8E2E4E7" w14:textId="77777777" w:rsidR="00642393" w:rsidRPr="00B44E82" w:rsidRDefault="00642393" w:rsidP="00F86C29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Leptopanorpa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charpentieri</w:t>
            </w:r>
            <w:proofErr w:type="spellEnd"/>
          </w:p>
        </w:tc>
        <w:tc>
          <w:tcPr>
            <w:tcW w:w="992" w:type="dxa"/>
          </w:tcPr>
          <w:p w14:paraId="637471BE" w14:textId="77777777" w:rsidR="00642393" w:rsidRPr="00B44E82" w:rsidRDefault="00642393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851" w:type="dxa"/>
          </w:tcPr>
          <w:p w14:paraId="053C8196" w14:textId="77777777" w:rsidR="00642393" w:rsidRPr="00B44E82" w:rsidRDefault="00642393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2268" w:type="dxa"/>
          </w:tcPr>
          <w:p w14:paraId="7D43F8C2" w14:textId="77777777" w:rsidR="00642393" w:rsidRPr="00B44E82" w:rsidRDefault="00642393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to PO</w:t>
            </w:r>
          </w:p>
        </w:tc>
        <w:tc>
          <w:tcPr>
            <w:tcW w:w="2977" w:type="dxa"/>
            <w:gridSpan w:val="3"/>
          </w:tcPr>
          <w:p w14:paraId="33AB1D31" w14:textId="77777777" w:rsidR="00642393" w:rsidRPr="00B44E82" w:rsidRDefault="00642393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Wang </w:t>
            </w: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 w:rsidRPr="00B44E82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Hua 2020: Fig. 6c, n</w:t>
            </w:r>
          </w:p>
        </w:tc>
      </w:tr>
      <w:tr w:rsidR="00642393" w:rsidRPr="00B44E82" w14:paraId="5581D9E0" w14:textId="77777777" w:rsidTr="00F86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A0DF10A" w14:textId="77777777" w:rsidR="00642393" w:rsidRPr="00B44E82" w:rsidRDefault="00642393" w:rsidP="00F86C29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Leptopanorpa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nematogaster</w:t>
            </w:r>
            <w:proofErr w:type="spellEnd"/>
          </w:p>
        </w:tc>
        <w:tc>
          <w:tcPr>
            <w:tcW w:w="992" w:type="dxa"/>
          </w:tcPr>
          <w:p w14:paraId="03E50665" w14:textId="77777777" w:rsidR="00642393" w:rsidRPr="00B44E82" w:rsidRDefault="00642393" w:rsidP="00F86C2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851" w:type="dxa"/>
          </w:tcPr>
          <w:p w14:paraId="04330A9D" w14:textId="77777777" w:rsidR="00642393" w:rsidRPr="00B44E82" w:rsidRDefault="00642393" w:rsidP="00F86C2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2268" w:type="dxa"/>
          </w:tcPr>
          <w:p w14:paraId="352AEC2C" w14:textId="77777777" w:rsidR="00642393" w:rsidRPr="00B44E82" w:rsidRDefault="00642393" w:rsidP="00F86C2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to PO</w:t>
            </w:r>
          </w:p>
        </w:tc>
        <w:tc>
          <w:tcPr>
            <w:tcW w:w="2977" w:type="dxa"/>
            <w:gridSpan w:val="3"/>
          </w:tcPr>
          <w:p w14:paraId="4AB3243B" w14:textId="77777777" w:rsidR="00642393" w:rsidRPr="00B44E82" w:rsidRDefault="00642393" w:rsidP="00F86C2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Wang </w:t>
            </w: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 w:rsidRPr="00B44E82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Hua 2020: Fig. 7c, n</w:t>
            </w:r>
          </w:p>
        </w:tc>
      </w:tr>
      <w:tr w:rsidR="00642393" w:rsidRPr="00B44E82" w14:paraId="7270968E" w14:textId="77777777" w:rsidTr="00F8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1905C89" w14:textId="77777777" w:rsidR="00642393" w:rsidRPr="00B44E82" w:rsidRDefault="00642393" w:rsidP="00F86C29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Leptopanorpa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majapahita</w:t>
            </w:r>
            <w:proofErr w:type="spellEnd"/>
          </w:p>
        </w:tc>
        <w:tc>
          <w:tcPr>
            <w:tcW w:w="992" w:type="dxa"/>
          </w:tcPr>
          <w:p w14:paraId="4A3ADEC4" w14:textId="77777777" w:rsidR="00642393" w:rsidRPr="00B44E82" w:rsidRDefault="00642393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851" w:type="dxa"/>
          </w:tcPr>
          <w:p w14:paraId="4F80EDBA" w14:textId="77777777" w:rsidR="00642393" w:rsidRPr="00B44E82" w:rsidRDefault="00642393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2268" w:type="dxa"/>
          </w:tcPr>
          <w:p w14:paraId="202CE153" w14:textId="77777777" w:rsidR="00642393" w:rsidRPr="00B44E82" w:rsidRDefault="00642393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just beyond PO</w:t>
            </w:r>
          </w:p>
        </w:tc>
        <w:tc>
          <w:tcPr>
            <w:tcW w:w="2977" w:type="dxa"/>
            <w:gridSpan w:val="3"/>
          </w:tcPr>
          <w:p w14:paraId="74CCDE14" w14:textId="77777777" w:rsidR="00642393" w:rsidRPr="00B44E82" w:rsidRDefault="00642393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Wang </w:t>
            </w: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 w:rsidRPr="00B44E82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Hua 2020: Fig. 5b, k</w:t>
            </w:r>
          </w:p>
        </w:tc>
      </w:tr>
      <w:tr w:rsidR="00642393" w:rsidRPr="00B44E82" w14:paraId="2CA8FD61" w14:textId="77777777" w:rsidTr="00F86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44CB800" w14:textId="77777777" w:rsidR="00642393" w:rsidRPr="00B44E82" w:rsidRDefault="00642393" w:rsidP="00F86C29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Neopanorpa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longiprocessa</w:t>
            </w:r>
            <w:proofErr w:type="spellEnd"/>
          </w:p>
        </w:tc>
        <w:tc>
          <w:tcPr>
            <w:tcW w:w="992" w:type="dxa"/>
          </w:tcPr>
          <w:p w14:paraId="6E3BBFEC" w14:textId="77777777" w:rsidR="00642393" w:rsidRPr="00B44E82" w:rsidRDefault="00642393" w:rsidP="00F86C2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851" w:type="dxa"/>
          </w:tcPr>
          <w:p w14:paraId="053EBE78" w14:textId="77777777" w:rsidR="00642393" w:rsidRPr="00B44E82" w:rsidRDefault="00642393" w:rsidP="00F86C2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2268" w:type="dxa"/>
          </w:tcPr>
          <w:p w14:paraId="531DAD47" w14:textId="77777777" w:rsidR="00642393" w:rsidRPr="00B44E82" w:rsidRDefault="00642393" w:rsidP="00F86C2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to end of T5</w:t>
            </w:r>
          </w:p>
        </w:tc>
        <w:tc>
          <w:tcPr>
            <w:tcW w:w="2977" w:type="dxa"/>
            <w:gridSpan w:val="3"/>
          </w:tcPr>
          <w:p w14:paraId="348D52A9" w14:textId="77777777" w:rsidR="00642393" w:rsidRPr="00B44E82" w:rsidRDefault="00642393" w:rsidP="00F86C2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Tong and Hua 2019: Fig. 4c; wing length: Wang and Hua 2018c</w:t>
            </w:r>
          </w:p>
        </w:tc>
      </w:tr>
      <w:tr w:rsidR="00642393" w:rsidRPr="00B44E82" w14:paraId="000579C6" w14:textId="77777777" w:rsidTr="00F8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A0D3FDD" w14:textId="77777777" w:rsidR="00642393" w:rsidRPr="00B44E82" w:rsidRDefault="00642393" w:rsidP="00F86C29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Neopanorpa</w:t>
            </w:r>
            <w:proofErr w:type="spellEnd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4E8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setigera</w:t>
            </w:r>
            <w:proofErr w:type="spellEnd"/>
          </w:p>
        </w:tc>
        <w:tc>
          <w:tcPr>
            <w:tcW w:w="992" w:type="dxa"/>
          </w:tcPr>
          <w:p w14:paraId="1957E205" w14:textId="77777777" w:rsidR="00642393" w:rsidRPr="00B44E82" w:rsidRDefault="00642393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851" w:type="dxa"/>
          </w:tcPr>
          <w:p w14:paraId="5B86A066" w14:textId="77777777" w:rsidR="00642393" w:rsidRPr="00B44E82" w:rsidRDefault="00642393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2268" w:type="dxa"/>
          </w:tcPr>
          <w:p w14:paraId="56C446F0" w14:textId="77777777" w:rsidR="00642393" w:rsidRPr="00B44E82" w:rsidRDefault="00642393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4E82">
              <w:rPr>
                <w:rFonts w:ascii="Arial" w:hAnsi="Arial" w:cs="Arial"/>
                <w:sz w:val="20"/>
                <w:szCs w:val="20"/>
              </w:rPr>
              <w:t>to end of T6</w:t>
            </w:r>
          </w:p>
        </w:tc>
        <w:tc>
          <w:tcPr>
            <w:tcW w:w="2977" w:type="dxa"/>
            <w:gridSpan w:val="3"/>
          </w:tcPr>
          <w:p w14:paraId="42E255E1" w14:textId="77777777" w:rsidR="00642393" w:rsidRPr="00B44E82" w:rsidRDefault="00642393" w:rsidP="00F86C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E82">
              <w:rPr>
                <w:rFonts w:ascii="Arial" w:hAnsi="Arial" w:cs="Arial"/>
                <w:sz w:val="20"/>
                <w:szCs w:val="20"/>
                <w:lang w:val="en-US"/>
              </w:rPr>
              <w:t>Wang and Hua, 2018b: Fig 1B, F</w:t>
            </w:r>
          </w:p>
        </w:tc>
      </w:tr>
    </w:tbl>
    <w:p w14:paraId="12985900" w14:textId="77777777" w:rsidR="006B7E32" w:rsidRDefault="006B7E32"/>
    <w:sectPr w:rsidR="006B7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93"/>
    <w:rsid w:val="00642393"/>
    <w:rsid w:val="006B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AC02"/>
  <w15:chartTrackingRefBased/>
  <w15:docId w15:val="{AD42AB71-465D-40EB-ABB4-E6A498AB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393"/>
    <w:pPr>
      <w:spacing w:after="0" w:line="48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2akcent2">
    <w:name w:val="Grid Table 2 Accent 2"/>
    <w:basedOn w:val="Standardowy"/>
    <w:uiPriority w:val="47"/>
    <w:rsid w:val="00642393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Soszyńska-Maj</dc:creator>
  <cp:keywords/>
  <dc:description/>
  <cp:lastModifiedBy>Agnieszka Soszyńska-Maj</cp:lastModifiedBy>
  <cp:revision>1</cp:revision>
  <dcterms:created xsi:type="dcterms:W3CDTF">2022-01-28T14:04:00Z</dcterms:created>
  <dcterms:modified xsi:type="dcterms:W3CDTF">2022-01-28T14:04:00Z</dcterms:modified>
</cp:coreProperties>
</file>