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1995" w14:textId="119724E1" w:rsidR="00E7349E" w:rsidRPr="00997A0B" w:rsidRDefault="00E7349E" w:rsidP="00E7349E">
      <w:pPr>
        <w:rPr>
          <w:rFonts w:ascii="Quattrocento Sans" w:eastAsia="Quattrocento Sans" w:hAnsi="Quattrocento Sans" w:cs="Quattrocento Sans"/>
          <w:sz w:val="23"/>
          <w:szCs w:val="23"/>
        </w:rPr>
      </w:pPr>
      <w:bookmarkStart w:id="0" w:name="_Hlk109140729"/>
      <w:r w:rsidRPr="00997A0B">
        <w:rPr>
          <w:rFonts w:ascii="Arial" w:eastAsia="Arial" w:hAnsi="Arial" w:cs="Arial"/>
          <w:b/>
          <w:sz w:val="24"/>
          <w:szCs w:val="24"/>
        </w:rPr>
        <w:t xml:space="preserve">Table  - Sleep Macrostructural Parameters: </w:t>
      </w:r>
      <w:proofErr w:type="spellStart"/>
      <w:r w:rsidRPr="00997A0B">
        <w:rPr>
          <w:rFonts w:ascii="Arial" w:eastAsia="Arial" w:hAnsi="Arial" w:cs="Arial"/>
          <w:b/>
          <w:sz w:val="24"/>
          <w:szCs w:val="24"/>
        </w:rPr>
        <w:t>MD</w:t>
      </w:r>
      <w:r w:rsidR="0073366B" w:rsidRPr="00997A0B">
        <w:rPr>
          <w:rFonts w:ascii="Arial" w:eastAsia="Arial" w:hAnsi="Arial" w:cs="Arial"/>
          <w:b/>
          <w:sz w:val="24"/>
          <w:szCs w:val="24"/>
        </w:rPr>
        <w:t>night</w:t>
      </w:r>
      <w:proofErr w:type="spellEnd"/>
      <w:r w:rsidR="0073366B" w:rsidRPr="00997A0B">
        <w:rPr>
          <w:rFonts w:ascii="Arial" w:eastAsia="Arial" w:hAnsi="Arial" w:cs="Arial"/>
          <w:b/>
          <w:sz w:val="24"/>
          <w:szCs w:val="24"/>
        </w:rPr>
        <w:t xml:space="preserve"> and </w:t>
      </w:r>
      <w:proofErr w:type="spellStart"/>
      <w:r w:rsidRPr="00997A0B">
        <w:rPr>
          <w:rFonts w:ascii="Arial" w:eastAsia="Arial" w:hAnsi="Arial" w:cs="Arial"/>
          <w:b/>
          <w:sz w:val="24"/>
          <w:szCs w:val="24"/>
        </w:rPr>
        <w:t>C</w:t>
      </w:r>
      <w:r w:rsidR="0073366B" w:rsidRPr="00997A0B">
        <w:rPr>
          <w:rFonts w:ascii="Arial" w:eastAsia="Arial" w:hAnsi="Arial" w:cs="Arial"/>
          <w:b/>
          <w:sz w:val="24"/>
          <w:szCs w:val="24"/>
        </w:rPr>
        <w:t>night</w:t>
      </w:r>
      <w:proofErr w:type="spellEnd"/>
      <w:r w:rsidRPr="00997A0B">
        <w:rPr>
          <w:rFonts w:ascii="Arial" w:eastAsia="Arial" w:hAnsi="Arial" w:cs="Arial"/>
          <w:b/>
          <w:sz w:val="24"/>
          <w:szCs w:val="24"/>
        </w:rPr>
        <w:t xml:space="preserve"> descriptive statistics</w:t>
      </w:r>
      <w:bookmarkEnd w:id="0"/>
    </w:p>
    <w:tbl>
      <w:tblPr>
        <w:tblW w:w="8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567"/>
        <w:gridCol w:w="709"/>
        <w:gridCol w:w="567"/>
        <w:gridCol w:w="567"/>
        <w:gridCol w:w="590"/>
        <w:gridCol w:w="750"/>
        <w:gridCol w:w="180"/>
        <w:gridCol w:w="525"/>
        <w:gridCol w:w="450"/>
        <w:gridCol w:w="540"/>
        <w:gridCol w:w="540"/>
        <w:gridCol w:w="450"/>
        <w:gridCol w:w="540"/>
      </w:tblGrid>
      <w:tr w:rsidR="00997A0B" w:rsidRPr="00997A0B" w14:paraId="296332DB" w14:textId="77777777" w:rsidTr="00DC3DA7">
        <w:trPr>
          <w:trHeight w:val="100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BD48BC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9C4BCF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15132C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D6A0E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2A8AA7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161457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172832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DD0CB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30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EFD24A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b/>
                <w:sz w:val="20"/>
                <w:szCs w:val="20"/>
              </w:rPr>
              <w:t xml:space="preserve">Spearman's </w:t>
            </w:r>
            <w:proofErr w:type="spellStart"/>
            <w:r w:rsidRPr="00997A0B">
              <w:rPr>
                <w:b/>
                <w:sz w:val="20"/>
                <w:szCs w:val="20"/>
              </w:rPr>
              <w:t>corr</w:t>
            </w:r>
            <w:proofErr w:type="spellEnd"/>
          </w:p>
        </w:tc>
      </w:tr>
      <w:tr w:rsidR="00997A0B" w:rsidRPr="00997A0B" w14:paraId="5AFBFB17" w14:textId="77777777" w:rsidTr="00DC3DA7">
        <w:trPr>
          <w:trHeight w:val="78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2CA75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DCE9C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proofErr w:type="spellStart"/>
            <w:r w:rsidRPr="00997A0B">
              <w:rPr>
                <w:b/>
                <w:sz w:val="20"/>
                <w:szCs w:val="20"/>
              </w:rPr>
              <w:t>MDnight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2C03EC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proofErr w:type="spellStart"/>
            <w:r w:rsidRPr="00997A0B">
              <w:rPr>
                <w:b/>
                <w:sz w:val="20"/>
                <w:szCs w:val="20"/>
              </w:rPr>
              <w:t>Cnight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9F58FD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7A0B">
              <w:rPr>
                <w:b/>
                <w:sz w:val="20"/>
                <w:szCs w:val="20"/>
              </w:rPr>
              <w:t>wilcoxon</w:t>
            </w:r>
            <w:proofErr w:type="spellEnd"/>
            <w:r w:rsidRPr="00997A0B">
              <w:rPr>
                <w:b/>
                <w:sz w:val="20"/>
                <w:szCs w:val="20"/>
              </w:rPr>
              <w:t xml:space="preserve"> paired</w:t>
            </w:r>
          </w:p>
          <w:p w14:paraId="3E25BD19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b/>
                <w:sz w:val="20"/>
                <w:szCs w:val="20"/>
              </w:rPr>
              <w:t>comparison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D44418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528A9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b/>
                <w:sz w:val="20"/>
                <w:szCs w:val="20"/>
              </w:rPr>
              <w:t>DI before sleep</w:t>
            </w:r>
          </w:p>
        </w:tc>
        <w:tc>
          <w:tcPr>
            <w:tcW w:w="15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358A01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b/>
                <w:sz w:val="20"/>
                <w:szCs w:val="20"/>
              </w:rPr>
              <w:t>DI after sleep</w:t>
            </w:r>
          </w:p>
        </w:tc>
      </w:tr>
      <w:tr w:rsidR="00997A0B" w:rsidRPr="00997A0B" w14:paraId="02CECAD8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C7A14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3F7C8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median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57513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proofErr w:type="spellStart"/>
            <w:r w:rsidRPr="00997A0B">
              <w:rPr>
                <w:sz w:val="20"/>
                <w:szCs w:val="20"/>
              </w:rPr>
              <w:t>iqr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8FCF8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median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D903D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proofErr w:type="spellStart"/>
            <w:r w:rsidRPr="00997A0B">
              <w:rPr>
                <w:sz w:val="20"/>
                <w:szCs w:val="20"/>
              </w:rPr>
              <w:t>iqr</w:t>
            </w:r>
            <w:proofErr w:type="spellEnd"/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32BFC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p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B2263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proofErr w:type="spellStart"/>
            <w:r w:rsidRPr="00997A0B">
              <w:rPr>
                <w:sz w:val="20"/>
                <w:szCs w:val="20"/>
              </w:rPr>
              <w:t>p_fdr</w:t>
            </w:r>
            <w:proofErr w:type="spellEnd"/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30083" w14:textId="77777777" w:rsidR="00E7349E" w:rsidRPr="00997A0B" w:rsidRDefault="00E7349E" w:rsidP="00DC3DA7">
            <w:pPr>
              <w:widowControl w:val="0"/>
              <w:spacing w:after="0" w:line="276" w:lineRule="auto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7858B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rho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B0B2D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8837C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proofErr w:type="spellStart"/>
            <w:r w:rsidRPr="00997A0B">
              <w:rPr>
                <w:sz w:val="20"/>
                <w:szCs w:val="20"/>
              </w:rPr>
              <w:t>p_fdr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8E020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rho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AE852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F4A35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proofErr w:type="spellStart"/>
            <w:r w:rsidRPr="00997A0B">
              <w:rPr>
                <w:sz w:val="20"/>
                <w:szCs w:val="20"/>
              </w:rPr>
              <w:t>p_fdr</w:t>
            </w:r>
            <w:proofErr w:type="spellEnd"/>
          </w:p>
        </w:tc>
      </w:tr>
      <w:tr w:rsidR="00997A0B" w:rsidRPr="00997A0B" w14:paraId="5541C67D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8700C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b/>
                <w:sz w:val="20"/>
                <w:szCs w:val="20"/>
              </w:rPr>
              <w:t>sleep latency (min)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F6350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1D492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4BD14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69285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F9B29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0.62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03922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0.86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C85FF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D6DC4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0.14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8C1C8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0.62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EFDBB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0.70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8D43C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0.15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2F1D1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0.59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3A79C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0.91</w:t>
            </w:r>
          </w:p>
        </w:tc>
      </w:tr>
      <w:tr w:rsidR="00997A0B" w:rsidRPr="00997A0B" w14:paraId="4B062A01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899CD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b/>
                <w:sz w:val="20"/>
                <w:szCs w:val="20"/>
              </w:rPr>
              <w:t>N2 (min)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138FE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45B36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C18E2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37017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001F7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0.88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831E0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1.00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E53B6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E5857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0.06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FD8AC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0.83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81AE0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0.83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BB56E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-0.26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BFD53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0.35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2341E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0.91</w:t>
            </w:r>
          </w:p>
        </w:tc>
      </w:tr>
      <w:tr w:rsidR="00997A0B" w:rsidRPr="00997A0B" w14:paraId="177E0882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650AA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b/>
                <w:sz w:val="20"/>
                <w:szCs w:val="20"/>
              </w:rPr>
              <w:t>N3 (min)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15D9B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0C099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99DC1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5A55D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26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5E018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0.65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29D35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0.86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5E5B4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9F000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-0.20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90005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0.47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2BFB8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0.70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1D214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53A1C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0.96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30CC7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0.96</w:t>
            </w:r>
          </w:p>
        </w:tc>
      </w:tr>
      <w:tr w:rsidR="00997A0B" w:rsidRPr="00997A0B" w14:paraId="3FC05EFC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93160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b/>
                <w:sz w:val="20"/>
                <w:szCs w:val="20"/>
              </w:rPr>
              <w:t>REM (min)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81B06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18548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2D54C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DC304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F3457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0.47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17B6D0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0.86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D0ECB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D7BA8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-0.57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DA3E4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0.03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51CB8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0.21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BB634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9D04A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89A33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0.91</w:t>
            </w:r>
          </w:p>
        </w:tc>
      </w:tr>
      <w:tr w:rsidR="00997A0B" w:rsidRPr="00997A0B" w14:paraId="1EC0CF84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8B5D3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b/>
                <w:sz w:val="20"/>
                <w:szCs w:val="20"/>
              </w:rPr>
              <w:t>WASO (min)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4360C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0A2E64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2AFD6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061CF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51D75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0.28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81ADA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0.86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ACEB9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96B85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-0.22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E9EC3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0.43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D89B0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0.70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7FF86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2A8AB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0.68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DA507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0.91</w:t>
            </w:r>
          </w:p>
        </w:tc>
      </w:tr>
      <w:tr w:rsidR="00997A0B" w:rsidRPr="00997A0B" w14:paraId="1AF051FF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5C9DA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b/>
                <w:sz w:val="20"/>
                <w:szCs w:val="20"/>
              </w:rPr>
              <w:t>REM latency (min)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D944D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F1B39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43DF6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9E18F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EE099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0.44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B2984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0.86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4A849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8D1C3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0.31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3E620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0.56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053FC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0.70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2B5C6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-0.09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454DB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82CEC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0.96</w:t>
            </w:r>
          </w:p>
        </w:tc>
      </w:tr>
      <w:tr w:rsidR="00997A0B" w:rsidRPr="00997A0B" w14:paraId="142F7C37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66BA5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b/>
                <w:sz w:val="20"/>
                <w:szCs w:val="20"/>
              </w:rPr>
              <w:t>shift phase (1/min)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C61C6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FB1B0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06EB9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49B7A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0.03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D8337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0.28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FC467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0.86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E5AB7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AFA45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FF019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0.42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AD06B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0.70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A4A8C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-0.41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AC71D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0.13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54686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0.50</w:t>
            </w:r>
          </w:p>
        </w:tc>
      </w:tr>
      <w:tr w:rsidR="00997A0B" w:rsidRPr="00997A0B" w14:paraId="6F2B0F59" w14:textId="77777777" w:rsidTr="00DC3DA7">
        <w:trPr>
          <w:trHeight w:val="39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D156E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  <w:rPr>
                <w:b/>
                <w:sz w:val="20"/>
                <w:szCs w:val="20"/>
              </w:rPr>
            </w:pPr>
            <w:r w:rsidRPr="00997A0B">
              <w:rPr>
                <w:b/>
                <w:sz w:val="20"/>
                <w:szCs w:val="20"/>
              </w:rPr>
              <w:t>sleep fragmentation (1/min)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C19CA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64BE7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0.03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A9796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0.02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637F4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0.02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D32D5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1.00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3C8C8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  <w:r w:rsidRPr="00997A0B">
              <w:rPr>
                <w:sz w:val="20"/>
                <w:szCs w:val="20"/>
              </w:rPr>
              <w:t>1.00</w:t>
            </w:r>
          </w:p>
        </w:tc>
        <w:tc>
          <w:tcPr>
            <w:tcW w:w="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A6B5D" w14:textId="77777777" w:rsidR="00E7349E" w:rsidRPr="00997A0B" w:rsidRDefault="00E7349E" w:rsidP="00DC3DA7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585EE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-0.18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FEFAD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0.53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A8F20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0.70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178D9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-0.59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5D57B" w14:textId="77777777" w:rsidR="00E7349E" w:rsidRPr="00997A0B" w:rsidRDefault="00E7349E" w:rsidP="00DC3DA7">
            <w:pPr>
              <w:widowControl w:val="0"/>
              <w:spacing w:after="0" w:line="276" w:lineRule="auto"/>
              <w:jc w:val="right"/>
            </w:pPr>
            <w:r w:rsidRPr="00997A0B">
              <w:rPr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B8F73" w14:textId="77777777" w:rsidR="00E7349E" w:rsidRPr="00997A0B" w:rsidRDefault="00E7349E" w:rsidP="00DC3DA7">
            <w:pPr>
              <w:widowControl w:val="0"/>
              <w:spacing w:after="0" w:line="276" w:lineRule="auto"/>
            </w:pPr>
            <w:r w:rsidRPr="00997A0B">
              <w:rPr>
                <w:sz w:val="20"/>
                <w:szCs w:val="20"/>
              </w:rPr>
              <w:t>0.19</w:t>
            </w:r>
          </w:p>
        </w:tc>
      </w:tr>
    </w:tbl>
    <w:p w14:paraId="61F8BF74" w14:textId="77777777" w:rsidR="00E7349E" w:rsidRPr="00997A0B" w:rsidRDefault="00E7349E" w:rsidP="00E7349E">
      <w:pPr>
        <w:rPr>
          <w:rFonts w:ascii="Quattrocento Sans" w:eastAsia="Quattrocento Sans" w:hAnsi="Quattrocento Sans" w:cs="Quattrocento Sans"/>
          <w:sz w:val="23"/>
          <w:szCs w:val="23"/>
        </w:rPr>
      </w:pPr>
    </w:p>
    <w:p w14:paraId="1ED5BFF3" w14:textId="77777777" w:rsidR="00E7349E" w:rsidRPr="00997A0B" w:rsidRDefault="00E7349E" w:rsidP="00E734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A0B">
        <w:rPr>
          <w:rFonts w:ascii="Times New Roman" w:eastAsia="Times New Roman" w:hAnsi="Times New Roman" w:cs="Times New Roman"/>
          <w:sz w:val="24"/>
          <w:szCs w:val="24"/>
        </w:rPr>
        <w:t>iqr</w:t>
      </w:r>
      <w:proofErr w:type="spellEnd"/>
      <w:r w:rsidRPr="00997A0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997A0B">
        <w:rPr>
          <w:rFonts w:ascii="Times New Roman" w:eastAsia="Times New Roman" w:hAnsi="Times New Roman" w:cs="Times New Roman"/>
          <w:sz w:val="24"/>
          <w:szCs w:val="24"/>
        </w:rPr>
        <w:t>interquartiles</w:t>
      </w:r>
      <w:proofErr w:type="spellEnd"/>
      <w:r w:rsidRPr="00997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"/>
      <w:r w:rsidRPr="00997A0B">
        <w:rPr>
          <w:rFonts w:ascii="Times New Roman" w:eastAsia="Times New Roman" w:hAnsi="Times New Roman" w:cs="Times New Roman"/>
          <w:sz w:val="24"/>
          <w:szCs w:val="24"/>
        </w:rPr>
        <w:t xml:space="preserve">range; </w:t>
      </w:r>
      <w:proofErr w:type="spellStart"/>
      <w:r w:rsidRPr="00997A0B">
        <w:rPr>
          <w:rFonts w:ascii="Times New Roman" w:eastAsia="Times New Roman" w:hAnsi="Times New Roman" w:cs="Times New Roman"/>
          <w:sz w:val="24"/>
          <w:szCs w:val="24"/>
        </w:rPr>
        <w:t>fdr</w:t>
      </w:r>
      <w:proofErr w:type="spellEnd"/>
      <w:r w:rsidRPr="00997A0B">
        <w:rPr>
          <w:rFonts w:ascii="Times New Roman" w:eastAsia="Times New Roman" w:hAnsi="Times New Roman" w:cs="Times New Roman"/>
          <w:sz w:val="24"/>
          <w:szCs w:val="24"/>
        </w:rPr>
        <w:t>=FDR correction.</w:t>
      </w:r>
      <w:commentRangeEnd w:id="1"/>
      <w:r w:rsidRPr="00997A0B">
        <w:rPr>
          <w:rStyle w:val="Rimandocommento"/>
        </w:rPr>
        <w:commentReference w:id="1"/>
      </w:r>
    </w:p>
    <w:p w14:paraId="3E38C4B5" w14:textId="77777777" w:rsidR="00A11F88" w:rsidRPr="00997A0B" w:rsidRDefault="00A11F88"/>
    <w:sectPr w:rsidR="00A11F88" w:rsidRPr="00997A0B">
      <w:footerReference w:type="default" r:id="rId11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ia Concetta Morrone" w:date="2022-06-16T09:40:00Z" w:initials="MCM">
    <w:p w14:paraId="7C4A27D1" w14:textId="77777777" w:rsidR="00E7349E" w:rsidRPr="003E7FC1" w:rsidRDefault="00E7349E" w:rsidP="00E7349E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lang w:val="it-IT"/>
        </w:rPr>
        <w:t>Danilo: le virgole non si usano in UK!!!! Metti tutto in inglese con i punti qui e dove serve!!!!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4A27D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57915" w16cex:dateUtc="2022-06-16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A27D1" w16cid:durableId="265579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0E13" w14:textId="77777777" w:rsidR="00D2751B" w:rsidRDefault="00D2751B">
      <w:pPr>
        <w:spacing w:after="0" w:line="240" w:lineRule="auto"/>
      </w:pPr>
      <w:r>
        <w:separator/>
      </w:r>
    </w:p>
  </w:endnote>
  <w:endnote w:type="continuationSeparator" w:id="0">
    <w:p w14:paraId="0D18FE14" w14:textId="77777777" w:rsidR="00D2751B" w:rsidRDefault="00D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81EC" w14:textId="77777777" w:rsidR="00847DB4" w:rsidRDefault="00000000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2241" w14:textId="77777777" w:rsidR="00D2751B" w:rsidRDefault="00D2751B">
      <w:pPr>
        <w:spacing w:after="0" w:line="240" w:lineRule="auto"/>
      </w:pPr>
      <w:r>
        <w:separator/>
      </w:r>
    </w:p>
  </w:footnote>
  <w:footnote w:type="continuationSeparator" w:id="0">
    <w:p w14:paraId="2D931B0D" w14:textId="77777777" w:rsidR="00D2751B" w:rsidRDefault="00D2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2DE0"/>
    <w:multiLevelType w:val="multilevel"/>
    <w:tmpl w:val="0410001D"/>
    <w:styleLink w:val="ABC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930406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Concetta Morrone">
    <w15:presenceInfo w15:providerId="None" w15:userId="Maria Concetta Morr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9E"/>
    <w:rsid w:val="0073366B"/>
    <w:rsid w:val="007B1A6B"/>
    <w:rsid w:val="00997A0B"/>
    <w:rsid w:val="00A11F88"/>
    <w:rsid w:val="00B31B5C"/>
    <w:rsid w:val="00D2751B"/>
    <w:rsid w:val="00E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3320"/>
  <w15:chartTrackingRefBased/>
  <w15:docId w15:val="{8F3DD1CE-7D81-44EA-B14A-5185D01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49E"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BC">
    <w:name w:val="ABC"/>
    <w:uiPriority w:val="99"/>
    <w:rsid w:val="00B31B5C"/>
    <w:pPr>
      <w:numPr>
        <w:numId w:val="1"/>
      </w:numPr>
    </w:pPr>
  </w:style>
  <w:style w:type="paragraph" w:styleId="Testocommento">
    <w:name w:val="annotation text"/>
    <w:basedOn w:val="Normale"/>
    <w:link w:val="TestocommentoCarattere"/>
    <w:uiPriority w:val="99"/>
    <w:unhideWhenUsed/>
    <w:rsid w:val="00E734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349E"/>
    <w:rPr>
      <w:rFonts w:ascii="Calibri" w:eastAsia="Calibri" w:hAnsi="Calibri" w:cs="Calibri"/>
      <w:sz w:val="20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4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Menicucci</dc:creator>
  <cp:keywords/>
  <dc:description/>
  <cp:lastModifiedBy>danilo Menicucci</cp:lastModifiedBy>
  <cp:revision>3</cp:revision>
  <dcterms:created xsi:type="dcterms:W3CDTF">2022-07-19T14:21:00Z</dcterms:created>
  <dcterms:modified xsi:type="dcterms:W3CDTF">2022-08-05T09:19:00Z</dcterms:modified>
</cp:coreProperties>
</file>