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28EF" w14:textId="4AF03763" w:rsidR="00E9715E" w:rsidRDefault="00E44F3B" w:rsidP="00E9715E">
      <w:pPr>
        <w:pStyle w:val="Heading2"/>
      </w:pPr>
      <w:r w:rsidRPr="00E44F3B">
        <w:t>Supplementary file 4.</w:t>
      </w:r>
      <w:r>
        <w:t xml:space="preserve"> </w:t>
      </w:r>
      <w:r w:rsidR="00E9715E" w:rsidRPr="002C5AAF">
        <w:t>Arc Diagram</w:t>
      </w:r>
    </w:p>
    <w:p w14:paraId="04DD1286" w14:textId="730E38CF" w:rsidR="00E9715E" w:rsidRDefault="00E9715E" w:rsidP="00E9715E">
      <w:pPr>
        <w:rPr>
          <w:rFonts w:ascii="Times New Roman" w:hAnsi="Times New Roman"/>
        </w:rPr>
      </w:pPr>
      <w:r>
        <w:rPr>
          <w:rFonts w:ascii="Times New Roman" w:hAnsi="Times New Roman"/>
        </w:rPr>
        <w:t xml:space="preserve">Here we </w:t>
      </w:r>
      <w:r w:rsidRPr="000408C5">
        <w:rPr>
          <w:rFonts w:ascii="Times New Roman" w:hAnsi="Times New Roman"/>
        </w:rPr>
        <w:t>introduce</w:t>
      </w:r>
      <w:r>
        <w:rPr>
          <w:rFonts w:ascii="Times New Roman" w:hAnsi="Times New Roman"/>
        </w:rPr>
        <w:t>d</w:t>
      </w:r>
      <w:r w:rsidRPr="000408C5">
        <w:rPr>
          <w:rFonts w:ascii="Times New Roman" w:hAnsi="Times New Roman"/>
        </w:rPr>
        <w:t xml:space="preserve"> a new </w:t>
      </w:r>
      <w:r>
        <w:rPr>
          <w:rFonts w:ascii="Times New Roman" w:hAnsi="Times New Roman"/>
        </w:rPr>
        <w:t xml:space="preserve">data </w:t>
      </w:r>
      <w:r w:rsidRPr="000408C5">
        <w:rPr>
          <w:rFonts w:ascii="Times New Roman" w:hAnsi="Times New Roman"/>
        </w:rPr>
        <w:t xml:space="preserve">visualization method, </w:t>
      </w:r>
      <w:r>
        <w:rPr>
          <w:rFonts w:ascii="Times New Roman" w:hAnsi="Times New Roman"/>
        </w:rPr>
        <w:t xml:space="preserve">called </w:t>
      </w:r>
      <w:r w:rsidRPr="000408C5">
        <w:rPr>
          <w:rFonts w:ascii="Times New Roman" w:hAnsi="Times New Roman"/>
        </w:rPr>
        <w:t xml:space="preserve">arc diagram, which is accomplished </w:t>
      </w:r>
      <w:r>
        <w:rPr>
          <w:rFonts w:ascii="Times New Roman" w:hAnsi="Times New Roman"/>
        </w:rPr>
        <w:t>by</w:t>
      </w:r>
      <w:r w:rsidRPr="000408C5">
        <w:rPr>
          <w:rFonts w:ascii="Times New Roman" w:hAnsi="Times New Roman"/>
        </w:rPr>
        <w:t xml:space="preserve"> representing complex patterns of repetition in </w:t>
      </w:r>
      <w:r>
        <w:rPr>
          <w:rFonts w:ascii="Times New Roman" w:hAnsi="Times New Roman"/>
        </w:rPr>
        <w:t xml:space="preserve">the analysis of ADE-drug combination </w:t>
      </w:r>
      <w:r w:rsidRPr="000408C5">
        <w:rPr>
          <w:rFonts w:ascii="Times New Roman" w:hAnsi="Times New Roman"/>
        </w:rPr>
        <w:t xml:space="preserve">data. </w:t>
      </w:r>
      <w:r>
        <w:rPr>
          <w:rFonts w:ascii="Times New Roman" w:hAnsi="Times New Roman"/>
        </w:rPr>
        <w:t>The a</w:t>
      </w:r>
      <w:r w:rsidRPr="000408C5">
        <w:rPr>
          <w:rFonts w:ascii="Times New Roman" w:hAnsi="Times New Roman"/>
        </w:rPr>
        <w:t>rc diagram improve</w:t>
      </w:r>
      <w:r>
        <w:rPr>
          <w:rFonts w:ascii="Times New Roman" w:hAnsi="Times New Roman"/>
        </w:rPr>
        <w:t>s</w:t>
      </w:r>
      <w:r w:rsidRPr="000408C5">
        <w:rPr>
          <w:rFonts w:ascii="Times New Roman" w:hAnsi="Times New Roman"/>
        </w:rPr>
        <w:t xml:space="preserve"> over previous methods because they efficiently scale for </w:t>
      </w:r>
      <w:r>
        <w:rPr>
          <w:rFonts w:ascii="Times New Roman" w:hAnsi="Times New Roman"/>
        </w:rPr>
        <w:t xml:space="preserve">a drug-ADE combination </w:t>
      </w:r>
      <w:r w:rsidRPr="000408C5">
        <w:rPr>
          <w:rFonts w:ascii="Times New Roman" w:hAnsi="Times New Roman"/>
        </w:rPr>
        <w:t xml:space="preserve">that </w:t>
      </w:r>
      <w:r>
        <w:rPr>
          <w:rFonts w:ascii="Times New Roman" w:hAnsi="Times New Roman"/>
        </w:rPr>
        <w:t>detects</w:t>
      </w:r>
      <w:r w:rsidRPr="000408C5">
        <w:rPr>
          <w:rFonts w:ascii="Times New Roman" w:hAnsi="Times New Roman"/>
        </w:rPr>
        <w:t xml:space="preserve"> many instances </w:t>
      </w:r>
      <w:r>
        <w:rPr>
          <w:rFonts w:ascii="Times New Roman" w:hAnsi="Times New Roman"/>
        </w:rPr>
        <w:t xml:space="preserve">and signals </w:t>
      </w:r>
      <w:r w:rsidRPr="000408C5">
        <w:rPr>
          <w:rFonts w:ascii="Times New Roman" w:hAnsi="Times New Roman"/>
        </w:rPr>
        <w:t xml:space="preserve">of the same </w:t>
      </w:r>
      <w:r>
        <w:rPr>
          <w:rFonts w:ascii="Times New Roman" w:hAnsi="Times New Roman"/>
        </w:rPr>
        <w:t>repeated sub-signals</w:t>
      </w:r>
      <w:r w:rsidRPr="000408C5">
        <w:rPr>
          <w:rFonts w:ascii="Times New Roman" w:hAnsi="Times New Roman"/>
        </w:rPr>
        <w:t xml:space="preserve">. </w:t>
      </w:r>
      <w:r w:rsidRPr="00F53B5B">
        <w:rPr>
          <w:b/>
          <w:bCs/>
        </w:rPr>
        <w:t>Fig</w:t>
      </w:r>
      <w:r>
        <w:rPr>
          <w:b/>
          <w:bCs/>
        </w:rPr>
        <w:t>ure 3-</w:t>
      </w:r>
      <w:r w:rsidRPr="003C24B0">
        <w:rPr>
          <w:b/>
          <w:bCs/>
        </w:rPr>
        <w:t xml:space="preserve">figure supplement </w:t>
      </w:r>
      <w:r>
        <w:rPr>
          <w:b/>
          <w:bCs/>
        </w:rPr>
        <w:t>2</w:t>
      </w:r>
      <w:r w:rsidR="00D756D9">
        <w:rPr>
          <w:b/>
          <w:bCs/>
        </w:rPr>
        <w:t xml:space="preserve"> </w:t>
      </w:r>
      <w:r>
        <w:rPr>
          <w:rFonts w:ascii="Times New Roman" w:hAnsi="Times New Roman"/>
        </w:rPr>
        <w:t xml:space="preserve">and its </w:t>
      </w:r>
      <w:r w:rsidRPr="00971E15">
        <w:rPr>
          <w:rFonts w:ascii="Times New Roman" w:hAnsi="Times New Roman"/>
        </w:rPr>
        <w:t>zoom level inset map</w:t>
      </w:r>
      <w:r>
        <w:rPr>
          <w:rFonts w:ascii="Times New Roman" w:hAnsi="Times New Roman"/>
        </w:rPr>
        <w:t>s</w:t>
      </w:r>
      <w:r w:rsidRPr="00971E15">
        <w:rPr>
          <w:rFonts w:ascii="Times New Roman" w:hAnsi="Times New Roman"/>
        </w:rPr>
        <w:t xml:space="preserve"> </w:t>
      </w:r>
      <w:r w:rsidRPr="000408C5">
        <w:rPr>
          <w:rFonts w:ascii="Times New Roman" w:hAnsi="Times New Roman"/>
        </w:rPr>
        <w:t xml:space="preserve">describe design and implementation related to </w:t>
      </w:r>
      <w:r>
        <w:rPr>
          <w:rFonts w:ascii="Times New Roman" w:hAnsi="Times New Roman"/>
        </w:rPr>
        <w:t xml:space="preserve">parallel </w:t>
      </w:r>
      <w:r w:rsidRPr="000408C5">
        <w:rPr>
          <w:rFonts w:ascii="Times New Roman" w:hAnsi="Times New Roman"/>
        </w:rPr>
        <w:t xml:space="preserve">arc diagrams </w:t>
      </w:r>
      <w:r>
        <w:rPr>
          <w:rFonts w:ascii="Times New Roman" w:hAnsi="Times New Roman"/>
        </w:rPr>
        <w:t xml:space="preserve">of ADE-drug combination </w:t>
      </w:r>
      <w:r w:rsidRPr="000408C5">
        <w:rPr>
          <w:rFonts w:ascii="Times New Roman" w:hAnsi="Times New Roman"/>
        </w:rPr>
        <w:t xml:space="preserve">and show how they may be applied to visualize such diverse data and compiled code. </w:t>
      </w:r>
      <w:r>
        <w:rPr>
          <w:rFonts w:ascii="Times New Roman" w:hAnsi="Times New Roman"/>
        </w:rPr>
        <w:t xml:space="preserve">This arc diagram consists of selected drugs from GLASSO and pulmonary-related ADEs as the vertices, and arches denote the associations of either drug-drug or drug-ADE. Here we have highlighted three inset maps as examples of these highly correlated and complex interactions. The association regarding drug-drug and drug-ADE selected by GLASSO method for </w:t>
      </w:r>
      <m:oMath>
        <m:r>
          <w:rPr>
            <w:rFonts w:ascii="Cambria Math" w:hAnsi="Cambria Math"/>
          </w:rPr>
          <m:t>EB05&gt; 1</m:t>
        </m:r>
      </m:oMath>
      <w:r>
        <w:rPr>
          <w:rFonts w:ascii="Times New Roman" w:hAnsi="Times New Roman"/>
        </w:rPr>
        <w:t xml:space="preserve"> was illustrated in an arc diagram (</w:t>
      </w:r>
      <w:r w:rsidRPr="00F53B5B">
        <w:rPr>
          <w:b/>
          <w:bCs/>
        </w:rPr>
        <w:t>Fig</w:t>
      </w:r>
      <w:r>
        <w:rPr>
          <w:b/>
          <w:bCs/>
        </w:rPr>
        <w:t>ure</w:t>
      </w:r>
      <w:r w:rsidR="005F36A3">
        <w:rPr>
          <w:b/>
          <w:bCs/>
        </w:rPr>
        <w:t xml:space="preserve"> </w:t>
      </w:r>
      <w:r>
        <w:rPr>
          <w:b/>
          <w:bCs/>
        </w:rPr>
        <w:t>3-</w:t>
      </w:r>
      <w:r w:rsidRPr="003C24B0">
        <w:rPr>
          <w:b/>
          <w:bCs/>
        </w:rPr>
        <w:t xml:space="preserve">figure supplement </w:t>
      </w:r>
      <w:r>
        <w:rPr>
          <w:b/>
          <w:bCs/>
        </w:rPr>
        <w:t>2</w:t>
      </w:r>
      <w:r>
        <w:rPr>
          <w:rFonts w:ascii="Times New Roman" w:hAnsi="Times New Roman"/>
        </w:rPr>
        <w:t>). AHAs (</w:t>
      </w:r>
      <w:proofErr w:type="spellStart"/>
      <w:r>
        <w:rPr>
          <w:rFonts w:ascii="Times New Roman" w:hAnsi="Times New Roman"/>
        </w:rPr>
        <w:t>m</w:t>
      </w:r>
      <w:r w:rsidRPr="0012559B">
        <w:rPr>
          <w:rFonts w:ascii="Times New Roman" w:hAnsi="Times New Roman"/>
        </w:rPr>
        <w:t>acitentan</w:t>
      </w:r>
      <w:proofErr w:type="spellEnd"/>
      <w:r>
        <w:rPr>
          <w:rFonts w:ascii="Times New Roman" w:hAnsi="Times New Roman"/>
        </w:rPr>
        <w:t xml:space="preserve">, and </w:t>
      </w:r>
      <w:proofErr w:type="spellStart"/>
      <w:r>
        <w:rPr>
          <w:rFonts w:ascii="Times New Roman" w:hAnsi="Times New Roman"/>
        </w:rPr>
        <w:t>bosentan</w:t>
      </w:r>
      <w:proofErr w:type="spellEnd"/>
      <w:r>
        <w:rPr>
          <w:rFonts w:ascii="Times New Roman" w:hAnsi="Times New Roman"/>
        </w:rPr>
        <w:t>) were found to have more pulmonary ADEs than other hypertensive drug classes. Two ATA drugs (</w:t>
      </w:r>
      <w:proofErr w:type="spellStart"/>
      <w:r>
        <w:rPr>
          <w:rFonts w:ascii="Times New Roman" w:hAnsi="Times New Roman"/>
        </w:rPr>
        <w:t>epoprostenol</w:t>
      </w:r>
      <w:proofErr w:type="spellEnd"/>
      <w:r>
        <w:rPr>
          <w:rFonts w:ascii="Times New Roman" w:hAnsi="Times New Roman"/>
        </w:rPr>
        <w:t xml:space="preserve"> and </w:t>
      </w:r>
      <w:proofErr w:type="spellStart"/>
      <w:r>
        <w:rPr>
          <w:rFonts w:ascii="Times New Roman" w:hAnsi="Times New Roman"/>
        </w:rPr>
        <w:t>selexipag</w:t>
      </w:r>
      <w:proofErr w:type="spellEnd"/>
      <w:r>
        <w:rPr>
          <w:rFonts w:ascii="Times New Roman" w:hAnsi="Times New Roman"/>
        </w:rPr>
        <w:t xml:space="preserve">) showed more than 10 pulmonary ADEs. Given the clusters from GLASSO, all drugs except for group 1 had equal or less than five pulmonary ADEs. GLASSO group 1 consists of seven drugs from </w:t>
      </w:r>
      <w:r w:rsidRPr="00824561">
        <w:rPr>
          <w:rFonts w:ascii="Times New Roman" w:hAnsi="Times New Roman"/>
        </w:rPr>
        <w:t>three ATC classes</w:t>
      </w:r>
      <w:r>
        <w:rPr>
          <w:rFonts w:ascii="Times New Roman" w:hAnsi="Times New Roman"/>
        </w:rPr>
        <w:t xml:space="preserve"> (from Table 3: </w:t>
      </w:r>
      <w:r w:rsidRPr="00126050">
        <w:rPr>
          <w:rFonts w:ascii="Times New Roman" w:hAnsi="Times New Roman"/>
        </w:rPr>
        <w:t>AHAs</w:t>
      </w:r>
      <w:r>
        <w:rPr>
          <w:rFonts w:ascii="Times New Roman" w:hAnsi="Times New Roman"/>
        </w:rPr>
        <w:t xml:space="preserve">, </w:t>
      </w:r>
      <w:r w:rsidRPr="00126050">
        <w:rPr>
          <w:rFonts w:ascii="Times New Roman" w:hAnsi="Times New Roman"/>
        </w:rPr>
        <w:t>UAs</w:t>
      </w:r>
      <w:r>
        <w:rPr>
          <w:rFonts w:ascii="Times New Roman" w:hAnsi="Times New Roman"/>
        </w:rPr>
        <w:t xml:space="preserve">, and </w:t>
      </w:r>
      <w:r w:rsidRPr="00126050">
        <w:rPr>
          <w:rFonts w:ascii="Times New Roman" w:hAnsi="Times New Roman"/>
        </w:rPr>
        <w:t>ATAs</w:t>
      </w:r>
      <w:r>
        <w:rPr>
          <w:rFonts w:ascii="Times New Roman" w:hAnsi="Times New Roman"/>
        </w:rPr>
        <w:t xml:space="preserve">). Combining RCM and arc diagram provides a more distinct way to demonstrate the association between drugs and their correlated pulmonary ADEs. The severity of pulmonary events associated with </w:t>
      </w:r>
      <w:proofErr w:type="spellStart"/>
      <w:r>
        <w:rPr>
          <w:rFonts w:ascii="Times New Roman" w:hAnsi="Times New Roman"/>
        </w:rPr>
        <w:t>m</w:t>
      </w:r>
      <w:r w:rsidRPr="00D432E7">
        <w:rPr>
          <w:rFonts w:ascii="Times New Roman" w:hAnsi="Times New Roman"/>
        </w:rPr>
        <w:t>acitentan</w:t>
      </w:r>
      <w:proofErr w:type="spellEnd"/>
      <w:r w:rsidRPr="00D432E7">
        <w:rPr>
          <w:rFonts w:ascii="Times New Roman" w:hAnsi="Times New Roman"/>
        </w:rPr>
        <w:t xml:space="preserve">, </w:t>
      </w:r>
      <w:proofErr w:type="spellStart"/>
      <w:r>
        <w:rPr>
          <w:rFonts w:ascii="Times New Roman" w:hAnsi="Times New Roman"/>
        </w:rPr>
        <w:t>b</w:t>
      </w:r>
      <w:r w:rsidRPr="00D432E7">
        <w:rPr>
          <w:rFonts w:ascii="Times New Roman" w:hAnsi="Times New Roman"/>
        </w:rPr>
        <w:t>osentan</w:t>
      </w:r>
      <w:proofErr w:type="spellEnd"/>
      <w:r w:rsidRPr="00D432E7">
        <w:rPr>
          <w:rFonts w:ascii="Times New Roman" w:hAnsi="Times New Roman"/>
        </w:rPr>
        <w:t xml:space="preserve">, </w:t>
      </w:r>
      <w:proofErr w:type="spellStart"/>
      <w:r>
        <w:rPr>
          <w:rFonts w:ascii="Times New Roman" w:hAnsi="Times New Roman"/>
        </w:rPr>
        <w:t>e</w:t>
      </w:r>
      <w:r w:rsidRPr="00D432E7">
        <w:rPr>
          <w:rFonts w:ascii="Times New Roman" w:hAnsi="Times New Roman"/>
        </w:rPr>
        <w:t>poprostenol</w:t>
      </w:r>
      <w:proofErr w:type="spellEnd"/>
      <w:r w:rsidRPr="00D432E7">
        <w:rPr>
          <w:rFonts w:ascii="Times New Roman" w:hAnsi="Times New Roman"/>
        </w:rPr>
        <w:t xml:space="preserve">, </w:t>
      </w:r>
      <w:proofErr w:type="spellStart"/>
      <w:r>
        <w:rPr>
          <w:rFonts w:ascii="Times New Roman" w:hAnsi="Times New Roman"/>
        </w:rPr>
        <w:t>s</w:t>
      </w:r>
      <w:r w:rsidRPr="00D432E7">
        <w:rPr>
          <w:rFonts w:ascii="Times New Roman" w:hAnsi="Times New Roman"/>
        </w:rPr>
        <w:t>elexipag</w:t>
      </w:r>
      <w:proofErr w:type="spellEnd"/>
      <w:r>
        <w:rPr>
          <w:rFonts w:ascii="Times New Roman" w:hAnsi="Times New Roman"/>
        </w:rPr>
        <w:t xml:space="preserve">, sildenafil, tadalafil, and </w:t>
      </w:r>
      <w:proofErr w:type="spellStart"/>
      <w:r>
        <w:rPr>
          <w:rFonts w:ascii="Times New Roman" w:hAnsi="Times New Roman"/>
        </w:rPr>
        <w:t>beraprost</w:t>
      </w:r>
      <w:proofErr w:type="spellEnd"/>
      <w:r>
        <w:rPr>
          <w:rFonts w:ascii="Times New Roman" w:hAnsi="Times New Roman"/>
        </w:rPr>
        <w:t xml:space="preserve"> was higher than the remaining drugs regarding six common ADEs in all of them. However, no more than two pulmonary issues were identical among drugs from the same GL Clusters 3, 4, 5, and 6, </w:t>
      </w:r>
      <w:r w:rsidRPr="00A47B77">
        <w:rPr>
          <w:rFonts w:ascii="Times New Roman" w:hAnsi="Times New Roman"/>
          <w:b/>
          <w:bCs/>
        </w:rPr>
        <w:t>Table 3</w:t>
      </w:r>
      <w:r>
        <w:rPr>
          <w:rFonts w:ascii="Times New Roman" w:hAnsi="Times New Roman"/>
        </w:rPr>
        <w:t>.</w:t>
      </w:r>
    </w:p>
    <w:p w14:paraId="27C481E4" w14:textId="77777777" w:rsidR="00D0674E" w:rsidRDefault="00D0674E"/>
    <w:sectPr w:rsidR="00D06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NbUwMzM3M7Y0NbVU0lEKTi0uzszPAykwrAUAyhXsqCwAAAA="/>
  </w:docVars>
  <w:rsids>
    <w:rsidRoot w:val="00E9715E"/>
    <w:rsid w:val="00544CD5"/>
    <w:rsid w:val="005F36A3"/>
    <w:rsid w:val="00D0674E"/>
    <w:rsid w:val="00D756D9"/>
    <w:rsid w:val="00E44F3B"/>
    <w:rsid w:val="00E9715E"/>
    <w:rsid w:val="00F016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9E78"/>
  <w15:chartTrackingRefBased/>
  <w15:docId w15:val="{3004450E-1B44-44A0-96E2-30D79350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15E"/>
    <w:pPr>
      <w:spacing w:after="0" w:line="480" w:lineRule="auto"/>
      <w:jc w:val="both"/>
    </w:pPr>
    <w:rPr>
      <w:rFonts w:asciiTheme="majorBidi" w:eastAsiaTheme="minorEastAsia" w:hAnsiTheme="majorBidi"/>
      <w:sz w:val="24"/>
      <w:szCs w:val="24"/>
      <w:lang w:eastAsia="zh-CN"/>
    </w:rPr>
  </w:style>
  <w:style w:type="paragraph" w:styleId="Heading2">
    <w:name w:val="heading 2"/>
    <w:basedOn w:val="Normal"/>
    <w:next w:val="Normal"/>
    <w:link w:val="Heading2Char"/>
    <w:uiPriority w:val="9"/>
    <w:unhideWhenUsed/>
    <w:qFormat/>
    <w:rsid w:val="00E9715E"/>
    <w:pPr>
      <w:keepNext/>
      <w:spacing w:before="240" w:after="240"/>
      <w:outlineLvl w:val="1"/>
    </w:pPr>
    <w:rPr>
      <w:rFonts w:ascii="Times New Roman" w:eastAsiaTheme="minorHAnsi" w:hAnsi="Times New Roman" w:cs="Times New Roman"/>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715E"/>
    <w:rPr>
      <w:rFonts w:ascii="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Jaberi-Douraki</dc:creator>
  <cp:keywords/>
  <dc:description/>
  <cp:lastModifiedBy>Xuan</cp:lastModifiedBy>
  <cp:revision>5</cp:revision>
  <dcterms:created xsi:type="dcterms:W3CDTF">2021-11-08T14:37:00Z</dcterms:created>
  <dcterms:modified xsi:type="dcterms:W3CDTF">2021-12-06T19:31:00Z</dcterms:modified>
</cp:coreProperties>
</file>