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7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30"/>
        <w:gridCol w:w="2288"/>
        <w:gridCol w:w="2286"/>
      </w:tblGrid>
      <w:tr w:rsidR="00111DE6" w:rsidRPr="00111DE6" w14:paraId="2CC17B87" w14:textId="77777777" w:rsidTr="006E1171">
        <w:trPr>
          <w:trHeight w:val="415"/>
        </w:trPr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ECD670" w14:textId="77777777" w:rsidR="00111DE6" w:rsidRPr="00111DE6" w:rsidRDefault="00111DE6" w:rsidP="00111D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bookmarkStart w:id="0" w:name="_GoBack"/>
            <w:bookmarkEnd w:id="0"/>
            <w:r w:rsidRPr="00111DE6">
              <w:rPr>
                <w:rFonts w:ascii="Times New Roman" w:hAnsi="Times New Roman" w:cs="Times New Roman"/>
                <w:b/>
                <w:sz w:val="21"/>
                <w:szCs w:val="21"/>
              </w:rPr>
              <w:t>Parameter</w:t>
            </w:r>
          </w:p>
        </w:tc>
        <w:tc>
          <w:tcPr>
            <w:tcW w:w="12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EB6865" w14:textId="77777777" w:rsidR="00111DE6" w:rsidRPr="00111DE6" w:rsidRDefault="00111DE6" w:rsidP="00111D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11DE6">
              <w:rPr>
                <w:rFonts w:ascii="Times New Roman" w:hAnsi="Times New Roman" w:cs="Times New Roman"/>
                <w:b/>
                <w:sz w:val="21"/>
                <w:szCs w:val="21"/>
              </w:rPr>
              <w:t>-ZD</w:t>
            </w:r>
          </w:p>
        </w:tc>
        <w:tc>
          <w:tcPr>
            <w:tcW w:w="12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10BF24" w14:textId="77777777" w:rsidR="00111DE6" w:rsidRPr="00111DE6" w:rsidRDefault="00111DE6" w:rsidP="00111D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11DE6">
              <w:rPr>
                <w:rFonts w:ascii="Times New Roman" w:hAnsi="Times New Roman" w:cs="Times New Roman"/>
                <w:b/>
                <w:sz w:val="21"/>
                <w:szCs w:val="21"/>
              </w:rPr>
              <w:t>+ZD</w:t>
            </w:r>
          </w:p>
        </w:tc>
        <w:tc>
          <w:tcPr>
            <w:tcW w:w="12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817064" w14:textId="77777777" w:rsidR="00111DE6" w:rsidRPr="00111DE6" w:rsidRDefault="00111DE6" w:rsidP="00111D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11DE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P</w:t>
            </w:r>
            <w:r w:rsidRPr="00111DE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111DE6">
              <w:rPr>
                <w:rFonts w:ascii="Times New Roman" w:hAnsi="Times New Roman" w:cs="Times New Roman"/>
                <w:b/>
                <w:sz w:val="21"/>
                <w:szCs w:val="21"/>
              </w:rPr>
              <w:t>value</w:t>
            </w:r>
            <w:proofErr w:type="spellEnd"/>
          </w:p>
        </w:tc>
      </w:tr>
      <w:tr w:rsidR="00111DE6" w:rsidRPr="00111DE6" w14:paraId="5E8DA219" w14:textId="77777777" w:rsidTr="006E1171">
        <w:tc>
          <w:tcPr>
            <w:tcW w:w="1250" w:type="pct"/>
            <w:tcBorders>
              <w:top w:val="single" w:sz="12" w:space="0" w:color="auto"/>
            </w:tcBorders>
            <w:vAlign w:val="center"/>
          </w:tcPr>
          <w:p w14:paraId="15ACC3A9" w14:textId="77777777" w:rsidR="00111DE6" w:rsidRPr="00111DE6" w:rsidRDefault="00111DE6" w:rsidP="00111DE6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111DE6">
              <w:rPr>
                <w:rFonts w:ascii="Times New Roman" w:hAnsi="Times New Roman" w:cs="Times New Roman"/>
                <w:sz w:val="20"/>
              </w:rPr>
              <w:t xml:space="preserve">Sag </w:t>
            </w:r>
            <w:proofErr w:type="spellStart"/>
            <w:r w:rsidRPr="00111DE6">
              <w:rPr>
                <w:rFonts w:ascii="Times New Roman" w:hAnsi="Times New Roman" w:cs="Times New Roman"/>
                <w:sz w:val="20"/>
              </w:rPr>
              <w:t>ratio</w:t>
            </w:r>
            <w:proofErr w:type="spellEnd"/>
            <w:r w:rsidRPr="00111DE6">
              <w:rPr>
                <w:rFonts w:ascii="Times New Roman" w:hAnsi="Times New Roman" w:cs="Times New Roman"/>
                <w:sz w:val="20"/>
              </w:rPr>
              <w:t xml:space="preserve"> WT</w:t>
            </w:r>
          </w:p>
        </w:tc>
        <w:tc>
          <w:tcPr>
            <w:tcW w:w="1229" w:type="pct"/>
            <w:tcBorders>
              <w:top w:val="single" w:sz="12" w:space="0" w:color="auto"/>
            </w:tcBorders>
            <w:vAlign w:val="center"/>
          </w:tcPr>
          <w:p w14:paraId="1FDAE72A" w14:textId="77777777" w:rsidR="00111DE6" w:rsidRPr="00111DE6" w:rsidRDefault="00111DE6" w:rsidP="00111DE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11DE6">
              <w:rPr>
                <w:rFonts w:ascii="Times New Roman" w:hAnsi="Times New Roman" w:cs="Times New Roman"/>
                <w:sz w:val="20"/>
              </w:rPr>
              <w:t>0.78 ± 0.02 (n = 10)</w:t>
            </w:r>
          </w:p>
        </w:tc>
        <w:tc>
          <w:tcPr>
            <w:tcW w:w="1261" w:type="pct"/>
            <w:tcBorders>
              <w:top w:val="single" w:sz="12" w:space="0" w:color="auto"/>
            </w:tcBorders>
            <w:vAlign w:val="center"/>
          </w:tcPr>
          <w:p w14:paraId="2BE2F5A6" w14:textId="77777777" w:rsidR="00111DE6" w:rsidRPr="00111DE6" w:rsidRDefault="00111DE6" w:rsidP="00111DE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11DE6">
              <w:rPr>
                <w:rFonts w:ascii="Times New Roman" w:hAnsi="Times New Roman" w:cs="Times New Roman"/>
                <w:sz w:val="20"/>
              </w:rPr>
              <w:t>0.96 ± 0.02 (n = 8)</w:t>
            </w:r>
          </w:p>
        </w:tc>
        <w:tc>
          <w:tcPr>
            <w:tcW w:w="1260" w:type="pct"/>
            <w:tcBorders>
              <w:top w:val="single" w:sz="12" w:space="0" w:color="auto"/>
            </w:tcBorders>
          </w:tcPr>
          <w:p w14:paraId="3CF6AE68" w14:textId="77777777" w:rsidR="00111DE6" w:rsidRPr="00111DE6" w:rsidRDefault="00111DE6" w:rsidP="00111DE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11DE6">
              <w:rPr>
                <w:rFonts w:ascii="Times New Roman" w:hAnsi="Times New Roman" w:cs="Times New Roman"/>
                <w:sz w:val="20"/>
              </w:rPr>
              <w:t>&lt; 0.001*</w:t>
            </w:r>
          </w:p>
        </w:tc>
      </w:tr>
      <w:tr w:rsidR="00111DE6" w:rsidRPr="00111DE6" w14:paraId="6EF79861" w14:textId="77777777" w:rsidTr="006E1171">
        <w:tc>
          <w:tcPr>
            <w:tcW w:w="1250" w:type="pct"/>
            <w:vAlign w:val="center"/>
          </w:tcPr>
          <w:p w14:paraId="7A907C82" w14:textId="77777777" w:rsidR="00111DE6" w:rsidRPr="00111DE6" w:rsidRDefault="00111DE6" w:rsidP="00111DE6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111DE6">
              <w:rPr>
                <w:rFonts w:ascii="Times New Roman" w:hAnsi="Times New Roman" w:cs="Times New Roman"/>
                <w:sz w:val="20"/>
              </w:rPr>
              <w:t xml:space="preserve">Sag </w:t>
            </w:r>
            <w:proofErr w:type="spellStart"/>
            <w:r w:rsidRPr="00111DE6">
              <w:rPr>
                <w:rFonts w:ascii="Times New Roman" w:hAnsi="Times New Roman" w:cs="Times New Roman"/>
                <w:sz w:val="20"/>
              </w:rPr>
              <w:t>ratio</w:t>
            </w:r>
            <w:proofErr w:type="spellEnd"/>
            <w:r w:rsidRPr="00111DE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11DE6">
              <w:rPr>
                <w:rFonts w:ascii="Times New Roman" w:hAnsi="Times New Roman" w:cs="Times New Roman"/>
                <w:i/>
                <w:sz w:val="20"/>
              </w:rPr>
              <w:t>Hcn</w:t>
            </w:r>
            <w:r w:rsidRPr="00111DE6">
              <w:rPr>
                <w:rFonts w:ascii="Times New Roman" w:hAnsi="Times New Roman" w:cs="Times New Roman"/>
                <w:i/>
                <w:sz w:val="20"/>
                <w:vertAlign w:val="superscript"/>
              </w:rPr>
              <w:t>GD</w:t>
            </w:r>
            <w:proofErr w:type="spellEnd"/>
            <w:r w:rsidRPr="00111DE6">
              <w:rPr>
                <w:rFonts w:ascii="Times New Roman" w:hAnsi="Times New Roman" w:cs="Times New Roman"/>
                <w:i/>
                <w:sz w:val="20"/>
                <w:vertAlign w:val="superscript"/>
              </w:rPr>
              <w:t>/+</w:t>
            </w:r>
          </w:p>
        </w:tc>
        <w:tc>
          <w:tcPr>
            <w:tcW w:w="1229" w:type="pct"/>
            <w:vAlign w:val="center"/>
          </w:tcPr>
          <w:p w14:paraId="140588DB" w14:textId="77777777" w:rsidR="00111DE6" w:rsidRPr="00111DE6" w:rsidRDefault="00111DE6" w:rsidP="00111DE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11DE6">
              <w:rPr>
                <w:rFonts w:ascii="Times New Roman" w:hAnsi="Times New Roman" w:cs="Times New Roman"/>
                <w:sz w:val="20"/>
              </w:rPr>
              <w:t>0.96 ± 0.01 (n = 8)</w:t>
            </w:r>
          </w:p>
        </w:tc>
        <w:tc>
          <w:tcPr>
            <w:tcW w:w="1261" w:type="pct"/>
            <w:vAlign w:val="center"/>
          </w:tcPr>
          <w:p w14:paraId="335FF654" w14:textId="77777777" w:rsidR="00111DE6" w:rsidRPr="00111DE6" w:rsidRDefault="00111DE6" w:rsidP="00111DE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11DE6">
              <w:rPr>
                <w:rFonts w:ascii="Times New Roman" w:hAnsi="Times New Roman" w:cs="Times New Roman"/>
                <w:sz w:val="20"/>
              </w:rPr>
              <w:t>0.98 ± 0.01 (n = 6)</w:t>
            </w:r>
          </w:p>
        </w:tc>
        <w:tc>
          <w:tcPr>
            <w:tcW w:w="1260" w:type="pct"/>
          </w:tcPr>
          <w:p w14:paraId="0379B3E9" w14:textId="77777777" w:rsidR="00111DE6" w:rsidRPr="00111DE6" w:rsidRDefault="00111DE6" w:rsidP="00111DE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11DE6">
              <w:rPr>
                <w:rFonts w:ascii="Times New Roman" w:hAnsi="Times New Roman" w:cs="Times New Roman"/>
                <w:sz w:val="20"/>
              </w:rPr>
              <w:t>0.188</w:t>
            </w:r>
            <w:r w:rsidRPr="00111DE6">
              <w:rPr>
                <w:rFonts w:ascii="Times New Roman" w:hAnsi="Times New Roman" w:cs="Times New Roman"/>
                <w:sz w:val="20"/>
                <w:vertAlign w:val="superscript"/>
              </w:rPr>
              <w:t>#</w:t>
            </w:r>
          </w:p>
        </w:tc>
      </w:tr>
      <w:tr w:rsidR="00111DE6" w:rsidRPr="00111DE6" w14:paraId="7C0C289B" w14:textId="77777777" w:rsidTr="006E1171">
        <w:tc>
          <w:tcPr>
            <w:tcW w:w="1250" w:type="pct"/>
            <w:vAlign w:val="center"/>
          </w:tcPr>
          <w:p w14:paraId="2B9DBDEC" w14:textId="77777777" w:rsidR="00111DE6" w:rsidRPr="00111DE6" w:rsidRDefault="00111DE6" w:rsidP="00111DE6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111DE6">
              <w:rPr>
                <w:rFonts w:ascii="Times New Roman" w:hAnsi="Times New Roman" w:cs="Times New Roman"/>
                <w:sz w:val="20"/>
              </w:rPr>
              <w:t>RMP (mV) WT</w:t>
            </w:r>
          </w:p>
        </w:tc>
        <w:tc>
          <w:tcPr>
            <w:tcW w:w="1229" w:type="pct"/>
            <w:vAlign w:val="center"/>
          </w:tcPr>
          <w:p w14:paraId="5D8BC3CD" w14:textId="77777777" w:rsidR="00111DE6" w:rsidRPr="00111DE6" w:rsidRDefault="00111DE6" w:rsidP="00111DE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11DE6">
              <w:rPr>
                <w:rFonts w:ascii="Times New Roman" w:hAnsi="Times New Roman" w:cs="Times New Roman"/>
                <w:sz w:val="20"/>
              </w:rPr>
              <w:t>–69.36 ± 0.83 (n = 10)</w:t>
            </w:r>
          </w:p>
        </w:tc>
        <w:tc>
          <w:tcPr>
            <w:tcW w:w="1261" w:type="pct"/>
            <w:vAlign w:val="center"/>
          </w:tcPr>
          <w:p w14:paraId="55E36ABC" w14:textId="77777777" w:rsidR="00111DE6" w:rsidRPr="00111DE6" w:rsidRDefault="00111DE6" w:rsidP="00111DE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11DE6">
              <w:rPr>
                <w:rFonts w:ascii="Times New Roman" w:hAnsi="Times New Roman" w:cs="Times New Roman"/>
                <w:sz w:val="20"/>
              </w:rPr>
              <w:t>–72.67 ± 0.88 (n = 8)</w:t>
            </w:r>
          </w:p>
        </w:tc>
        <w:tc>
          <w:tcPr>
            <w:tcW w:w="1260" w:type="pct"/>
          </w:tcPr>
          <w:p w14:paraId="10829148" w14:textId="77777777" w:rsidR="00111DE6" w:rsidRPr="00111DE6" w:rsidRDefault="00111DE6" w:rsidP="00111DE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11DE6">
              <w:rPr>
                <w:rFonts w:ascii="Times New Roman" w:hAnsi="Times New Roman" w:cs="Times New Roman"/>
                <w:sz w:val="20"/>
              </w:rPr>
              <w:t>0.010*</w:t>
            </w:r>
          </w:p>
        </w:tc>
      </w:tr>
      <w:tr w:rsidR="00111DE6" w:rsidRPr="00111DE6" w14:paraId="0ED4109B" w14:textId="77777777" w:rsidTr="006E1171">
        <w:tc>
          <w:tcPr>
            <w:tcW w:w="1250" w:type="pct"/>
            <w:vAlign w:val="center"/>
          </w:tcPr>
          <w:p w14:paraId="797EBE03" w14:textId="77777777" w:rsidR="00111DE6" w:rsidRPr="00111DE6" w:rsidRDefault="00111DE6" w:rsidP="00111DE6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111DE6">
              <w:rPr>
                <w:rFonts w:ascii="Times New Roman" w:hAnsi="Times New Roman" w:cs="Times New Roman"/>
                <w:sz w:val="20"/>
              </w:rPr>
              <w:t xml:space="preserve">RMP (mV) </w:t>
            </w:r>
            <w:proofErr w:type="spellStart"/>
            <w:r w:rsidRPr="00111DE6">
              <w:rPr>
                <w:rFonts w:ascii="Times New Roman" w:hAnsi="Times New Roman" w:cs="Times New Roman"/>
                <w:i/>
                <w:sz w:val="20"/>
              </w:rPr>
              <w:t>Hcn</w:t>
            </w:r>
            <w:r w:rsidRPr="00111DE6">
              <w:rPr>
                <w:rFonts w:ascii="Times New Roman" w:hAnsi="Times New Roman" w:cs="Times New Roman"/>
                <w:i/>
                <w:sz w:val="20"/>
                <w:vertAlign w:val="superscript"/>
              </w:rPr>
              <w:t>GD</w:t>
            </w:r>
            <w:proofErr w:type="spellEnd"/>
            <w:r w:rsidRPr="00111DE6">
              <w:rPr>
                <w:rFonts w:ascii="Times New Roman" w:hAnsi="Times New Roman" w:cs="Times New Roman"/>
                <w:i/>
                <w:sz w:val="20"/>
                <w:vertAlign w:val="superscript"/>
              </w:rPr>
              <w:t>/+</w:t>
            </w:r>
          </w:p>
        </w:tc>
        <w:tc>
          <w:tcPr>
            <w:tcW w:w="1229" w:type="pct"/>
            <w:vAlign w:val="center"/>
          </w:tcPr>
          <w:p w14:paraId="0E4C7519" w14:textId="77777777" w:rsidR="00111DE6" w:rsidRPr="00111DE6" w:rsidRDefault="00111DE6" w:rsidP="00111DE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11DE6">
              <w:rPr>
                <w:rFonts w:ascii="Times New Roman" w:hAnsi="Times New Roman" w:cs="Times New Roman"/>
                <w:sz w:val="20"/>
              </w:rPr>
              <w:t>–63.85 ± 1.14 (n = 8)</w:t>
            </w:r>
          </w:p>
        </w:tc>
        <w:tc>
          <w:tcPr>
            <w:tcW w:w="1261" w:type="pct"/>
            <w:vAlign w:val="center"/>
          </w:tcPr>
          <w:p w14:paraId="26350B3D" w14:textId="77777777" w:rsidR="00111DE6" w:rsidRPr="00111DE6" w:rsidRDefault="00111DE6" w:rsidP="00111DE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11DE6">
              <w:rPr>
                <w:rFonts w:ascii="Times New Roman" w:hAnsi="Times New Roman" w:cs="Times New Roman"/>
                <w:sz w:val="20"/>
              </w:rPr>
              <w:t>–66.53 ± 0.99 (n = 6)</w:t>
            </w:r>
          </w:p>
        </w:tc>
        <w:tc>
          <w:tcPr>
            <w:tcW w:w="1260" w:type="pct"/>
          </w:tcPr>
          <w:p w14:paraId="5BFCDDC1" w14:textId="77777777" w:rsidR="00111DE6" w:rsidRPr="00111DE6" w:rsidRDefault="00111DE6" w:rsidP="00111DE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11DE6">
              <w:rPr>
                <w:rFonts w:ascii="Times New Roman" w:hAnsi="Times New Roman" w:cs="Times New Roman"/>
                <w:sz w:val="20"/>
              </w:rPr>
              <w:t>0.156</w:t>
            </w:r>
            <w:r w:rsidRPr="00111DE6">
              <w:rPr>
                <w:rFonts w:ascii="Times New Roman" w:hAnsi="Times New Roman" w:cs="Times New Roman"/>
                <w:sz w:val="20"/>
                <w:vertAlign w:val="superscript"/>
              </w:rPr>
              <w:t>#</w:t>
            </w:r>
          </w:p>
        </w:tc>
      </w:tr>
      <w:tr w:rsidR="00111DE6" w:rsidRPr="00111DE6" w14:paraId="1794069A" w14:textId="77777777" w:rsidTr="006E1171">
        <w:tc>
          <w:tcPr>
            <w:tcW w:w="1250" w:type="pct"/>
            <w:vAlign w:val="center"/>
          </w:tcPr>
          <w:p w14:paraId="788DB577" w14:textId="77777777" w:rsidR="00111DE6" w:rsidRPr="00111DE6" w:rsidRDefault="00111DE6" w:rsidP="00111DE6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1DE6">
              <w:rPr>
                <w:rFonts w:ascii="Times New Roman" w:hAnsi="Times New Roman" w:cs="Times New Roman"/>
                <w:sz w:val="20"/>
              </w:rPr>
              <w:t>R</w:t>
            </w:r>
            <w:r w:rsidRPr="00111DE6">
              <w:rPr>
                <w:rFonts w:ascii="Times New Roman" w:hAnsi="Times New Roman" w:cs="Times New Roman"/>
                <w:sz w:val="20"/>
                <w:vertAlign w:val="subscript"/>
              </w:rPr>
              <w:t>in</w:t>
            </w:r>
            <w:proofErr w:type="spellEnd"/>
            <w:r w:rsidRPr="00111DE6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111DE6">
              <w:rPr>
                <w:rFonts w:ascii="Times New Roman" w:hAnsi="Times New Roman" w:cs="Times New Roman"/>
                <w:sz w:val="20"/>
              </w:rPr>
              <w:t>MOhm</w:t>
            </w:r>
            <w:proofErr w:type="spellEnd"/>
            <w:r w:rsidRPr="00111DE6">
              <w:rPr>
                <w:rFonts w:ascii="Times New Roman" w:hAnsi="Times New Roman" w:cs="Times New Roman"/>
                <w:sz w:val="20"/>
              </w:rPr>
              <w:t>) WT</w:t>
            </w:r>
          </w:p>
        </w:tc>
        <w:tc>
          <w:tcPr>
            <w:tcW w:w="1229" w:type="pct"/>
            <w:vAlign w:val="center"/>
          </w:tcPr>
          <w:p w14:paraId="6F77880B" w14:textId="77777777" w:rsidR="00111DE6" w:rsidRPr="00111DE6" w:rsidRDefault="00111DE6" w:rsidP="00111DE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11DE6">
              <w:rPr>
                <w:rFonts w:ascii="Times New Roman" w:hAnsi="Times New Roman" w:cs="Times New Roman"/>
                <w:sz w:val="20"/>
              </w:rPr>
              <w:t>148.50 ± 11.79 (n = 10)</w:t>
            </w:r>
          </w:p>
        </w:tc>
        <w:tc>
          <w:tcPr>
            <w:tcW w:w="1261" w:type="pct"/>
            <w:vAlign w:val="center"/>
          </w:tcPr>
          <w:p w14:paraId="57AB0AE7" w14:textId="77777777" w:rsidR="00111DE6" w:rsidRPr="00111DE6" w:rsidRDefault="00111DE6" w:rsidP="00111DE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11DE6">
              <w:rPr>
                <w:rFonts w:ascii="Times New Roman" w:hAnsi="Times New Roman" w:cs="Times New Roman"/>
                <w:sz w:val="20"/>
              </w:rPr>
              <w:t>238.90 ± 26.89 (n = 8)</w:t>
            </w:r>
          </w:p>
        </w:tc>
        <w:tc>
          <w:tcPr>
            <w:tcW w:w="1260" w:type="pct"/>
          </w:tcPr>
          <w:p w14:paraId="57CE11F7" w14:textId="77777777" w:rsidR="00111DE6" w:rsidRPr="00111DE6" w:rsidRDefault="00111DE6" w:rsidP="00111DE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11DE6">
              <w:rPr>
                <w:rFonts w:ascii="Times New Roman" w:hAnsi="Times New Roman" w:cs="Times New Roman"/>
                <w:sz w:val="20"/>
              </w:rPr>
              <w:t>0.004*</w:t>
            </w:r>
          </w:p>
        </w:tc>
      </w:tr>
      <w:tr w:rsidR="00111DE6" w:rsidRPr="00111DE6" w14:paraId="2D3D1C21" w14:textId="77777777" w:rsidTr="006E1171"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24CDFB91" w14:textId="77777777" w:rsidR="00111DE6" w:rsidRPr="00111DE6" w:rsidRDefault="00111DE6" w:rsidP="00111DE6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1DE6">
              <w:rPr>
                <w:rFonts w:ascii="Times New Roman" w:hAnsi="Times New Roman" w:cs="Times New Roman"/>
                <w:sz w:val="20"/>
              </w:rPr>
              <w:t>R</w:t>
            </w:r>
            <w:r w:rsidRPr="00111DE6">
              <w:rPr>
                <w:rFonts w:ascii="Times New Roman" w:hAnsi="Times New Roman" w:cs="Times New Roman"/>
                <w:sz w:val="20"/>
                <w:vertAlign w:val="subscript"/>
              </w:rPr>
              <w:t>in</w:t>
            </w:r>
            <w:proofErr w:type="spellEnd"/>
            <w:r w:rsidRPr="00111DE6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111DE6">
              <w:rPr>
                <w:rFonts w:ascii="Times New Roman" w:hAnsi="Times New Roman" w:cs="Times New Roman"/>
                <w:sz w:val="20"/>
              </w:rPr>
              <w:t>MOhm</w:t>
            </w:r>
            <w:proofErr w:type="spellEnd"/>
            <w:r w:rsidRPr="00111DE6">
              <w:rPr>
                <w:rFonts w:ascii="Times New Roman" w:hAnsi="Times New Roman" w:cs="Times New Roman"/>
                <w:sz w:val="20"/>
              </w:rPr>
              <w:t xml:space="preserve">) </w:t>
            </w:r>
            <w:proofErr w:type="spellStart"/>
            <w:r w:rsidRPr="00111DE6">
              <w:rPr>
                <w:rFonts w:ascii="Times New Roman" w:hAnsi="Times New Roman" w:cs="Times New Roman"/>
                <w:i/>
                <w:sz w:val="20"/>
              </w:rPr>
              <w:t>Hcn</w:t>
            </w:r>
            <w:r w:rsidRPr="00111DE6">
              <w:rPr>
                <w:rFonts w:ascii="Times New Roman" w:hAnsi="Times New Roman" w:cs="Times New Roman"/>
                <w:i/>
                <w:sz w:val="20"/>
                <w:vertAlign w:val="superscript"/>
              </w:rPr>
              <w:t>GD</w:t>
            </w:r>
            <w:proofErr w:type="spellEnd"/>
            <w:r w:rsidRPr="00111DE6">
              <w:rPr>
                <w:rFonts w:ascii="Times New Roman" w:hAnsi="Times New Roman" w:cs="Times New Roman"/>
                <w:i/>
                <w:sz w:val="20"/>
                <w:vertAlign w:val="superscript"/>
              </w:rPr>
              <w:t>/+</w:t>
            </w:r>
          </w:p>
        </w:tc>
        <w:tc>
          <w:tcPr>
            <w:tcW w:w="1229" w:type="pct"/>
            <w:tcBorders>
              <w:bottom w:val="single" w:sz="4" w:space="0" w:color="auto"/>
            </w:tcBorders>
            <w:vAlign w:val="center"/>
          </w:tcPr>
          <w:p w14:paraId="0D38B74E" w14:textId="77777777" w:rsidR="00111DE6" w:rsidRPr="00111DE6" w:rsidRDefault="00111DE6" w:rsidP="00111DE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11DE6">
              <w:rPr>
                <w:rFonts w:ascii="Times New Roman" w:hAnsi="Times New Roman" w:cs="Times New Roman"/>
                <w:sz w:val="20"/>
              </w:rPr>
              <w:t>147.00 ± 9.79 (n = 8)</w:t>
            </w:r>
          </w:p>
        </w:tc>
        <w:tc>
          <w:tcPr>
            <w:tcW w:w="1261" w:type="pct"/>
            <w:tcBorders>
              <w:bottom w:val="single" w:sz="4" w:space="0" w:color="auto"/>
            </w:tcBorders>
            <w:vAlign w:val="center"/>
          </w:tcPr>
          <w:p w14:paraId="53DCE5B4" w14:textId="77777777" w:rsidR="00111DE6" w:rsidRPr="00111DE6" w:rsidRDefault="00111DE6" w:rsidP="00111DE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11DE6">
              <w:rPr>
                <w:rFonts w:ascii="Times New Roman" w:hAnsi="Times New Roman" w:cs="Times New Roman"/>
                <w:sz w:val="20"/>
              </w:rPr>
              <w:t>144.20 ± 8.91 (n = 6)</w:t>
            </w:r>
          </w:p>
        </w:tc>
        <w:tc>
          <w:tcPr>
            <w:tcW w:w="1260" w:type="pct"/>
            <w:tcBorders>
              <w:bottom w:val="single" w:sz="4" w:space="0" w:color="auto"/>
            </w:tcBorders>
          </w:tcPr>
          <w:p w14:paraId="5C651756" w14:textId="77777777" w:rsidR="00111DE6" w:rsidRPr="00111DE6" w:rsidRDefault="00111DE6" w:rsidP="00111DE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11DE6">
              <w:rPr>
                <w:rFonts w:ascii="Times New Roman" w:hAnsi="Times New Roman" w:cs="Times New Roman"/>
                <w:sz w:val="20"/>
              </w:rPr>
              <w:t>0.688</w:t>
            </w:r>
            <w:r w:rsidRPr="00111DE6">
              <w:rPr>
                <w:rFonts w:ascii="Times New Roman" w:hAnsi="Times New Roman" w:cs="Times New Roman"/>
                <w:sz w:val="20"/>
                <w:vertAlign w:val="superscript"/>
              </w:rPr>
              <w:t>#</w:t>
            </w:r>
          </w:p>
        </w:tc>
      </w:tr>
    </w:tbl>
    <w:p w14:paraId="2EFBC3CA" w14:textId="77777777" w:rsidR="00532CB0" w:rsidRDefault="00532CB0"/>
    <w:sectPr w:rsidR="00532CB0" w:rsidSect="00D527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E6"/>
    <w:rsid w:val="00111DE6"/>
    <w:rsid w:val="00274D64"/>
    <w:rsid w:val="00532CB0"/>
    <w:rsid w:val="0094705E"/>
    <w:rsid w:val="00C052F3"/>
    <w:rsid w:val="00D5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0911"/>
  <w15:chartTrackingRefBased/>
  <w15:docId w15:val="{F9381819-F8C0-4A9A-BFE9-0E527F3D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7">
    <w:name w:val="Tabellenraster7"/>
    <w:basedOn w:val="NormaleTabelle"/>
    <w:next w:val="Tabellenraster"/>
    <w:uiPriority w:val="39"/>
    <w:rsid w:val="00111DE6"/>
    <w:pPr>
      <w:spacing w:after="0" w:line="240" w:lineRule="auto"/>
    </w:pPr>
    <w:rPr>
      <w:rFonts w:eastAsia="Calibri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111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373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Merseburg</dc:creator>
  <cp:keywords/>
  <dc:description/>
  <cp:lastModifiedBy>amersebu</cp:lastModifiedBy>
  <cp:revision>4</cp:revision>
  <dcterms:created xsi:type="dcterms:W3CDTF">2022-07-17T12:54:00Z</dcterms:created>
  <dcterms:modified xsi:type="dcterms:W3CDTF">2022-07-26T12:47:00Z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1882926</vt:lpwstr>
  </property>
  <property fmtid="{D5CDD505-2E9C-101B-9397-08002B2CF9AE}" pid="3" name="ProjectId">
    <vt:lpwstr>-1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