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627ACD5" w:rsidR="00877644" w:rsidRDefault="002B2D7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Structures were determined according to community standards and information on dataset size is provided in Supp</w:t>
      </w:r>
      <w:r w:rsidR="00F1235F">
        <w:rPr>
          <w:rFonts w:asciiTheme="minorHAnsi" w:hAnsiTheme="minorHAnsi"/>
        </w:rPr>
        <w:t>lementary file</w:t>
      </w:r>
      <w:r>
        <w:rPr>
          <w:rFonts w:asciiTheme="minorHAnsi" w:hAnsiTheme="minorHAnsi"/>
        </w:rPr>
        <w:t xml:space="preserve"> 1-3.</w:t>
      </w:r>
    </w:p>
    <w:p w14:paraId="71BA76F9" w14:textId="77777777" w:rsidR="002B2D73" w:rsidRPr="00125190" w:rsidRDefault="002B2D7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FF97F8D" w:rsidR="00B330BD" w:rsidRDefault="002B2D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Fig. 3c: In-vitro activity assays were carried out in four replicates by individual reaction setup from purified proteins and substrates and separate gel electrophoresis and blotting. No outliers were encountered.</w:t>
      </w:r>
    </w:p>
    <w:p w14:paraId="5E9FC2FB" w14:textId="6B1E6A20" w:rsidR="002B2D73" w:rsidRDefault="002B2D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cryo-EM structure determination particle selection is described in processing schemes (Fig</w:t>
      </w:r>
      <w:r w:rsidR="00F1235F">
        <w:rPr>
          <w:rFonts w:asciiTheme="minorHAnsi" w:hAnsiTheme="minorHAnsi"/>
        </w:rPr>
        <w:t>. 1-S</w:t>
      </w:r>
      <w:r>
        <w:rPr>
          <w:rFonts w:asciiTheme="minorHAnsi" w:hAnsiTheme="minorHAnsi"/>
        </w:rPr>
        <w:t>. 1, 2).</w:t>
      </w:r>
    </w:p>
    <w:p w14:paraId="419EF53A" w14:textId="59297F78" w:rsidR="002B2D73" w:rsidRPr="00125190" w:rsidRDefault="002B2D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Crystallographic data were processed according to community standards.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9B4D217" w:rsidR="0015519A" w:rsidRPr="00505C51" w:rsidRDefault="002B2D7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Fig. 3c statistical method is described in legend and raw data points are shown. Statistical analysis can be found in </w:t>
      </w:r>
      <w:r w:rsidR="00F1235F">
        <w:rPr>
          <w:rFonts w:asciiTheme="minorHAnsi" w:hAnsiTheme="minorHAnsi"/>
          <w:sz w:val="22"/>
          <w:szCs w:val="22"/>
        </w:rPr>
        <w:t>Figure 3 – source data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ACD6A6D" w:rsidR="00BC3CCE" w:rsidRDefault="00966A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Free-R set for crystallographic analysis, half-sets for cryo-EM analysis were assigned randomly.</w:t>
      </w:r>
    </w:p>
    <w:p w14:paraId="7578AF43" w14:textId="68EC9A2A" w:rsidR="00966A12" w:rsidRPr="00505C51" w:rsidRDefault="00966A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use of real-space-masks for cryo-EM analysis is outlined in Fig. </w:t>
      </w:r>
      <w:r w:rsidR="00F1235F">
        <w:rPr>
          <w:rFonts w:asciiTheme="minorHAnsi" w:hAnsiTheme="minorHAnsi"/>
          <w:sz w:val="22"/>
          <w:szCs w:val="22"/>
        </w:rPr>
        <w:t>1-S</w:t>
      </w:r>
      <w:r>
        <w:rPr>
          <w:rFonts w:asciiTheme="minorHAnsi" w:hAnsiTheme="minorHAnsi"/>
          <w:sz w:val="22"/>
          <w:szCs w:val="22"/>
        </w:rPr>
        <w:t>.</w:t>
      </w:r>
      <w:r w:rsidR="00F1235F">
        <w:rPr>
          <w:rFonts w:asciiTheme="minorHAnsi" w:hAnsiTheme="minorHAnsi"/>
          <w:sz w:val="22"/>
          <w:szCs w:val="22"/>
        </w:rPr>
        <w:t xml:space="preserve"> 1-3.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23360DF" w:rsidR="00BC3CCE" w:rsidRDefault="00966A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 is provided for Fig. 3c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F328" w14:textId="77777777" w:rsidR="003C1CF0" w:rsidRDefault="003C1CF0" w:rsidP="004215FE">
      <w:r>
        <w:separator/>
      </w:r>
    </w:p>
  </w:endnote>
  <w:endnote w:type="continuationSeparator" w:id="0">
    <w:p w14:paraId="12D95553" w14:textId="77777777" w:rsidR="003C1CF0" w:rsidRDefault="003C1CF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FD28" w14:textId="77777777" w:rsidR="003C1CF0" w:rsidRDefault="003C1CF0" w:rsidP="004215FE">
      <w:r>
        <w:separator/>
      </w:r>
    </w:p>
  </w:footnote>
  <w:footnote w:type="continuationSeparator" w:id="0">
    <w:p w14:paraId="03B7AFD8" w14:textId="77777777" w:rsidR="003C1CF0" w:rsidRDefault="003C1CF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2D73"/>
    <w:rsid w:val="00305300"/>
    <w:rsid w:val="00307F5D"/>
    <w:rsid w:val="003248ED"/>
    <w:rsid w:val="00370080"/>
    <w:rsid w:val="003C1CF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20A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6A12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0BE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235F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6509D62-FB70-8B4E-83A9-6A991338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Matthias Wälchli</cp:lastModifiedBy>
  <cp:revision>3</cp:revision>
  <dcterms:created xsi:type="dcterms:W3CDTF">2021-08-15T12:26:00Z</dcterms:created>
  <dcterms:modified xsi:type="dcterms:W3CDTF">2021-08-16T11:49:00Z</dcterms:modified>
</cp:coreProperties>
</file>