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9044C">
        <w:fldChar w:fldCharType="begin"/>
      </w:r>
      <w:r w:rsidR="00E9044C">
        <w:instrText xml:space="preserve"> HYPERLINK "https://biosharing.org/" \t "_blank" </w:instrText>
      </w:r>
      <w:r w:rsidR="00E9044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9044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4095DAA" w:rsidR="00FD4937" w:rsidRPr="00125190" w:rsidRDefault="0041740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sample sizes are listed in the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5F22709" w:rsidR="00FD4937" w:rsidRPr="00125190" w:rsidRDefault="0041740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replicate information is listed in the figure legends. Statistical tests (e.g., outliers) are described in the figure legends and the methods section.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AEC256F" w:rsidR="00FD4937" w:rsidRPr="00505C51" w:rsidRDefault="007E44E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data points are shown in the figures. P values are indicated in the figure / figure legend and described in the results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6BCAC81" w:rsidR="00FD4937" w:rsidRPr="00505C51" w:rsidRDefault="007E44E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were randomly assigned to each experimental group (e.g., BMP vs. TGF treatment).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B814CF9" w:rsidR="00FD4937" w:rsidRPr="00505C51" w:rsidRDefault="007E44E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RNAseq data files are in the process of being uploaded to</w:t>
      </w:r>
      <w:r w:rsidR="00960AB4">
        <w:rPr>
          <w:rFonts w:asciiTheme="minorHAnsi" w:hAnsiTheme="minorHAnsi"/>
          <w:sz w:val="22"/>
          <w:szCs w:val="22"/>
        </w:rPr>
        <w:t xml:space="preserve"> GEO to</w:t>
      </w:r>
      <w:bookmarkStart w:id="1" w:name="_GoBack"/>
      <w:bookmarkEnd w:id="1"/>
      <w:r>
        <w:rPr>
          <w:rFonts w:asciiTheme="minorHAnsi" w:hAnsiTheme="minorHAnsi"/>
          <w:sz w:val="22"/>
          <w:szCs w:val="22"/>
        </w:rPr>
        <w:t xml:space="preserve"> be available for all readers. Supplemental Table 1 provides the genes with their normalized counts from each cluster as shown in Fig. 6A.</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F1801" w14:textId="77777777" w:rsidR="00E63DC8" w:rsidRDefault="00E63DC8">
      <w:r>
        <w:separator/>
      </w:r>
    </w:p>
  </w:endnote>
  <w:endnote w:type="continuationSeparator" w:id="0">
    <w:p w14:paraId="04317AE3" w14:textId="77777777" w:rsidR="00E63DC8" w:rsidRDefault="00E6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BCC7D" w14:textId="77777777" w:rsidR="00E63DC8" w:rsidRDefault="00E63DC8">
      <w:r>
        <w:separator/>
      </w:r>
    </w:p>
  </w:footnote>
  <w:footnote w:type="continuationSeparator" w:id="0">
    <w:p w14:paraId="28CF492D" w14:textId="77777777" w:rsidR="00E63DC8" w:rsidRDefault="00E63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17404"/>
    <w:rsid w:val="007E44E0"/>
    <w:rsid w:val="008E18AE"/>
    <w:rsid w:val="00960AB4"/>
    <w:rsid w:val="00A0248A"/>
    <w:rsid w:val="00BE5736"/>
    <w:rsid w:val="00E63DC8"/>
    <w:rsid w:val="00E9044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Guilak, Farshid</cp:lastModifiedBy>
  <cp:revision>4</cp:revision>
  <dcterms:created xsi:type="dcterms:W3CDTF">2021-06-15T17:43:00Z</dcterms:created>
  <dcterms:modified xsi:type="dcterms:W3CDTF">2021-06-17T13:42:00Z</dcterms:modified>
</cp:coreProperties>
</file>