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B150C">
        <w:fldChar w:fldCharType="begin"/>
      </w:r>
      <w:r w:rsidR="00AB150C">
        <w:instrText xml:space="preserve"> HYPERLINK "https://biosharing.org/" \t "_blank" </w:instrText>
      </w:r>
      <w:r w:rsidR="00AB150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B150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2307928" w:rsidR="00877644" w:rsidRPr="00502F70" w:rsidRDefault="008D1FA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does not apply for qualitative spectroscopic analysis</w:t>
      </w:r>
      <w:r w:rsidR="00257422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8923B40" w14:textId="1DF13B1B" w:rsidR="007F6521" w:rsidRPr="00502F70" w:rsidRDefault="007F6521" w:rsidP="007F652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E</w:t>
      </w:r>
      <w:r>
        <w:rPr>
          <w:rFonts w:asciiTheme="minorHAnsi" w:hAnsiTheme="minorHAnsi"/>
        </w:rPr>
        <w:t xml:space="preserve">ach measurement (including protein purification) has been conducted at least twice (mostly more than ten times) to </w:t>
      </w:r>
      <w:r w:rsidR="008D1FA8">
        <w:rPr>
          <w:rFonts w:asciiTheme="minorHAnsi" w:hAnsiTheme="minorHAnsi"/>
        </w:rPr>
        <w:t>exclude effects due to sample variation</w:t>
      </w:r>
      <w:r>
        <w:rPr>
          <w:rFonts w:asciiTheme="minorHAnsi" w:hAnsiTheme="minorHAnsi"/>
        </w:rPr>
        <w:t xml:space="preserve">. </w:t>
      </w:r>
      <w:r w:rsidR="008D1FA8">
        <w:rPr>
          <w:rFonts w:asciiTheme="minorHAnsi" w:hAnsiTheme="minorHAnsi"/>
        </w:rPr>
        <w:t>Detailed</w:t>
      </w:r>
      <w:r>
        <w:rPr>
          <w:rFonts w:asciiTheme="minorHAnsi" w:hAnsiTheme="minorHAnsi"/>
        </w:rPr>
        <w:t xml:space="preserve"> information is included in the Materials and Methods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A4BB554" w14:textId="2C899A68" w:rsidR="008D1FA8" w:rsidRPr="008D1FA8" w:rsidRDefault="008D1FA8" w:rsidP="008D1FA8">
      <w:pPr>
        <w:pStyle w:val="NormalWeb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8D1FA8">
        <w:rPr>
          <w:lang w:val="en-US"/>
        </w:rPr>
        <w:t>Statistic</w:t>
      </w:r>
      <w:r>
        <w:rPr>
          <w:lang w:val="en-US"/>
        </w:rPr>
        <w:t>al</w:t>
      </w:r>
      <w:r w:rsidRPr="008D1FA8">
        <w:rPr>
          <w:lang w:val="en-US"/>
        </w:rPr>
        <w:t xml:space="preserve"> analysis do</w:t>
      </w:r>
      <w:r>
        <w:rPr>
          <w:lang w:val="en-US"/>
        </w:rPr>
        <w:t>es</w:t>
      </w:r>
      <w:r w:rsidRPr="008D1FA8">
        <w:rPr>
          <w:lang w:val="en-US"/>
        </w:rPr>
        <w:t xml:space="preserve"> not apply for a qualitative analysis of FTIR and UV-Vis spectra as conducted in this work</w:t>
      </w:r>
      <w:r>
        <w:rPr>
          <w:lang w:val="en-US"/>
        </w:rPr>
        <w:t>.</w:t>
      </w:r>
      <w:r w:rsidRPr="008D1FA8">
        <w:rPr>
          <w:lang w:val="en-US"/>
        </w:rPr>
        <w:t xml:space="preserve"> </w:t>
      </w:r>
      <w:r>
        <w:rPr>
          <w:lang w:val="en-US"/>
        </w:rPr>
        <w:t>A</w:t>
      </w:r>
      <w:r w:rsidRPr="008D1FA8">
        <w:rPr>
          <w:lang w:val="en-US"/>
        </w:rPr>
        <w:t xml:space="preserve"> good estimate for the validity of the results is the SNR of the spectra </w:t>
      </w:r>
      <w:r>
        <w:rPr>
          <w:lang w:val="en-US"/>
        </w:rPr>
        <w:t xml:space="preserve">which can be </w:t>
      </w:r>
      <w:r w:rsidR="00257422">
        <w:rPr>
          <w:lang w:val="en-US"/>
        </w:rPr>
        <w:t>inferred from the figure.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4CCB97" w:rsidR="00BC3CCE" w:rsidRPr="00505C51" w:rsidRDefault="008A26C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group allocation is required for spectroscopic analysis.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7B81D3" w:rsidR="00BC3CCE" w:rsidRPr="00505C51" w:rsidRDefault="00E446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files for Fig. 4 D-G</w:t>
      </w:r>
      <w:r w:rsidR="00F1654E">
        <w:rPr>
          <w:rFonts w:asciiTheme="minorHAnsi" w:hAnsiTheme="minorHAnsi"/>
          <w:sz w:val="22"/>
          <w:szCs w:val="22"/>
        </w:rPr>
        <w:t xml:space="preserve"> and 5A</w:t>
      </w:r>
      <w:r>
        <w:rPr>
          <w:rFonts w:asciiTheme="minorHAnsi" w:hAnsiTheme="minorHAnsi"/>
          <w:sz w:val="22"/>
          <w:szCs w:val="22"/>
        </w:rPr>
        <w:t xml:space="preserve"> will be included as two column *.</w:t>
      </w:r>
      <w:proofErr w:type="spellStart"/>
      <w:r w:rsidR="00257422">
        <w:rPr>
          <w:rFonts w:asciiTheme="minorHAnsi" w:hAnsiTheme="minorHAnsi"/>
          <w:sz w:val="22"/>
          <w:szCs w:val="22"/>
        </w:rPr>
        <w:t>dpt</w:t>
      </w:r>
      <w:proofErr w:type="spellEnd"/>
      <w:r w:rsidR="00257422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files.</w:t>
      </w:r>
      <w:r w:rsidR="00F1654E">
        <w:rPr>
          <w:rFonts w:asciiTheme="minorHAnsi" w:hAnsiTheme="minorHAnsi"/>
          <w:sz w:val="22"/>
          <w:szCs w:val="22"/>
        </w:rPr>
        <w:t xml:space="preserve"> The *.PDB file of the constructed homology model</w:t>
      </w:r>
      <w:r w:rsidR="00257422">
        <w:rPr>
          <w:rFonts w:asciiTheme="minorHAnsi" w:hAnsiTheme="minorHAnsi"/>
          <w:sz w:val="22"/>
          <w:szCs w:val="22"/>
        </w:rPr>
        <w:t>s</w:t>
      </w:r>
      <w:r w:rsidR="00F1654E">
        <w:rPr>
          <w:rFonts w:asciiTheme="minorHAnsi" w:hAnsiTheme="minorHAnsi"/>
          <w:sz w:val="22"/>
          <w:szCs w:val="22"/>
        </w:rPr>
        <w:t xml:space="preserve"> discussed in the SI figures S5-6, upon which figure 6 is based upon, will be provided.</w:t>
      </w:r>
    </w:p>
    <w:p w14:paraId="08C9EF2F" w14:textId="77777777" w:rsidR="00A62B52" w:rsidRPr="00406FF4" w:rsidRDefault="00A62B52" w:rsidP="0025742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DB94" w14:textId="77777777" w:rsidR="00AB150C" w:rsidRDefault="00AB150C" w:rsidP="004215FE">
      <w:r>
        <w:separator/>
      </w:r>
    </w:p>
  </w:endnote>
  <w:endnote w:type="continuationSeparator" w:id="0">
    <w:p w14:paraId="243A5339" w14:textId="77777777" w:rsidR="00AB150C" w:rsidRDefault="00AB150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601CC365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4467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9A24" w14:textId="77777777" w:rsidR="00AB150C" w:rsidRDefault="00AB150C" w:rsidP="004215FE">
      <w:r>
        <w:separator/>
      </w:r>
    </w:p>
  </w:footnote>
  <w:footnote w:type="continuationSeparator" w:id="0">
    <w:p w14:paraId="3815157F" w14:textId="77777777" w:rsidR="00AB150C" w:rsidRDefault="00AB150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6AC4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5C23"/>
    <w:rsid w:val="00257422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0B84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2F70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6521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26C8"/>
    <w:rsid w:val="008C73C0"/>
    <w:rsid w:val="008D1FA8"/>
    <w:rsid w:val="008D7885"/>
    <w:rsid w:val="00912B0B"/>
    <w:rsid w:val="009205E9"/>
    <w:rsid w:val="0092438C"/>
    <w:rsid w:val="009274F3"/>
    <w:rsid w:val="00941D04"/>
    <w:rsid w:val="00963CEF"/>
    <w:rsid w:val="00993065"/>
    <w:rsid w:val="00994A3C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150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2744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467A"/>
    <w:rsid w:val="00E61AB4"/>
    <w:rsid w:val="00E70517"/>
    <w:rsid w:val="00E870D1"/>
    <w:rsid w:val="00EC2519"/>
    <w:rsid w:val="00ED346E"/>
    <w:rsid w:val="00EF7423"/>
    <w:rsid w:val="00F1654E"/>
    <w:rsid w:val="00F27DEC"/>
    <w:rsid w:val="00F3344F"/>
    <w:rsid w:val="00F60CF4"/>
    <w:rsid w:val="00FC1F40"/>
    <w:rsid w:val="00FD0F2C"/>
    <w:rsid w:val="00FD5B20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4E0D4"/>
  <w15:docId w15:val="{2F0055E8-CEEF-4DA5-8311-D4D154E4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1FA8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9B36B9-B36B-4964-B341-4A72E3B8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Paul Fischer</cp:lastModifiedBy>
  <cp:revision>12</cp:revision>
  <dcterms:created xsi:type="dcterms:W3CDTF">2021-06-23T08:19:00Z</dcterms:created>
  <dcterms:modified xsi:type="dcterms:W3CDTF">2021-10-14T11:18:00Z</dcterms:modified>
</cp:coreProperties>
</file>