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048B" w14:textId="77777777" w:rsidR="009869BD" w:rsidRPr="0079088A" w:rsidRDefault="009869BD" w:rsidP="009869BD">
      <w:pPr>
        <w:tabs>
          <w:tab w:val="left" w:pos="0"/>
        </w:tabs>
        <w:spacing w:line="480" w:lineRule="auto"/>
        <w:rPr>
          <w:rFonts w:ascii="Arial" w:hAnsi="Arial" w:cs="Arial"/>
          <w:b/>
          <w:bCs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lang w:val="en-US"/>
        </w:rPr>
        <w:t>S</w:t>
      </w:r>
      <w:r w:rsidRPr="00DA762B">
        <w:rPr>
          <w:rFonts w:ascii="Arial" w:hAnsi="Arial" w:cs="Arial"/>
          <w:b/>
          <w:bCs/>
          <w:color w:val="000000"/>
          <w:lang w:val="en-US"/>
        </w:rPr>
        <w:t xml:space="preserve">upplementary file </w:t>
      </w:r>
      <w:r w:rsidRPr="00A70EC2">
        <w:rPr>
          <w:rFonts w:ascii="Arial" w:hAnsi="Arial" w:cs="Arial"/>
          <w:b/>
          <w:bCs/>
          <w:color w:val="0000FF"/>
          <w:lang w:val="en-US"/>
        </w:rPr>
        <w:t>5</w:t>
      </w:r>
      <w:r w:rsidRPr="0079088A">
        <w:rPr>
          <w:rFonts w:ascii="Arial" w:hAnsi="Arial" w:cs="Arial"/>
          <w:b/>
          <w:bCs/>
          <w:color w:val="000000"/>
          <w:lang w:val="en-US"/>
        </w:rPr>
        <w:t>. Firing properties of different neuronal types</w:t>
      </w:r>
    </w:p>
    <w:tbl>
      <w:tblPr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2"/>
        <w:gridCol w:w="1057"/>
        <w:gridCol w:w="1027"/>
        <w:gridCol w:w="1030"/>
        <w:gridCol w:w="1030"/>
        <w:gridCol w:w="1027"/>
        <w:gridCol w:w="1002"/>
        <w:gridCol w:w="1050"/>
      </w:tblGrid>
      <w:tr w:rsidR="009869BD" w:rsidRPr="006E384C" w14:paraId="0E558DF5" w14:textId="77777777" w:rsidTr="00C2488A">
        <w:tc>
          <w:tcPr>
            <w:tcW w:w="913" w:type="pct"/>
            <w:vMerge w:val="restart"/>
          </w:tcPr>
          <w:p w14:paraId="557627BB" w14:textId="77777777" w:rsidR="009869BD" w:rsidRPr="006E384C" w:rsidRDefault="009869BD" w:rsidP="00C2488A">
            <w:pPr>
              <w:tabs>
                <w:tab w:val="left" w:pos="0"/>
              </w:tabs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Align w:val="center"/>
          </w:tcPr>
          <w:p w14:paraId="30DF059B" w14:textId="77777777" w:rsidR="009869BD" w:rsidRPr="006E384C" w:rsidRDefault="009869BD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RS</w:t>
            </w:r>
          </w:p>
        </w:tc>
        <w:tc>
          <w:tcPr>
            <w:tcW w:w="581" w:type="pct"/>
            <w:vAlign w:val="center"/>
          </w:tcPr>
          <w:p w14:paraId="76E6C886" w14:textId="77777777" w:rsidR="009869BD" w:rsidRPr="006E384C" w:rsidRDefault="009869BD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IB</w:t>
            </w:r>
          </w:p>
        </w:tc>
        <w:tc>
          <w:tcPr>
            <w:tcW w:w="583" w:type="pct"/>
            <w:vAlign w:val="center"/>
          </w:tcPr>
          <w:p w14:paraId="0EA7A5E2" w14:textId="77777777" w:rsidR="009869BD" w:rsidRPr="006F2C1F" w:rsidRDefault="009869BD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6F2C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 xml:space="preserve">Burst. </w:t>
            </w:r>
            <w:r w:rsidRPr="00EB14FF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pt-BR"/>
              </w:rPr>
              <w:t>Vip</w:t>
            </w:r>
          </w:p>
        </w:tc>
        <w:tc>
          <w:tcPr>
            <w:tcW w:w="583" w:type="pct"/>
            <w:vAlign w:val="center"/>
          </w:tcPr>
          <w:p w14:paraId="5093837A" w14:textId="77777777" w:rsidR="009869BD" w:rsidRPr="006F2C1F" w:rsidRDefault="009869BD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6F2C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 xml:space="preserve">Adapt. </w:t>
            </w:r>
            <w:r w:rsidRPr="00EB14FF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pt-BR"/>
              </w:rPr>
              <w:t>Vip</w:t>
            </w:r>
          </w:p>
        </w:tc>
        <w:tc>
          <w:tcPr>
            <w:tcW w:w="581" w:type="pct"/>
            <w:vAlign w:val="center"/>
          </w:tcPr>
          <w:p w14:paraId="4627B7E3" w14:textId="77777777" w:rsidR="009869BD" w:rsidRPr="006F2C1F" w:rsidRDefault="009869BD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6F2C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 xml:space="preserve">Adapt. </w:t>
            </w:r>
            <w:r w:rsidRPr="00EB14FF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pt-BR"/>
              </w:rPr>
              <w:t>Sst</w:t>
            </w:r>
          </w:p>
        </w:tc>
        <w:tc>
          <w:tcPr>
            <w:tcW w:w="567" w:type="pct"/>
            <w:vAlign w:val="center"/>
          </w:tcPr>
          <w:p w14:paraId="7CC64DC3" w14:textId="77777777" w:rsidR="009869BD" w:rsidRPr="006F2C1F" w:rsidRDefault="009869BD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6F2C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 xml:space="preserve">Adapt. </w:t>
            </w:r>
            <w:r w:rsidRPr="00EB14FF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pt-BR"/>
              </w:rPr>
              <w:t>Npy</w:t>
            </w:r>
          </w:p>
        </w:tc>
        <w:tc>
          <w:tcPr>
            <w:tcW w:w="594" w:type="pct"/>
            <w:vAlign w:val="center"/>
          </w:tcPr>
          <w:p w14:paraId="5EA22AEC" w14:textId="77777777" w:rsidR="009869BD" w:rsidRPr="006F2C1F" w:rsidRDefault="009869BD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6F2C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FS-</w:t>
            </w:r>
            <w:r w:rsidRPr="00EB14FF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pt-BR"/>
              </w:rPr>
              <w:t>Pvalb</w:t>
            </w:r>
          </w:p>
        </w:tc>
      </w:tr>
      <w:tr w:rsidR="009869BD" w:rsidRPr="006E384C" w14:paraId="4BCD9151" w14:textId="77777777" w:rsidTr="00C2488A">
        <w:tc>
          <w:tcPr>
            <w:tcW w:w="913" w:type="pct"/>
            <w:vMerge/>
          </w:tcPr>
          <w:p w14:paraId="0333AAE7" w14:textId="77777777" w:rsidR="009869BD" w:rsidRPr="006E384C" w:rsidRDefault="009869BD" w:rsidP="00C2488A">
            <w:pPr>
              <w:tabs>
                <w:tab w:val="left" w:pos="0"/>
              </w:tabs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</w:tcPr>
          <w:p w14:paraId="70300A8D" w14:textId="77777777" w:rsidR="009869BD" w:rsidRPr="00AF180F" w:rsidRDefault="009869BD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63</w:t>
            </w:r>
          </w:p>
        </w:tc>
        <w:tc>
          <w:tcPr>
            <w:tcW w:w="581" w:type="pct"/>
          </w:tcPr>
          <w:p w14:paraId="7E11AA9F" w14:textId="77777777" w:rsidR="009869BD" w:rsidRPr="00AF180F" w:rsidRDefault="009869BD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10</w:t>
            </w:r>
          </w:p>
        </w:tc>
        <w:tc>
          <w:tcPr>
            <w:tcW w:w="583" w:type="pct"/>
            <w:vAlign w:val="center"/>
          </w:tcPr>
          <w:p w14:paraId="06CBA028" w14:textId="77777777" w:rsidR="009869BD" w:rsidRPr="00AF180F" w:rsidRDefault="009869BD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27</w:t>
            </w:r>
          </w:p>
        </w:tc>
        <w:tc>
          <w:tcPr>
            <w:tcW w:w="583" w:type="pct"/>
            <w:vAlign w:val="center"/>
          </w:tcPr>
          <w:p w14:paraId="4CCBE4E3" w14:textId="77777777" w:rsidR="009869BD" w:rsidRPr="00AF180F" w:rsidRDefault="009869BD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59</w:t>
            </w:r>
          </w:p>
        </w:tc>
        <w:tc>
          <w:tcPr>
            <w:tcW w:w="581" w:type="pct"/>
            <w:vAlign w:val="center"/>
          </w:tcPr>
          <w:p w14:paraId="4518C7CF" w14:textId="77777777" w:rsidR="009869BD" w:rsidRPr="00AF180F" w:rsidRDefault="009869BD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24</w:t>
            </w:r>
          </w:p>
        </w:tc>
        <w:tc>
          <w:tcPr>
            <w:tcW w:w="567" w:type="pct"/>
            <w:vAlign w:val="center"/>
          </w:tcPr>
          <w:p w14:paraId="62B626E4" w14:textId="77777777" w:rsidR="009869BD" w:rsidRPr="00AF180F" w:rsidRDefault="009869BD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56</w:t>
            </w:r>
          </w:p>
        </w:tc>
        <w:tc>
          <w:tcPr>
            <w:tcW w:w="594" w:type="pct"/>
            <w:vAlign w:val="center"/>
          </w:tcPr>
          <w:p w14:paraId="00FED8BE" w14:textId="77777777" w:rsidR="009869BD" w:rsidRPr="00AF180F" w:rsidRDefault="009869BD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38</w:t>
            </w:r>
          </w:p>
        </w:tc>
      </w:tr>
      <w:tr w:rsidR="009869BD" w:rsidRPr="006E384C" w14:paraId="19D26607" w14:textId="77777777" w:rsidTr="00C2488A">
        <w:trPr>
          <w:trHeight w:val="363"/>
        </w:trPr>
        <w:tc>
          <w:tcPr>
            <w:tcW w:w="913" w:type="pct"/>
            <w:vMerge w:val="restart"/>
            <w:vAlign w:val="center"/>
          </w:tcPr>
          <w:p w14:paraId="284CB548" w14:textId="77777777" w:rsidR="009869BD" w:rsidRPr="006E384C" w:rsidRDefault="009869BD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(10) Amplitude accommodation (mV)</w:t>
            </w:r>
          </w:p>
        </w:tc>
        <w:tc>
          <w:tcPr>
            <w:tcW w:w="598" w:type="pct"/>
            <w:vAlign w:val="center"/>
          </w:tcPr>
          <w:p w14:paraId="21D35CD5" w14:textId="77777777" w:rsidR="009869BD" w:rsidRPr="00BE70E4" w:rsidRDefault="009869BD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E70E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18.5 ± 1.1</w:t>
            </w:r>
          </w:p>
        </w:tc>
        <w:tc>
          <w:tcPr>
            <w:tcW w:w="581" w:type="pct"/>
            <w:vAlign w:val="center"/>
          </w:tcPr>
          <w:p w14:paraId="449D0A68" w14:textId="77777777" w:rsidR="009869BD" w:rsidRPr="00BE70E4" w:rsidRDefault="009869BD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E70E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36.7 ± 3.1</w:t>
            </w:r>
          </w:p>
        </w:tc>
        <w:tc>
          <w:tcPr>
            <w:tcW w:w="583" w:type="pct"/>
            <w:vAlign w:val="center"/>
          </w:tcPr>
          <w:p w14:paraId="57A50601" w14:textId="77777777" w:rsidR="009869BD" w:rsidRPr="003A47FC" w:rsidRDefault="009869BD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9.9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1.4</w:t>
            </w:r>
          </w:p>
        </w:tc>
        <w:tc>
          <w:tcPr>
            <w:tcW w:w="583" w:type="pct"/>
            <w:vAlign w:val="center"/>
          </w:tcPr>
          <w:p w14:paraId="70E4467A" w14:textId="77777777" w:rsidR="009869BD" w:rsidRPr="00D251C3" w:rsidRDefault="009869BD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251C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5.7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D251C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581" w:type="pct"/>
            <w:vAlign w:val="center"/>
          </w:tcPr>
          <w:p w14:paraId="0070A8AA" w14:textId="77777777" w:rsidR="009869BD" w:rsidRPr="00BE70E4" w:rsidRDefault="009869BD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E70E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3.8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BE70E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0.6</w:t>
            </w:r>
          </w:p>
        </w:tc>
        <w:tc>
          <w:tcPr>
            <w:tcW w:w="567" w:type="pct"/>
            <w:vAlign w:val="center"/>
          </w:tcPr>
          <w:p w14:paraId="7D033C6C" w14:textId="77777777" w:rsidR="009869BD" w:rsidRPr="00BE70E4" w:rsidRDefault="009869BD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  <w:r w:rsidRPr="00BE70E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7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0</w:t>
            </w:r>
            <w:r w:rsidRPr="00BE70E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594" w:type="pct"/>
            <w:vAlign w:val="center"/>
          </w:tcPr>
          <w:p w14:paraId="0032040F" w14:textId="77777777" w:rsidR="009869BD" w:rsidRPr="00C21D4D" w:rsidRDefault="009869BD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C21D4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2.0 ± 0.3</w:t>
            </w:r>
          </w:p>
        </w:tc>
      </w:tr>
      <w:tr w:rsidR="009869BD" w:rsidRPr="006E384C" w14:paraId="0CF40898" w14:textId="77777777" w:rsidTr="00C2488A">
        <w:trPr>
          <w:trHeight w:val="363"/>
        </w:trPr>
        <w:tc>
          <w:tcPr>
            <w:tcW w:w="913" w:type="pct"/>
            <w:vMerge/>
            <w:vAlign w:val="center"/>
          </w:tcPr>
          <w:p w14:paraId="37A0E553" w14:textId="77777777" w:rsidR="009869BD" w:rsidRPr="006E384C" w:rsidRDefault="009869BD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87" w:type="pct"/>
            <w:gridSpan w:val="7"/>
            <w:vAlign w:val="center"/>
          </w:tcPr>
          <w:p w14:paraId="328A6DA3" w14:textId="77777777" w:rsidR="009869BD" w:rsidRDefault="009869BD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Burst.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FS-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Pvalb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</w:t>
            </w:r>
            <w:r w:rsidRPr="00BE70E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</w:t>
            </w:r>
            <w:r w:rsidRPr="00BE70E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IB</w:t>
            </w:r>
          </w:p>
          <w:p w14:paraId="039CD305" w14:textId="77777777" w:rsidR="009869BD" w:rsidRDefault="009869BD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FS-</w:t>
            </w:r>
            <w:r w:rsidRPr="00EB14FF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Pvalb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BE70E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&lt;&lt;&lt; Burst.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; FS-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Pvalb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</w:p>
          <w:p w14:paraId="32582143" w14:textId="77777777" w:rsidR="009869BD" w:rsidRDefault="009869BD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 Burst.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;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</w:p>
          <w:p w14:paraId="7A00D4E3" w14:textId="77777777" w:rsidR="009869BD" w:rsidRPr="00480C89" w:rsidRDefault="009869BD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 Burst.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</w:p>
        </w:tc>
      </w:tr>
      <w:tr w:rsidR="009869BD" w:rsidRPr="006E384C" w14:paraId="65E3174A" w14:textId="77777777" w:rsidTr="00C2488A">
        <w:trPr>
          <w:trHeight w:val="363"/>
        </w:trPr>
        <w:tc>
          <w:tcPr>
            <w:tcW w:w="913" w:type="pct"/>
            <w:vMerge w:val="restart"/>
            <w:vAlign w:val="center"/>
          </w:tcPr>
          <w:p w14:paraId="08FA7A13" w14:textId="77777777" w:rsidR="009869BD" w:rsidRPr="006E384C" w:rsidRDefault="009869BD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(11) Amplitude of early adaptation (Hz)</w:t>
            </w:r>
          </w:p>
        </w:tc>
        <w:tc>
          <w:tcPr>
            <w:tcW w:w="598" w:type="pct"/>
            <w:vAlign w:val="center"/>
          </w:tcPr>
          <w:p w14:paraId="0C29EFFD" w14:textId="77777777" w:rsidR="009869BD" w:rsidRPr="003A47FC" w:rsidRDefault="009869BD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85.2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3.9</w:t>
            </w:r>
          </w:p>
        </w:tc>
        <w:tc>
          <w:tcPr>
            <w:tcW w:w="581" w:type="pct"/>
            <w:vAlign w:val="center"/>
          </w:tcPr>
          <w:p w14:paraId="3FE88285" w14:textId="77777777" w:rsidR="009869BD" w:rsidRPr="003A47FC" w:rsidRDefault="009869BD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96.1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6.4</w:t>
            </w:r>
          </w:p>
        </w:tc>
        <w:tc>
          <w:tcPr>
            <w:tcW w:w="583" w:type="pct"/>
            <w:vAlign w:val="center"/>
          </w:tcPr>
          <w:p w14:paraId="55E3F857" w14:textId="77777777" w:rsidR="009869BD" w:rsidRPr="003A47FC" w:rsidRDefault="009869BD" w:rsidP="00C2488A">
            <w:pPr>
              <w:ind w:right="-106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79.9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8.3</w:t>
            </w:r>
          </w:p>
        </w:tc>
        <w:tc>
          <w:tcPr>
            <w:tcW w:w="583" w:type="pct"/>
            <w:vAlign w:val="center"/>
          </w:tcPr>
          <w:p w14:paraId="25BAFB26" w14:textId="77777777" w:rsidR="009869BD" w:rsidRPr="00D251C3" w:rsidRDefault="009869BD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251C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76.1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D251C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4.3</w:t>
            </w:r>
          </w:p>
        </w:tc>
        <w:tc>
          <w:tcPr>
            <w:tcW w:w="581" w:type="pct"/>
            <w:vAlign w:val="center"/>
          </w:tcPr>
          <w:p w14:paraId="1141969B" w14:textId="77777777" w:rsidR="009869BD" w:rsidRPr="00BE70E4" w:rsidRDefault="009869BD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E70E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76.9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BE70E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7.4</w:t>
            </w:r>
          </w:p>
        </w:tc>
        <w:tc>
          <w:tcPr>
            <w:tcW w:w="567" w:type="pct"/>
            <w:vAlign w:val="center"/>
          </w:tcPr>
          <w:p w14:paraId="1C3B7BD2" w14:textId="77777777" w:rsidR="009869BD" w:rsidRPr="00BE70E4" w:rsidRDefault="009869BD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84</w:t>
            </w:r>
            <w:r w:rsidRPr="00BE70E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6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3</w:t>
            </w:r>
            <w:r w:rsidRPr="00BE70E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94" w:type="pct"/>
            <w:vAlign w:val="center"/>
          </w:tcPr>
          <w:p w14:paraId="3109F404" w14:textId="77777777" w:rsidR="009869BD" w:rsidRPr="00C21D4D" w:rsidRDefault="009869BD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C21D4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47.9 ± 3.1</w:t>
            </w:r>
          </w:p>
        </w:tc>
      </w:tr>
      <w:tr w:rsidR="009869BD" w:rsidRPr="006E384C" w14:paraId="74A04810" w14:textId="77777777" w:rsidTr="00C2488A">
        <w:trPr>
          <w:trHeight w:val="363"/>
        </w:trPr>
        <w:tc>
          <w:tcPr>
            <w:tcW w:w="913" w:type="pct"/>
            <w:vMerge/>
            <w:vAlign w:val="center"/>
          </w:tcPr>
          <w:p w14:paraId="540169EB" w14:textId="77777777" w:rsidR="009869BD" w:rsidRPr="006E384C" w:rsidRDefault="009869BD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87" w:type="pct"/>
            <w:gridSpan w:val="7"/>
            <w:vAlign w:val="center"/>
          </w:tcPr>
          <w:p w14:paraId="554935C2" w14:textId="77777777" w:rsidR="009869BD" w:rsidRPr="003A47FC" w:rsidRDefault="009869BD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FS-</w:t>
            </w:r>
            <w:r w:rsidRPr="00EB14FF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Pvalb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C21D4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&lt;&lt;&lt; RS, IB, Burst.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 w:rsidRPr="00C21D4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 w:rsidRPr="00C21D4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 w:rsidRPr="00C21D4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;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FS-</w:t>
            </w:r>
            <w:r w:rsidRPr="00EB14FF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Pvalb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C21D4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&lt;&lt;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</w:p>
        </w:tc>
      </w:tr>
      <w:tr w:rsidR="009869BD" w:rsidRPr="006E384C" w14:paraId="06AF171D" w14:textId="77777777" w:rsidTr="00C2488A">
        <w:trPr>
          <w:trHeight w:val="363"/>
        </w:trPr>
        <w:tc>
          <w:tcPr>
            <w:tcW w:w="913" w:type="pct"/>
            <w:vMerge w:val="restart"/>
            <w:vAlign w:val="center"/>
          </w:tcPr>
          <w:p w14:paraId="43F97FEE" w14:textId="77777777" w:rsidR="009869BD" w:rsidRPr="006E384C" w:rsidRDefault="009869BD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(12) Time constant of early adaptation (ms)</w:t>
            </w:r>
          </w:p>
        </w:tc>
        <w:tc>
          <w:tcPr>
            <w:tcW w:w="598" w:type="pct"/>
            <w:vAlign w:val="center"/>
          </w:tcPr>
          <w:p w14:paraId="55AD9983" w14:textId="77777777" w:rsidR="009869BD" w:rsidRPr="00C21D4D" w:rsidRDefault="009869BD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C21D4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19.6 ± 0.8</w:t>
            </w:r>
          </w:p>
        </w:tc>
        <w:tc>
          <w:tcPr>
            <w:tcW w:w="581" w:type="pct"/>
            <w:vAlign w:val="center"/>
          </w:tcPr>
          <w:p w14:paraId="7FE71E70" w14:textId="77777777" w:rsidR="009869BD" w:rsidRPr="00C21D4D" w:rsidRDefault="009869BD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C21D4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38.5 ± 5.2</w:t>
            </w:r>
          </w:p>
        </w:tc>
        <w:tc>
          <w:tcPr>
            <w:tcW w:w="583" w:type="pct"/>
            <w:vAlign w:val="center"/>
          </w:tcPr>
          <w:p w14:paraId="6087A572" w14:textId="77777777" w:rsidR="009869BD" w:rsidRPr="003A47FC" w:rsidRDefault="009869BD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25.8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2.4</w:t>
            </w:r>
          </w:p>
        </w:tc>
        <w:tc>
          <w:tcPr>
            <w:tcW w:w="583" w:type="pct"/>
            <w:vAlign w:val="center"/>
          </w:tcPr>
          <w:p w14:paraId="4EE302DF" w14:textId="77777777" w:rsidR="009869BD" w:rsidRPr="00D251C3" w:rsidRDefault="009869BD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251C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26.0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D251C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1.3</w:t>
            </w:r>
          </w:p>
        </w:tc>
        <w:tc>
          <w:tcPr>
            <w:tcW w:w="581" w:type="pct"/>
            <w:vAlign w:val="center"/>
          </w:tcPr>
          <w:p w14:paraId="75F1F389" w14:textId="77777777" w:rsidR="009869BD" w:rsidRPr="00C21D4D" w:rsidRDefault="009869BD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C21D4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38.6 ± 3.7</w:t>
            </w:r>
          </w:p>
        </w:tc>
        <w:tc>
          <w:tcPr>
            <w:tcW w:w="567" w:type="pct"/>
            <w:vAlign w:val="center"/>
          </w:tcPr>
          <w:p w14:paraId="5E18B665" w14:textId="77777777" w:rsidR="009869BD" w:rsidRPr="00BE70E4" w:rsidRDefault="009869BD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E70E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6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BE70E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94" w:type="pct"/>
            <w:vAlign w:val="center"/>
          </w:tcPr>
          <w:p w14:paraId="751A229F" w14:textId="77777777" w:rsidR="009869BD" w:rsidRPr="00BE70E4" w:rsidRDefault="009869BD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E70E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21.1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BE70E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3.1</w:t>
            </w:r>
          </w:p>
        </w:tc>
      </w:tr>
      <w:tr w:rsidR="009869BD" w:rsidRPr="003C09C2" w14:paraId="4AADCC12" w14:textId="77777777" w:rsidTr="00C2488A">
        <w:trPr>
          <w:trHeight w:val="363"/>
        </w:trPr>
        <w:tc>
          <w:tcPr>
            <w:tcW w:w="913" w:type="pct"/>
            <w:vMerge/>
            <w:vAlign w:val="center"/>
          </w:tcPr>
          <w:p w14:paraId="06167600" w14:textId="77777777" w:rsidR="009869BD" w:rsidRPr="006E384C" w:rsidRDefault="009869BD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87" w:type="pct"/>
            <w:gridSpan w:val="7"/>
            <w:vAlign w:val="center"/>
          </w:tcPr>
          <w:p w14:paraId="26B995E6" w14:textId="77777777" w:rsidR="009869BD" w:rsidRDefault="009869BD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21D4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IB,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; </w:t>
            </w:r>
            <w:r w:rsidRPr="00C21D4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  <w:r w:rsidRPr="00C21D4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 Burst.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</w:p>
          <w:p w14:paraId="38B85F5D" w14:textId="77777777" w:rsidR="009869BD" w:rsidRDefault="009869BD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FS-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Pvalb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</w:t>
            </w:r>
            <w:r w:rsidRPr="00C21D4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EB14FF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Sst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;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 </w:t>
            </w:r>
            <w:r w:rsidRPr="00C21D4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EB14FF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Sst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; Burst.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 </w:t>
            </w:r>
            <w:r w:rsidRPr="00C21D4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EB14FF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Sst</w:t>
            </w:r>
          </w:p>
          <w:p w14:paraId="142F3F37" w14:textId="77777777" w:rsidR="009869BD" w:rsidRDefault="009869BD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1F16C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Adapt.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Npy &lt;&lt; </w:t>
            </w:r>
            <w:r w:rsidRPr="001F16C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IB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; Burst. Vip, Adapt. Vip, FS-Pvalb &lt; </w:t>
            </w:r>
            <w:r w:rsidRPr="001F16C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IB</w:t>
            </w:r>
          </w:p>
          <w:p w14:paraId="7398DEF1" w14:textId="77777777" w:rsidR="009869BD" w:rsidRPr="00C21D4D" w:rsidRDefault="009869BD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FS-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Pvalb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</w:p>
        </w:tc>
      </w:tr>
      <w:tr w:rsidR="009869BD" w:rsidRPr="006E384C" w14:paraId="4143F648" w14:textId="77777777" w:rsidTr="00C2488A">
        <w:trPr>
          <w:trHeight w:val="363"/>
        </w:trPr>
        <w:tc>
          <w:tcPr>
            <w:tcW w:w="913" w:type="pct"/>
            <w:vMerge w:val="restart"/>
            <w:vAlign w:val="center"/>
          </w:tcPr>
          <w:p w14:paraId="087AA695" w14:textId="77777777" w:rsidR="009869BD" w:rsidRPr="006E384C" w:rsidRDefault="009869BD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(13) Late adaptation (Hz/s)</w:t>
            </w:r>
          </w:p>
        </w:tc>
        <w:tc>
          <w:tcPr>
            <w:tcW w:w="598" w:type="pct"/>
            <w:vAlign w:val="center"/>
          </w:tcPr>
          <w:p w14:paraId="64556603" w14:textId="77777777" w:rsidR="009869BD" w:rsidRPr="003A47FC" w:rsidRDefault="009869BD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-16.2 ± 1.4</w:t>
            </w:r>
          </w:p>
        </w:tc>
        <w:tc>
          <w:tcPr>
            <w:tcW w:w="581" w:type="pct"/>
            <w:vAlign w:val="center"/>
          </w:tcPr>
          <w:p w14:paraId="3B3770A9" w14:textId="77777777" w:rsidR="009869BD" w:rsidRPr="00B61301" w:rsidRDefault="009869BD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61301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-3.6 ± 1.8</w:t>
            </w:r>
          </w:p>
        </w:tc>
        <w:tc>
          <w:tcPr>
            <w:tcW w:w="583" w:type="pct"/>
            <w:vAlign w:val="center"/>
          </w:tcPr>
          <w:p w14:paraId="58E9C8A1" w14:textId="77777777" w:rsidR="009869BD" w:rsidRPr="003A47FC" w:rsidRDefault="009869BD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-204.1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181.7</w:t>
            </w:r>
          </w:p>
        </w:tc>
        <w:tc>
          <w:tcPr>
            <w:tcW w:w="583" w:type="pct"/>
            <w:vAlign w:val="center"/>
          </w:tcPr>
          <w:p w14:paraId="1BC29C09" w14:textId="77777777" w:rsidR="009869BD" w:rsidRPr="00D251C3" w:rsidRDefault="009869BD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251C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-35.7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D251C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2.9</w:t>
            </w:r>
          </w:p>
        </w:tc>
        <w:tc>
          <w:tcPr>
            <w:tcW w:w="581" w:type="pct"/>
            <w:vAlign w:val="center"/>
          </w:tcPr>
          <w:p w14:paraId="13E8CD0E" w14:textId="77777777" w:rsidR="009869BD" w:rsidRPr="00BE70E4" w:rsidRDefault="009869BD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E70E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-24.8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BE70E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2.9</w:t>
            </w:r>
          </w:p>
        </w:tc>
        <w:tc>
          <w:tcPr>
            <w:tcW w:w="567" w:type="pct"/>
            <w:vAlign w:val="center"/>
          </w:tcPr>
          <w:p w14:paraId="650F4602" w14:textId="77777777" w:rsidR="009869BD" w:rsidRPr="00BE70E4" w:rsidRDefault="009869BD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E70E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</w:t>
            </w:r>
            <w:r w:rsidRPr="00BE70E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.5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BE70E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4" w:type="pct"/>
            <w:vAlign w:val="center"/>
          </w:tcPr>
          <w:p w14:paraId="15FDB636" w14:textId="77777777" w:rsidR="009869BD" w:rsidRPr="00BE70E4" w:rsidRDefault="009869BD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E70E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-29.4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BE70E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2.1</w:t>
            </w:r>
          </w:p>
        </w:tc>
      </w:tr>
      <w:tr w:rsidR="009869BD" w:rsidRPr="006E384C" w14:paraId="3922543C" w14:textId="77777777" w:rsidTr="00C2488A">
        <w:trPr>
          <w:trHeight w:val="363"/>
        </w:trPr>
        <w:tc>
          <w:tcPr>
            <w:tcW w:w="913" w:type="pct"/>
            <w:vMerge/>
            <w:vAlign w:val="center"/>
          </w:tcPr>
          <w:p w14:paraId="674BF8A1" w14:textId="77777777" w:rsidR="009869BD" w:rsidRPr="006E384C" w:rsidRDefault="009869BD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87" w:type="pct"/>
            <w:gridSpan w:val="7"/>
            <w:vAlign w:val="center"/>
          </w:tcPr>
          <w:p w14:paraId="688E1579" w14:textId="77777777" w:rsidR="009869BD" w:rsidRDefault="009869BD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61301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IB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 RS; </w:t>
            </w:r>
            <w:r w:rsidRPr="00B61301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IB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Burst.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 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FS-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Pvalb</w:t>
            </w:r>
          </w:p>
          <w:p w14:paraId="2DDAACC2" w14:textId="77777777" w:rsidR="009869BD" w:rsidRPr="00E93DDD" w:rsidRDefault="009869BD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RS,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FS-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Pvalb</w:t>
            </w:r>
          </w:p>
        </w:tc>
      </w:tr>
      <w:tr w:rsidR="009869BD" w:rsidRPr="006E384C" w14:paraId="375D5D2D" w14:textId="77777777" w:rsidTr="00C2488A">
        <w:trPr>
          <w:trHeight w:val="363"/>
        </w:trPr>
        <w:tc>
          <w:tcPr>
            <w:tcW w:w="913" w:type="pct"/>
            <w:vMerge w:val="restart"/>
            <w:vAlign w:val="center"/>
          </w:tcPr>
          <w:p w14:paraId="75065FC1" w14:textId="77777777" w:rsidR="009869BD" w:rsidRPr="006E384C" w:rsidRDefault="009869BD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(14) Maximal steady state frequency (Hz)</w:t>
            </w:r>
          </w:p>
        </w:tc>
        <w:tc>
          <w:tcPr>
            <w:tcW w:w="598" w:type="pct"/>
            <w:vAlign w:val="center"/>
          </w:tcPr>
          <w:p w14:paraId="109466C7" w14:textId="77777777" w:rsidR="009869BD" w:rsidRPr="000F7300" w:rsidRDefault="009869BD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0F730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37.2 ± 1.7</w:t>
            </w:r>
          </w:p>
        </w:tc>
        <w:tc>
          <w:tcPr>
            <w:tcW w:w="581" w:type="pct"/>
            <w:vAlign w:val="center"/>
          </w:tcPr>
          <w:p w14:paraId="283796EB" w14:textId="77777777" w:rsidR="009869BD" w:rsidRPr="000F7300" w:rsidRDefault="009869BD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0F730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24.4 ± 2.5</w:t>
            </w:r>
          </w:p>
        </w:tc>
        <w:tc>
          <w:tcPr>
            <w:tcW w:w="583" w:type="pct"/>
            <w:vAlign w:val="center"/>
          </w:tcPr>
          <w:p w14:paraId="77A578CE" w14:textId="77777777" w:rsidR="009869BD" w:rsidRPr="003A47FC" w:rsidRDefault="009869BD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68.7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7.3</w:t>
            </w:r>
          </w:p>
        </w:tc>
        <w:tc>
          <w:tcPr>
            <w:tcW w:w="583" w:type="pct"/>
            <w:vAlign w:val="center"/>
          </w:tcPr>
          <w:p w14:paraId="221862F6" w14:textId="77777777" w:rsidR="009869BD" w:rsidRPr="00D251C3" w:rsidRDefault="009869BD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251C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80.0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D251C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5.6</w:t>
            </w:r>
          </w:p>
        </w:tc>
        <w:tc>
          <w:tcPr>
            <w:tcW w:w="581" w:type="pct"/>
            <w:vAlign w:val="center"/>
          </w:tcPr>
          <w:p w14:paraId="1C992F0B" w14:textId="77777777" w:rsidR="009869BD" w:rsidRPr="00BE70E4" w:rsidRDefault="009869BD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E70E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72.8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BE70E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5.2</w:t>
            </w:r>
          </w:p>
        </w:tc>
        <w:tc>
          <w:tcPr>
            <w:tcW w:w="567" w:type="pct"/>
            <w:vAlign w:val="center"/>
          </w:tcPr>
          <w:p w14:paraId="3BAE6AE6" w14:textId="77777777" w:rsidR="009869BD" w:rsidRPr="00BE70E4" w:rsidRDefault="009869BD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E70E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</w:t>
            </w:r>
            <w:r w:rsidRPr="00BE70E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4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BE70E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94" w:type="pct"/>
            <w:vAlign w:val="center"/>
          </w:tcPr>
          <w:p w14:paraId="2D47D259" w14:textId="77777777" w:rsidR="009869BD" w:rsidRPr="000F7300" w:rsidRDefault="009869BD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0F730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139.9 ± 6.8</w:t>
            </w:r>
          </w:p>
        </w:tc>
      </w:tr>
      <w:tr w:rsidR="009869BD" w:rsidRPr="006E384C" w14:paraId="66272CD1" w14:textId="77777777" w:rsidTr="00C2488A">
        <w:trPr>
          <w:trHeight w:val="244"/>
        </w:trPr>
        <w:tc>
          <w:tcPr>
            <w:tcW w:w="913" w:type="pct"/>
            <w:vMerge/>
            <w:vAlign w:val="center"/>
          </w:tcPr>
          <w:p w14:paraId="13CC4DB5" w14:textId="77777777" w:rsidR="009869BD" w:rsidRPr="006E384C" w:rsidRDefault="009869BD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87" w:type="pct"/>
            <w:gridSpan w:val="7"/>
            <w:vAlign w:val="center"/>
          </w:tcPr>
          <w:p w14:paraId="1FCDE1BD" w14:textId="77777777" w:rsidR="009869BD" w:rsidRDefault="009869BD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IB </w:t>
            </w:r>
            <w:r w:rsidRPr="000F730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&lt;&lt;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RS </w:t>
            </w:r>
            <w:r w:rsidRPr="000F730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&lt;&lt;&lt;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Burst.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</w:t>
            </w:r>
            <w:r w:rsidRPr="000F730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FS-</w:t>
            </w:r>
            <w:r w:rsidRPr="00EB14FF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Pvalb</w:t>
            </w:r>
          </w:p>
          <w:p w14:paraId="3859BFFD" w14:textId="77777777" w:rsidR="009869BD" w:rsidRPr="000F7300" w:rsidRDefault="009869BD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61301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B61301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&lt;&lt;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;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</w:p>
        </w:tc>
      </w:tr>
    </w:tbl>
    <w:p w14:paraId="07EF3AF3" w14:textId="77777777" w:rsidR="009869BD" w:rsidRPr="006E384C" w:rsidRDefault="009869BD" w:rsidP="009869BD">
      <w:pPr>
        <w:autoSpaceDE w:val="0"/>
        <w:autoSpaceDN w:val="0"/>
        <w:adjustRightInd w:val="0"/>
        <w:rPr>
          <w:rFonts w:ascii="MS Shell Dlg" w:hAnsi="MS Shell Dlg" w:cs="MS Shell Dlg"/>
          <w:color w:val="000000"/>
          <w:sz w:val="17"/>
          <w:szCs w:val="17"/>
          <w:lang w:val="en-US"/>
        </w:rPr>
      </w:pPr>
      <w:r w:rsidRPr="006E384C">
        <w:rPr>
          <w:rFonts w:ascii="Arial" w:hAnsi="Arial" w:cs="Arial"/>
          <w:color w:val="000000"/>
          <w:lang w:val="en-US"/>
        </w:rPr>
        <w:t>n, number of cells; &lt; significantly smaller with P</w:t>
      </w:r>
      <w:r w:rsidRPr="006E384C">
        <w:rPr>
          <w:rFonts w:ascii="Arial" w:hAnsi="Arial" w:cs="Arial"/>
          <w:color w:val="000000"/>
          <w:sz w:val="26"/>
          <w:szCs w:val="26"/>
          <w:lang w:val="en-US"/>
        </w:rPr>
        <w:t xml:space="preserve"> ≤</w:t>
      </w:r>
      <w:r w:rsidRPr="006E384C">
        <w:rPr>
          <w:rFonts w:ascii="MS Shell Dlg" w:hAnsi="MS Shell Dlg" w:cs="MS Shell Dlg"/>
          <w:color w:val="000000"/>
          <w:sz w:val="17"/>
          <w:szCs w:val="17"/>
          <w:lang w:val="en-US"/>
        </w:rPr>
        <w:t xml:space="preserve"> </w:t>
      </w:r>
      <w:r w:rsidRPr="006E384C">
        <w:rPr>
          <w:rFonts w:ascii="Arial" w:hAnsi="Arial" w:cs="Arial"/>
          <w:color w:val="000000"/>
          <w:lang w:val="en-US"/>
        </w:rPr>
        <w:t>0.05; &lt;&lt; significantly smaller with P</w:t>
      </w:r>
      <w:r w:rsidRPr="006E384C">
        <w:rPr>
          <w:rFonts w:ascii="Arial" w:hAnsi="Arial" w:cs="Arial"/>
          <w:color w:val="000000"/>
          <w:sz w:val="26"/>
          <w:szCs w:val="26"/>
          <w:lang w:val="en-US"/>
        </w:rPr>
        <w:t xml:space="preserve"> ≤</w:t>
      </w:r>
      <w:r w:rsidRPr="006E384C">
        <w:rPr>
          <w:rFonts w:ascii="MS Shell Dlg" w:hAnsi="MS Shell Dlg" w:cs="MS Shell Dlg"/>
          <w:color w:val="000000"/>
          <w:sz w:val="17"/>
          <w:szCs w:val="17"/>
          <w:lang w:val="en-US"/>
        </w:rPr>
        <w:t xml:space="preserve"> </w:t>
      </w:r>
      <w:r w:rsidRPr="006E384C">
        <w:rPr>
          <w:rFonts w:ascii="Arial" w:hAnsi="Arial" w:cs="Arial"/>
          <w:color w:val="000000"/>
          <w:lang w:val="en-US"/>
        </w:rPr>
        <w:t>0.01; &lt;&lt;&lt; significantly smaller with P</w:t>
      </w:r>
      <w:r w:rsidRPr="006E384C">
        <w:rPr>
          <w:rFonts w:ascii="Arial" w:hAnsi="Arial" w:cs="Arial"/>
          <w:color w:val="000000"/>
          <w:sz w:val="26"/>
          <w:szCs w:val="26"/>
          <w:lang w:val="en-US"/>
        </w:rPr>
        <w:t xml:space="preserve"> ≤</w:t>
      </w:r>
      <w:r w:rsidRPr="006E384C">
        <w:rPr>
          <w:rFonts w:ascii="MS Shell Dlg" w:hAnsi="MS Shell Dlg" w:cs="MS Shell Dlg"/>
          <w:color w:val="000000"/>
          <w:sz w:val="17"/>
          <w:szCs w:val="17"/>
          <w:lang w:val="en-US"/>
        </w:rPr>
        <w:t xml:space="preserve"> </w:t>
      </w:r>
      <w:r w:rsidRPr="006E384C">
        <w:rPr>
          <w:rFonts w:ascii="Arial" w:hAnsi="Arial" w:cs="Arial"/>
          <w:color w:val="000000"/>
          <w:lang w:val="en-US"/>
        </w:rPr>
        <w:t>0.001</w:t>
      </w:r>
    </w:p>
    <w:p w14:paraId="7FB53AC4" w14:textId="77777777" w:rsidR="0080662E" w:rsidRDefault="0080662E"/>
    <w:sectPr w:rsidR="0080662E" w:rsidSect="000827C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altName w:val="Ebrima"/>
    <w:panose1 w:val="020B0604020202020204"/>
    <w:charset w:val="00"/>
    <w:family w:val="swiss"/>
    <w:pitch w:val="variable"/>
    <w:sig w:usb0="E1003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BD"/>
    <w:rsid w:val="000827C4"/>
    <w:rsid w:val="0080662E"/>
    <w:rsid w:val="0098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29B566"/>
  <w15:chartTrackingRefBased/>
  <w15:docId w15:val="{90258E62-144E-0D4D-9FCE-BEAD8066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9BD"/>
    <w:rPr>
      <w:rFonts w:ascii="Times New Roman" w:eastAsia="Times New Roman" w:hAnsi="Times New Roman" w:cs="Times New Roman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Sciences</dc:creator>
  <cp:keywords/>
  <dc:description/>
  <cp:lastModifiedBy>eLife Sciences</cp:lastModifiedBy>
  <cp:revision>1</cp:revision>
  <dcterms:created xsi:type="dcterms:W3CDTF">2021-11-08T17:26:00Z</dcterms:created>
  <dcterms:modified xsi:type="dcterms:W3CDTF">2021-11-08T17:27:00Z</dcterms:modified>
</cp:coreProperties>
</file>