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AB86" w14:textId="7F3F16A4" w:rsidR="00EA1AD6" w:rsidRDefault="00EA1AD6" w:rsidP="00ED5BE1">
      <w:pPr>
        <w:spacing w:after="360"/>
      </w:pPr>
      <w:r>
        <w:rPr>
          <w:b/>
          <w:sz w:val="22"/>
          <w:szCs w:val="22"/>
        </w:rPr>
        <w:t>Supplementary file</w:t>
      </w:r>
      <w:r w:rsidRPr="005245C3">
        <w:rPr>
          <w:b/>
          <w:sz w:val="22"/>
          <w:szCs w:val="22"/>
        </w:rPr>
        <w:t xml:space="preserve"> </w:t>
      </w:r>
      <w:r w:rsidR="009F73F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Pr="005245C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Fidelity of the 52-2 polymerase</w:t>
      </w:r>
      <w:r w:rsidRPr="008252EE">
        <w:rPr>
          <w:b/>
          <w:sz w:val="22"/>
          <w:szCs w:val="22"/>
        </w:rPr>
        <w:t>.</w:t>
      </w:r>
    </w:p>
    <w:tbl>
      <w:tblPr>
        <w:tblStyle w:val="TableGrid"/>
        <w:tblW w:w="8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170"/>
        <w:gridCol w:w="960"/>
        <w:gridCol w:w="960"/>
        <w:gridCol w:w="960"/>
        <w:gridCol w:w="960"/>
        <w:gridCol w:w="960"/>
        <w:gridCol w:w="780"/>
      </w:tblGrid>
      <w:tr w:rsidR="00EA1AD6" w:rsidRPr="00EB5FD0" w14:paraId="3C66160F" w14:textId="77777777" w:rsidTr="00EC1440">
        <w:trPr>
          <w:trHeight w:hRule="exact" w:val="360"/>
        </w:trPr>
        <w:tc>
          <w:tcPr>
            <w:tcW w:w="1350" w:type="dxa"/>
            <w:vMerge w:val="restart"/>
            <w:vAlign w:val="center"/>
          </w:tcPr>
          <w:p w14:paraId="326AB0A2" w14:textId="77777777" w:rsidR="00EA1AD6" w:rsidRPr="00EB5FD0" w:rsidRDefault="00EA1AD6" w:rsidP="00EC1440">
            <w:pPr>
              <w:pStyle w:val="Sequencelist1"/>
              <w:tabs>
                <w:tab w:val="clear" w:pos="1080"/>
                <w:tab w:val="left" w:pos="900"/>
              </w:tabs>
              <w:spacing w:after="60" w:line="300" w:lineRule="exact"/>
              <w:jc w:val="center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>Product</w:t>
            </w:r>
            <w:r>
              <w:rPr>
                <w:rFonts w:ascii="Times" w:hAnsi="Times"/>
                <w:color w:val="000000" w:themeColor="text1"/>
                <w:sz w:val="20"/>
              </w:rPr>
              <w:br/>
              <w:t>[Mg</w:t>
            </w:r>
            <w:r w:rsidRPr="00EC58BC">
              <w:rPr>
                <w:rFonts w:ascii="Times" w:hAnsi="Times"/>
                <w:color w:val="000000" w:themeColor="text1"/>
                <w:sz w:val="20"/>
                <w:vertAlign w:val="superscript"/>
              </w:rPr>
              <w:t>2+</w:t>
            </w:r>
            <w:r>
              <w:rPr>
                <w:rFonts w:ascii="Times" w:hAnsi="Times"/>
                <w:color w:val="000000" w:themeColor="text1"/>
                <w:sz w:val="20"/>
              </w:rPr>
              <w:t>]</w:t>
            </w:r>
          </w:p>
        </w:tc>
        <w:tc>
          <w:tcPr>
            <w:tcW w:w="1170" w:type="dxa"/>
            <w:vMerge w:val="restart"/>
            <w:vAlign w:val="center"/>
          </w:tcPr>
          <w:p w14:paraId="42070228" w14:textId="77777777" w:rsidR="00EA1AD6" w:rsidRPr="00EB5FD0" w:rsidRDefault="00EA1AD6" w:rsidP="00EC1440">
            <w:pPr>
              <w:pStyle w:val="Sequencelist1"/>
              <w:tabs>
                <w:tab w:val="clear" w:pos="1080"/>
              </w:tabs>
              <w:spacing w:after="60" w:line="300" w:lineRule="exact"/>
              <w:jc w:val="center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>Expected</w:t>
            </w:r>
          </w:p>
        </w:tc>
        <w:tc>
          <w:tcPr>
            <w:tcW w:w="5580" w:type="dxa"/>
            <w:gridSpan w:val="6"/>
          </w:tcPr>
          <w:p w14:paraId="21EA8110" w14:textId="77777777" w:rsidR="00EA1AD6" w:rsidRPr="00EB5FD0" w:rsidRDefault="00EA1AD6" w:rsidP="00EC1440">
            <w:pPr>
              <w:pStyle w:val="Sequencelist1"/>
              <w:tabs>
                <w:tab w:val="clear" w:pos="1080"/>
              </w:tabs>
              <w:spacing w:line="300" w:lineRule="exact"/>
              <w:ind w:left="70"/>
              <w:jc w:val="center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>Observed</w:t>
            </w:r>
          </w:p>
        </w:tc>
      </w:tr>
      <w:tr w:rsidR="00EA1AD6" w:rsidRPr="00EB5FD0" w14:paraId="60DC3062" w14:textId="77777777" w:rsidTr="00EC1440">
        <w:trPr>
          <w:trHeight w:hRule="exact" w:val="360"/>
        </w:trPr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3690FB9" w14:textId="77777777" w:rsidR="00EA1AD6" w:rsidRDefault="00EA1AD6" w:rsidP="00EC1440">
            <w:pPr>
              <w:pStyle w:val="Sequencelist1"/>
              <w:tabs>
                <w:tab w:val="clear" w:pos="1080"/>
                <w:tab w:val="left" w:pos="900"/>
              </w:tabs>
              <w:spacing w:line="300" w:lineRule="exact"/>
              <w:jc w:val="center"/>
              <w:rPr>
                <w:rFonts w:ascii="Times" w:hAnsi="Times"/>
                <w:color w:val="000000" w:themeColor="text1"/>
                <w:sz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608CF09D" w14:textId="77777777" w:rsidR="00EA1AD6" w:rsidRDefault="00EA1AD6" w:rsidP="00EC1440">
            <w:pPr>
              <w:pStyle w:val="Sequencelist1"/>
              <w:tabs>
                <w:tab w:val="clear" w:pos="1080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19F7B105" w14:textId="77777777" w:rsidR="00EA1AD6" w:rsidRDefault="00EA1AD6" w:rsidP="00EC1440">
            <w:pPr>
              <w:pStyle w:val="Sequencelist1"/>
              <w:tabs>
                <w:tab w:val="clear" w:pos="1080"/>
                <w:tab w:val="center" w:pos="321"/>
              </w:tabs>
              <w:spacing w:after="60" w:line="300" w:lineRule="exact"/>
              <w:jc w:val="center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>A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4E4EDB91" w14:textId="77777777" w:rsidR="00EA1AD6" w:rsidRDefault="00EA1AD6" w:rsidP="00EC1440">
            <w:pPr>
              <w:pStyle w:val="Sequencelist1"/>
              <w:tabs>
                <w:tab w:val="clear" w:pos="1080"/>
                <w:tab w:val="left" w:pos="900"/>
              </w:tabs>
              <w:spacing w:after="60" w:line="300" w:lineRule="exact"/>
              <w:jc w:val="center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>C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24A1FD8" w14:textId="77777777" w:rsidR="00EA1AD6" w:rsidRDefault="00EA1AD6" w:rsidP="00EC1440">
            <w:pPr>
              <w:pStyle w:val="Sequencelist1"/>
              <w:tabs>
                <w:tab w:val="clear" w:pos="1080"/>
              </w:tabs>
              <w:spacing w:after="60" w:line="300" w:lineRule="exact"/>
              <w:ind w:left="70"/>
              <w:jc w:val="center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>G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0B476F7" w14:textId="77777777" w:rsidR="00EA1AD6" w:rsidRDefault="00EA1AD6" w:rsidP="00EC1440">
            <w:pPr>
              <w:pStyle w:val="Sequencelist1"/>
              <w:tabs>
                <w:tab w:val="clear" w:pos="1080"/>
              </w:tabs>
              <w:spacing w:after="60" w:line="300" w:lineRule="exact"/>
              <w:ind w:left="70"/>
              <w:jc w:val="center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>U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16449EE0" w14:textId="77777777" w:rsidR="00EA1AD6" w:rsidRDefault="00EA1AD6" w:rsidP="00EC1440">
            <w:pPr>
              <w:pStyle w:val="Sequencelist1"/>
              <w:tabs>
                <w:tab w:val="clear" w:pos="1080"/>
              </w:tabs>
              <w:spacing w:after="60" w:line="300" w:lineRule="exact"/>
              <w:ind w:left="70"/>
              <w:jc w:val="center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>Del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618FB33E" w14:textId="77777777" w:rsidR="00EA1AD6" w:rsidRDefault="00EA1AD6" w:rsidP="00EC1440">
            <w:pPr>
              <w:pStyle w:val="Sequencelist1"/>
              <w:tabs>
                <w:tab w:val="clear" w:pos="1080"/>
              </w:tabs>
              <w:spacing w:after="60" w:line="300" w:lineRule="exact"/>
              <w:ind w:left="70"/>
              <w:jc w:val="center"/>
              <w:rPr>
                <w:rFonts w:ascii="Times" w:hAnsi="Times"/>
                <w:color w:val="000000" w:themeColor="text1"/>
                <w:sz w:val="20"/>
              </w:rPr>
            </w:pPr>
            <w:r>
              <w:rPr>
                <w:rFonts w:ascii="Times" w:hAnsi="Times"/>
                <w:color w:val="000000" w:themeColor="text1"/>
                <w:sz w:val="20"/>
              </w:rPr>
              <w:t>Ins</w:t>
            </w:r>
          </w:p>
        </w:tc>
      </w:tr>
      <w:tr w:rsidR="00EA1AD6" w:rsidRPr="00EB5FD0" w14:paraId="760A7FEB" w14:textId="77777777" w:rsidTr="00EC1440">
        <w:tc>
          <w:tcPr>
            <w:tcW w:w="1350" w:type="dxa"/>
            <w:vMerge w:val="restart"/>
            <w:tcBorders>
              <w:top w:val="single" w:sz="4" w:space="0" w:color="auto"/>
            </w:tcBorders>
            <w:vAlign w:val="center"/>
          </w:tcPr>
          <w:p w14:paraId="7A38F7CA" w14:textId="77777777" w:rsidR="00EA1AD6" w:rsidRPr="00EB5FD0" w:rsidRDefault="00EA1AD6" w:rsidP="00EC1440">
            <w:pPr>
              <w:pStyle w:val="Sequencelist1"/>
              <w:tabs>
                <w:tab w:val="clear" w:pos="1080"/>
                <w:tab w:val="right" w:pos="884"/>
              </w:tabs>
              <w:spacing w:line="300" w:lineRule="exact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Hammerhead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br/>
              <w:t>200 mM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686F891" w14:textId="77777777" w:rsidR="00EA1AD6" w:rsidRPr="009C3375" w:rsidRDefault="00EA1AD6" w:rsidP="00EC1440">
            <w:pPr>
              <w:pStyle w:val="Sequencelist1"/>
              <w:tabs>
                <w:tab w:val="clear" w:pos="1080"/>
                <w:tab w:val="center" w:pos="426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32FABA01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8"/>
              </w:tabs>
              <w:spacing w:before="60" w:line="300" w:lineRule="exact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b/>
                <w:bCs/>
                <w:sz w:val="20"/>
                <w:szCs w:val="20"/>
              </w:rPr>
              <w:t>85.9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57BE7E6C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1.6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4204C8B4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94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8.2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4C948891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35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79480115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3.8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14:paraId="5A5E7DBC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16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0.3</w:t>
            </w:r>
          </w:p>
        </w:tc>
      </w:tr>
      <w:tr w:rsidR="00EA1AD6" w:rsidRPr="00EB5FD0" w14:paraId="6C077C78" w14:textId="77777777" w:rsidTr="00EC1440">
        <w:tc>
          <w:tcPr>
            <w:tcW w:w="1350" w:type="dxa"/>
            <w:vMerge/>
            <w:vAlign w:val="center"/>
          </w:tcPr>
          <w:p w14:paraId="0BDA466C" w14:textId="77777777" w:rsidR="00EA1AD6" w:rsidRPr="00EB5FD0" w:rsidRDefault="00EA1AD6" w:rsidP="00EC1440">
            <w:pPr>
              <w:pStyle w:val="Sequencelist1"/>
              <w:tabs>
                <w:tab w:val="clear" w:pos="1080"/>
                <w:tab w:val="right" w:pos="88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FCC4E03" w14:textId="77777777" w:rsidR="00EA1AD6" w:rsidRPr="009C3375" w:rsidRDefault="00EA1AD6" w:rsidP="00EC1440">
            <w:pPr>
              <w:pStyle w:val="Sequencelist1"/>
              <w:tabs>
                <w:tab w:val="clear" w:pos="1080"/>
                <w:tab w:val="center" w:pos="42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C</w:t>
            </w:r>
          </w:p>
        </w:tc>
        <w:tc>
          <w:tcPr>
            <w:tcW w:w="960" w:type="dxa"/>
          </w:tcPr>
          <w:p w14:paraId="6BD9AC71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8"/>
              </w:tabs>
              <w:spacing w:line="300" w:lineRule="exact"/>
              <w:rPr>
                <w:rFonts w:ascii="Times" w:hAnsi="Times" w:cstheme="minorHAnsi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0.3</w:t>
            </w:r>
          </w:p>
        </w:tc>
        <w:tc>
          <w:tcPr>
            <w:tcW w:w="960" w:type="dxa"/>
          </w:tcPr>
          <w:p w14:paraId="18B965B6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line="300" w:lineRule="exact"/>
              <w:rPr>
                <w:rFonts w:ascii="Times" w:hAnsi="Times" w:cstheme="minorHAnsi"/>
                <w:b/>
                <w:bCs/>
                <w:sz w:val="20"/>
                <w:szCs w:val="20"/>
              </w:rPr>
            </w:pPr>
            <w:r w:rsidRPr="00EC58BC">
              <w:rPr>
                <w:rFonts w:ascii="Times" w:hAnsi="Times"/>
                <w:b/>
                <w:bCs/>
                <w:sz w:val="20"/>
                <w:szCs w:val="20"/>
              </w:rPr>
              <w:t>90.1</w:t>
            </w:r>
          </w:p>
        </w:tc>
        <w:tc>
          <w:tcPr>
            <w:tcW w:w="960" w:type="dxa"/>
            <w:tcMar>
              <w:left w:w="115" w:type="dxa"/>
              <w:right w:w="115" w:type="dxa"/>
            </w:tcMar>
          </w:tcPr>
          <w:p w14:paraId="1B7FB7EF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9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0.7</w:t>
            </w:r>
          </w:p>
        </w:tc>
        <w:tc>
          <w:tcPr>
            <w:tcW w:w="960" w:type="dxa"/>
            <w:tcMar>
              <w:left w:w="115" w:type="dxa"/>
              <w:right w:w="115" w:type="dxa"/>
            </w:tcMar>
          </w:tcPr>
          <w:p w14:paraId="0DC003E0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35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8.4</w:t>
            </w:r>
          </w:p>
        </w:tc>
        <w:tc>
          <w:tcPr>
            <w:tcW w:w="960" w:type="dxa"/>
          </w:tcPr>
          <w:p w14:paraId="1A6156C2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0.6</w:t>
            </w:r>
          </w:p>
        </w:tc>
        <w:tc>
          <w:tcPr>
            <w:tcW w:w="780" w:type="dxa"/>
          </w:tcPr>
          <w:p w14:paraId="234A14AA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1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0.2</w:t>
            </w:r>
          </w:p>
        </w:tc>
      </w:tr>
      <w:tr w:rsidR="00EA1AD6" w:rsidRPr="00EB5FD0" w14:paraId="45D51158" w14:textId="77777777" w:rsidTr="00EC1440">
        <w:tc>
          <w:tcPr>
            <w:tcW w:w="1350" w:type="dxa"/>
            <w:vMerge/>
            <w:vAlign w:val="center"/>
          </w:tcPr>
          <w:p w14:paraId="763F0911" w14:textId="77777777" w:rsidR="00EA1AD6" w:rsidRPr="00EB5FD0" w:rsidRDefault="00EA1AD6" w:rsidP="00EC1440">
            <w:pPr>
              <w:pStyle w:val="Sequencelist1"/>
              <w:tabs>
                <w:tab w:val="clear" w:pos="1080"/>
                <w:tab w:val="right" w:pos="88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4BCC95" w14:textId="77777777" w:rsidR="00EA1AD6" w:rsidRPr="009C3375" w:rsidRDefault="00EA1AD6" w:rsidP="00EC1440">
            <w:pPr>
              <w:pStyle w:val="Sequencelist1"/>
              <w:tabs>
                <w:tab w:val="clear" w:pos="1080"/>
                <w:tab w:val="center" w:pos="42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ab/>
              <w:t>G</w:t>
            </w:r>
          </w:p>
        </w:tc>
        <w:tc>
          <w:tcPr>
            <w:tcW w:w="960" w:type="dxa"/>
          </w:tcPr>
          <w:p w14:paraId="55F45043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8"/>
              </w:tabs>
              <w:spacing w:line="300" w:lineRule="exact"/>
              <w:rPr>
                <w:rFonts w:ascii="Times" w:hAnsi="Times" w:cstheme="minorHAnsi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0.4</w:t>
            </w:r>
          </w:p>
        </w:tc>
        <w:tc>
          <w:tcPr>
            <w:tcW w:w="960" w:type="dxa"/>
          </w:tcPr>
          <w:p w14:paraId="18B7F5FB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line="300" w:lineRule="exact"/>
              <w:rPr>
                <w:rFonts w:ascii="Times" w:hAnsi="Times" w:cstheme="minorHAnsi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0.5</w:t>
            </w:r>
          </w:p>
        </w:tc>
        <w:tc>
          <w:tcPr>
            <w:tcW w:w="960" w:type="dxa"/>
            <w:tcMar>
              <w:left w:w="115" w:type="dxa"/>
              <w:right w:w="115" w:type="dxa"/>
            </w:tcMar>
          </w:tcPr>
          <w:p w14:paraId="64645747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94"/>
              </w:tabs>
              <w:spacing w:line="300" w:lineRule="exact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b/>
                <w:bCs/>
                <w:sz w:val="20"/>
                <w:szCs w:val="20"/>
              </w:rPr>
              <w:t>98.3</w:t>
            </w:r>
          </w:p>
        </w:tc>
        <w:tc>
          <w:tcPr>
            <w:tcW w:w="960" w:type="dxa"/>
            <w:tcMar>
              <w:left w:w="115" w:type="dxa"/>
              <w:right w:w="115" w:type="dxa"/>
            </w:tcMar>
          </w:tcPr>
          <w:p w14:paraId="7875285D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35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0.1</w:t>
            </w:r>
          </w:p>
        </w:tc>
        <w:tc>
          <w:tcPr>
            <w:tcW w:w="960" w:type="dxa"/>
          </w:tcPr>
          <w:p w14:paraId="419A755D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0.7</w:t>
            </w:r>
          </w:p>
        </w:tc>
        <w:tc>
          <w:tcPr>
            <w:tcW w:w="780" w:type="dxa"/>
          </w:tcPr>
          <w:p w14:paraId="5D955B1B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1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0.2</w:t>
            </w:r>
          </w:p>
        </w:tc>
      </w:tr>
      <w:tr w:rsidR="00EA1AD6" w:rsidRPr="00EB5FD0" w14:paraId="6116F28D" w14:textId="77777777" w:rsidTr="00EC1440"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14:paraId="1A074473" w14:textId="77777777" w:rsidR="00EA1AD6" w:rsidRPr="00EB5FD0" w:rsidRDefault="00EA1AD6" w:rsidP="00EC1440">
            <w:pPr>
              <w:pStyle w:val="Sequencelist1"/>
              <w:tabs>
                <w:tab w:val="clear" w:pos="1080"/>
                <w:tab w:val="right" w:pos="88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3D99D56" w14:textId="77777777" w:rsidR="00EA1AD6" w:rsidRPr="009C3375" w:rsidRDefault="00EA1AD6" w:rsidP="00EC1440">
            <w:pPr>
              <w:pStyle w:val="Sequencelist1"/>
              <w:tabs>
                <w:tab w:val="clear" w:pos="1080"/>
                <w:tab w:val="center" w:pos="426"/>
              </w:tabs>
              <w:spacing w:after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6E75B080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8"/>
              </w:tabs>
              <w:spacing w:after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0.6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4010A8C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after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3.9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6FE7401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94"/>
              </w:tabs>
              <w:spacing w:after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1.3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AB5075C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5"/>
              </w:tabs>
              <w:spacing w:after="60" w:line="300" w:lineRule="exact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b/>
                <w:bCs/>
                <w:sz w:val="20"/>
                <w:szCs w:val="20"/>
              </w:rPr>
              <w:t>92.9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5DE8025A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after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1.4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28AF1DCC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16"/>
              </w:tabs>
              <w:spacing w:after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0.2</w:t>
            </w:r>
          </w:p>
        </w:tc>
      </w:tr>
      <w:tr w:rsidR="00EA1AD6" w:rsidRPr="00B11D7E" w14:paraId="13FBA81E" w14:textId="77777777" w:rsidTr="00EC1440">
        <w:tc>
          <w:tcPr>
            <w:tcW w:w="13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3E416" w14:textId="77777777" w:rsidR="00EA1AD6" w:rsidRPr="00EB5FD0" w:rsidRDefault="00EA1AD6" w:rsidP="00EC1440">
            <w:pPr>
              <w:pStyle w:val="Sequencelist1"/>
              <w:tabs>
                <w:tab w:val="clear" w:pos="1080"/>
                <w:tab w:val="right" w:pos="884"/>
              </w:tabs>
              <w:spacing w:line="300" w:lineRule="exact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Hammerhead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br/>
              <w:t>50 mM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B320A2B" w14:textId="77777777" w:rsidR="00EA1AD6" w:rsidRPr="009C3375" w:rsidRDefault="00EA1AD6" w:rsidP="00EC1440">
            <w:pPr>
              <w:pStyle w:val="Sequencelist1"/>
              <w:tabs>
                <w:tab w:val="clear" w:pos="1080"/>
                <w:tab w:val="center" w:pos="426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09BCD5DD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8"/>
              </w:tabs>
              <w:spacing w:before="60" w:line="300" w:lineRule="exact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b/>
                <w:bCs/>
                <w:sz w:val="20"/>
                <w:szCs w:val="20"/>
              </w:rPr>
              <w:t>90.4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2C652247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0.8</w:t>
            </w:r>
          </w:p>
        </w:tc>
        <w:tc>
          <w:tcPr>
            <w:tcW w:w="96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3EE0D0F7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94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5.4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51BD5F08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35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0.2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68F3A4CC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3.2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14:paraId="66061FB7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16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0.1</w:t>
            </w:r>
          </w:p>
        </w:tc>
      </w:tr>
      <w:tr w:rsidR="00EA1AD6" w:rsidRPr="00B11D7E" w14:paraId="0160591D" w14:textId="77777777" w:rsidTr="00EC1440"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86D4B4F" w14:textId="77777777" w:rsidR="00EA1AD6" w:rsidRPr="00EB5FD0" w:rsidRDefault="00EA1AD6" w:rsidP="00EC1440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3EEE951" w14:textId="77777777" w:rsidR="00EA1AD6" w:rsidRPr="009C3375" w:rsidRDefault="00EA1AD6" w:rsidP="00EC1440">
            <w:pPr>
              <w:pStyle w:val="Sequencelist1"/>
              <w:tabs>
                <w:tab w:val="clear" w:pos="1080"/>
                <w:tab w:val="center" w:pos="42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960" w:type="dxa"/>
          </w:tcPr>
          <w:p w14:paraId="0F79BD8B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0.1</w:t>
            </w:r>
          </w:p>
        </w:tc>
        <w:tc>
          <w:tcPr>
            <w:tcW w:w="960" w:type="dxa"/>
          </w:tcPr>
          <w:p w14:paraId="4C692D4D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line="300" w:lineRule="exact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b/>
                <w:bCs/>
                <w:sz w:val="20"/>
                <w:szCs w:val="20"/>
              </w:rPr>
              <w:t>93.4</w:t>
            </w:r>
          </w:p>
        </w:tc>
        <w:tc>
          <w:tcPr>
            <w:tcW w:w="960" w:type="dxa"/>
            <w:tcMar>
              <w:left w:w="115" w:type="dxa"/>
              <w:right w:w="115" w:type="dxa"/>
            </w:tcMar>
          </w:tcPr>
          <w:p w14:paraId="79FBB876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9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0.2</w:t>
            </w:r>
          </w:p>
        </w:tc>
        <w:tc>
          <w:tcPr>
            <w:tcW w:w="960" w:type="dxa"/>
            <w:tcMar>
              <w:left w:w="115" w:type="dxa"/>
              <w:right w:w="115" w:type="dxa"/>
            </w:tcMar>
          </w:tcPr>
          <w:p w14:paraId="48E090BC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35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6.0</w:t>
            </w:r>
          </w:p>
        </w:tc>
        <w:tc>
          <w:tcPr>
            <w:tcW w:w="960" w:type="dxa"/>
          </w:tcPr>
          <w:p w14:paraId="6A1D5E87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0.3</w:t>
            </w:r>
          </w:p>
        </w:tc>
        <w:tc>
          <w:tcPr>
            <w:tcW w:w="780" w:type="dxa"/>
          </w:tcPr>
          <w:p w14:paraId="03C03FE8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1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0.0</w:t>
            </w:r>
          </w:p>
        </w:tc>
      </w:tr>
      <w:tr w:rsidR="00EA1AD6" w:rsidRPr="00B11D7E" w14:paraId="34671A94" w14:textId="77777777" w:rsidTr="00EC1440"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684758FE" w14:textId="77777777" w:rsidR="00EA1AD6" w:rsidRPr="00EB5FD0" w:rsidRDefault="00EA1AD6" w:rsidP="00EC1440">
            <w:pPr>
              <w:pStyle w:val="Sequencelist1"/>
              <w:tabs>
                <w:tab w:val="clear" w:pos="1080"/>
                <w:tab w:val="center" w:pos="254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42DEF9B" w14:textId="77777777" w:rsidR="00EA1AD6" w:rsidRPr="009C3375" w:rsidRDefault="00EA1AD6" w:rsidP="00EC1440">
            <w:pPr>
              <w:pStyle w:val="Sequencelist1"/>
              <w:tabs>
                <w:tab w:val="clear" w:pos="1080"/>
                <w:tab w:val="center" w:pos="42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960" w:type="dxa"/>
          </w:tcPr>
          <w:p w14:paraId="414DB865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8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0.1</w:t>
            </w:r>
          </w:p>
        </w:tc>
        <w:tc>
          <w:tcPr>
            <w:tcW w:w="960" w:type="dxa"/>
          </w:tcPr>
          <w:p w14:paraId="5DA7BF2D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0.2</w:t>
            </w:r>
          </w:p>
        </w:tc>
        <w:tc>
          <w:tcPr>
            <w:tcW w:w="960" w:type="dxa"/>
            <w:tcMar>
              <w:left w:w="115" w:type="dxa"/>
              <w:right w:w="115" w:type="dxa"/>
            </w:tcMar>
          </w:tcPr>
          <w:p w14:paraId="075DFBF1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94"/>
              </w:tabs>
              <w:spacing w:line="300" w:lineRule="exact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b/>
                <w:bCs/>
                <w:sz w:val="20"/>
                <w:szCs w:val="20"/>
              </w:rPr>
              <w:t>99.2</w:t>
            </w:r>
          </w:p>
        </w:tc>
        <w:tc>
          <w:tcPr>
            <w:tcW w:w="960" w:type="dxa"/>
            <w:tcMar>
              <w:left w:w="115" w:type="dxa"/>
              <w:right w:w="115" w:type="dxa"/>
            </w:tcMar>
          </w:tcPr>
          <w:p w14:paraId="3B96F0D1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35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0.1</w:t>
            </w:r>
          </w:p>
        </w:tc>
        <w:tc>
          <w:tcPr>
            <w:tcW w:w="960" w:type="dxa"/>
          </w:tcPr>
          <w:p w14:paraId="28A15878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0.4</w:t>
            </w:r>
          </w:p>
        </w:tc>
        <w:tc>
          <w:tcPr>
            <w:tcW w:w="780" w:type="dxa"/>
          </w:tcPr>
          <w:p w14:paraId="50CBC591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1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0.1</w:t>
            </w:r>
          </w:p>
        </w:tc>
      </w:tr>
      <w:tr w:rsidR="00EA1AD6" w:rsidRPr="00B11D7E" w14:paraId="31747914" w14:textId="77777777" w:rsidTr="00EC1440"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72735D81" w14:textId="77777777" w:rsidR="00EA1AD6" w:rsidRPr="00EB5FD0" w:rsidRDefault="00EA1AD6" w:rsidP="00EC1440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ED7117A" w14:textId="77777777" w:rsidR="00EA1AD6" w:rsidRPr="009C3375" w:rsidRDefault="00EA1AD6" w:rsidP="00EC1440">
            <w:pPr>
              <w:pStyle w:val="Sequencelist1"/>
              <w:tabs>
                <w:tab w:val="clear" w:pos="1080"/>
                <w:tab w:val="center" w:pos="426"/>
              </w:tabs>
              <w:spacing w:after="60" w:line="300" w:lineRule="exact"/>
              <w:rPr>
                <w:rFonts w:ascii="Times" w:hAnsi="Times"/>
                <w:color w:val="000000" w:themeColor="text1"/>
                <w:sz w:val="20"/>
                <w:szCs w:val="20"/>
                <w:lang w:val="en-GB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BC659A7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8"/>
              </w:tabs>
              <w:spacing w:after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0.3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36A1775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after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2.5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812E1C2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94"/>
              </w:tabs>
              <w:spacing w:after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76BABDE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5"/>
              </w:tabs>
              <w:spacing w:after="60" w:line="300" w:lineRule="exact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b/>
                <w:bCs/>
                <w:sz w:val="20"/>
                <w:szCs w:val="20"/>
              </w:rPr>
              <w:t>94.9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18AD15B4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after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1.4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43265AC1" w14:textId="77777777" w:rsidR="00EA1AD6" w:rsidRPr="00BA74E8" w:rsidRDefault="00EA1AD6" w:rsidP="00EC1440">
            <w:pPr>
              <w:pStyle w:val="Sequencelist1"/>
              <w:tabs>
                <w:tab w:val="clear" w:pos="1080"/>
                <w:tab w:val="decimal" w:pos="316"/>
              </w:tabs>
              <w:spacing w:after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0.1</w:t>
            </w:r>
          </w:p>
        </w:tc>
      </w:tr>
      <w:tr w:rsidR="00EA1AD6" w:rsidRPr="00B11D7E" w14:paraId="0792C1F4" w14:textId="77777777" w:rsidTr="00EC1440">
        <w:tc>
          <w:tcPr>
            <w:tcW w:w="1350" w:type="dxa"/>
            <w:vMerge w:val="restart"/>
            <w:tcBorders>
              <w:top w:val="single" w:sz="4" w:space="0" w:color="auto"/>
            </w:tcBorders>
            <w:vAlign w:val="center"/>
          </w:tcPr>
          <w:p w14:paraId="5C55BB5F" w14:textId="77777777" w:rsidR="00EA1AD6" w:rsidRPr="00EB5FD0" w:rsidRDefault="00EA1AD6" w:rsidP="00EC1440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Ligase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br/>
              <w:t>200 mM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00213CF" w14:textId="77777777" w:rsidR="00EA1AD6" w:rsidRPr="009C3375" w:rsidRDefault="00EA1AD6" w:rsidP="00EC1440">
            <w:pPr>
              <w:pStyle w:val="Sequencelist1"/>
              <w:tabs>
                <w:tab w:val="clear" w:pos="1080"/>
                <w:tab w:val="center" w:pos="426"/>
              </w:tabs>
              <w:spacing w:before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4ABEE668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8"/>
              </w:tabs>
              <w:spacing w:before="60" w:line="300" w:lineRule="exact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79.3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189A0770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before="60" w:line="300" w:lineRule="exact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3.7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681C1D7D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94"/>
              </w:tabs>
              <w:spacing w:before="60" w:line="300" w:lineRule="exact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9.9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19A44165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5"/>
              </w:tabs>
              <w:spacing w:before="60" w:line="300" w:lineRule="exact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1.1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4D6D7244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before="60" w:line="300" w:lineRule="exact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5.9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14:paraId="7AC58BD7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16"/>
              </w:tabs>
              <w:spacing w:before="60" w:line="300" w:lineRule="exact"/>
              <w:rPr>
                <w:rFonts w:ascii="Times" w:hAnsi="Times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</w:t>
            </w:r>
            <w:r>
              <w:rPr>
                <w:rFonts w:ascii="Times" w:hAnsi="Times"/>
                <w:sz w:val="20"/>
                <w:szCs w:val="20"/>
              </w:rPr>
              <w:t>4</w:t>
            </w:r>
          </w:p>
        </w:tc>
      </w:tr>
      <w:tr w:rsidR="00EA1AD6" w:rsidRPr="00B11D7E" w14:paraId="42E1C2B8" w14:textId="77777777" w:rsidTr="00EC1440">
        <w:tc>
          <w:tcPr>
            <w:tcW w:w="1350" w:type="dxa"/>
            <w:vMerge/>
          </w:tcPr>
          <w:p w14:paraId="24275115" w14:textId="77777777" w:rsidR="00EA1AD6" w:rsidRPr="00EB5FD0" w:rsidRDefault="00EA1AD6" w:rsidP="00EC1440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5E6940" w14:textId="77777777" w:rsidR="00EA1AD6" w:rsidRPr="009C3375" w:rsidRDefault="00EA1AD6" w:rsidP="00EC1440">
            <w:pPr>
              <w:pStyle w:val="Sequencelist1"/>
              <w:tabs>
                <w:tab w:val="clear" w:pos="1080"/>
                <w:tab w:val="center" w:pos="42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960" w:type="dxa"/>
          </w:tcPr>
          <w:p w14:paraId="27F86ED4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8"/>
              </w:tabs>
              <w:spacing w:line="300" w:lineRule="exact"/>
              <w:rPr>
                <w:rFonts w:ascii="Times" w:hAnsi="Times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</w:t>
            </w:r>
            <w:r>
              <w:rPr>
                <w:rFonts w:ascii="Times" w:hAnsi="Times"/>
                <w:sz w:val="20"/>
                <w:szCs w:val="20"/>
              </w:rPr>
              <w:t>5</w:t>
            </w:r>
          </w:p>
        </w:tc>
        <w:tc>
          <w:tcPr>
            <w:tcW w:w="960" w:type="dxa"/>
          </w:tcPr>
          <w:p w14:paraId="00C085CC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line="300" w:lineRule="exact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89.8</w:t>
            </w:r>
          </w:p>
        </w:tc>
        <w:tc>
          <w:tcPr>
            <w:tcW w:w="960" w:type="dxa"/>
            <w:tcMar>
              <w:left w:w="115" w:type="dxa"/>
              <w:right w:w="115" w:type="dxa"/>
            </w:tcMar>
          </w:tcPr>
          <w:p w14:paraId="74D9A139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94"/>
              </w:tabs>
              <w:spacing w:line="300" w:lineRule="exact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1.1</w:t>
            </w:r>
          </w:p>
        </w:tc>
        <w:tc>
          <w:tcPr>
            <w:tcW w:w="960" w:type="dxa"/>
            <w:tcMar>
              <w:left w:w="115" w:type="dxa"/>
              <w:right w:w="115" w:type="dxa"/>
            </w:tcMar>
          </w:tcPr>
          <w:p w14:paraId="5C0AF7CD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5"/>
              </w:tabs>
              <w:spacing w:line="300" w:lineRule="exact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</w:t>
            </w:r>
            <w:r w:rsidRPr="00EC58BC">
              <w:rPr>
                <w:rFonts w:ascii="Times" w:hAnsi="Times"/>
                <w:sz w:val="20"/>
                <w:szCs w:val="20"/>
              </w:rPr>
              <w:t>.0</w:t>
            </w:r>
          </w:p>
        </w:tc>
        <w:tc>
          <w:tcPr>
            <w:tcW w:w="960" w:type="dxa"/>
          </w:tcPr>
          <w:p w14:paraId="2BD14EA9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line="300" w:lineRule="exact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2.6</w:t>
            </w:r>
          </w:p>
        </w:tc>
        <w:tc>
          <w:tcPr>
            <w:tcW w:w="780" w:type="dxa"/>
          </w:tcPr>
          <w:p w14:paraId="17C38569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16"/>
              </w:tabs>
              <w:spacing w:line="300" w:lineRule="exact"/>
              <w:rPr>
                <w:rFonts w:ascii="Times" w:hAnsi="Times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</w:t>
            </w:r>
            <w:r>
              <w:rPr>
                <w:rFonts w:ascii="Times" w:hAnsi="Times"/>
                <w:sz w:val="20"/>
                <w:szCs w:val="20"/>
              </w:rPr>
              <w:t>5</w:t>
            </w:r>
          </w:p>
        </w:tc>
      </w:tr>
      <w:tr w:rsidR="00EA1AD6" w:rsidRPr="00B11D7E" w14:paraId="71D727B2" w14:textId="77777777" w:rsidTr="00EC1440">
        <w:tc>
          <w:tcPr>
            <w:tcW w:w="1350" w:type="dxa"/>
            <w:vMerge/>
          </w:tcPr>
          <w:p w14:paraId="69F7E1CF" w14:textId="77777777" w:rsidR="00EA1AD6" w:rsidRPr="00EB5FD0" w:rsidRDefault="00EA1AD6" w:rsidP="00EC1440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59EC1A6" w14:textId="77777777" w:rsidR="00EA1AD6" w:rsidRPr="009C3375" w:rsidRDefault="00EA1AD6" w:rsidP="00EC1440">
            <w:pPr>
              <w:pStyle w:val="Sequencelist1"/>
              <w:tabs>
                <w:tab w:val="clear" w:pos="1080"/>
                <w:tab w:val="center" w:pos="426"/>
              </w:tabs>
              <w:spacing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960" w:type="dxa"/>
          </w:tcPr>
          <w:p w14:paraId="1677FC63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8"/>
              </w:tabs>
              <w:spacing w:line="300" w:lineRule="exact"/>
              <w:rPr>
                <w:rFonts w:ascii="Times" w:hAnsi="Times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</w:t>
            </w:r>
            <w:r>
              <w:rPr>
                <w:rFonts w:ascii="Times" w:hAnsi="Times"/>
                <w:sz w:val="20"/>
                <w:szCs w:val="20"/>
              </w:rPr>
              <w:t>8</w:t>
            </w:r>
          </w:p>
        </w:tc>
        <w:tc>
          <w:tcPr>
            <w:tcW w:w="960" w:type="dxa"/>
          </w:tcPr>
          <w:p w14:paraId="141A17D7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line="300" w:lineRule="exact"/>
              <w:rPr>
                <w:rFonts w:ascii="Times" w:hAnsi="Times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</w:t>
            </w:r>
            <w:r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960" w:type="dxa"/>
            <w:tcMar>
              <w:left w:w="115" w:type="dxa"/>
              <w:right w:w="115" w:type="dxa"/>
            </w:tcMar>
          </w:tcPr>
          <w:p w14:paraId="48115D96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94"/>
              </w:tabs>
              <w:spacing w:line="300" w:lineRule="exact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97.2</w:t>
            </w:r>
          </w:p>
        </w:tc>
        <w:tc>
          <w:tcPr>
            <w:tcW w:w="960" w:type="dxa"/>
            <w:tcMar>
              <w:left w:w="115" w:type="dxa"/>
              <w:right w:w="115" w:type="dxa"/>
            </w:tcMar>
          </w:tcPr>
          <w:p w14:paraId="5D400C19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5"/>
              </w:tabs>
              <w:spacing w:line="300" w:lineRule="exact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</w:t>
            </w:r>
            <w:r>
              <w:rPr>
                <w:rFonts w:ascii="Times" w:hAnsi="Times"/>
                <w:sz w:val="20"/>
                <w:szCs w:val="20"/>
              </w:rPr>
              <w:t>3</w:t>
            </w:r>
          </w:p>
        </w:tc>
        <w:tc>
          <w:tcPr>
            <w:tcW w:w="960" w:type="dxa"/>
          </w:tcPr>
          <w:p w14:paraId="7D1CF54B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line="300" w:lineRule="exact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1.2</w:t>
            </w:r>
          </w:p>
        </w:tc>
        <w:tc>
          <w:tcPr>
            <w:tcW w:w="780" w:type="dxa"/>
          </w:tcPr>
          <w:p w14:paraId="5AFB32C2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16"/>
              </w:tabs>
              <w:spacing w:line="300" w:lineRule="exact"/>
              <w:rPr>
                <w:rFonts w:ascii="Times" w:hAnsi="Times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</w:t>
            </w:r>
            <w:r>
              <w:rPr>
                <w:rFonts w:ascii="Times" w:hAnsi="Times"/>
                <w:sz w:val="20"/>
                <w:szCs w:val="20"/>
              </w:rPr>
              <w:t>4</w:t>
            </w:r>
          </w:p>
        </w:tc>
      </w:tr>
      <w:tr w:rsidR="00EA1AD6" w:rsidRPr="00B11D7E" w14:paraId="49EFFA5E" w14:textId="77777777" w:rsidTr="00EC1440"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661AD518" w14:textId="77777777" w:rsidR="00EA1AD6" w:rsidRPr="00EB5FD0" w:rsidRDefault="00EA1AD6" w:rsidP="00EC1440">
            <w:pPr>
              <w:pStyle w:val="Sequencelist1"/>
              <w:tabs>
                <w:tab w:val="clear" w:pos="1080"/>
                <w:tab w:val="center" w:pos="254"/>
              </w:tabs>
              <w:spacing w:after="2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E6DD642" w14:textId="77777777" w:rsidR="00EA1AD6" w:rsidRPr="009C3375" w:rsidRDefault="00EA1AD6" w:rsidP="00EC1440">
            <w:pPr>
              <w:pStyle w:val="Sequencelist1"/>
              <w:tabs>
                <w:tab w:val="clear" w:pos="1080"/>
                <w:tab w:val="center" w:pos="426"/>
              </w:tabs>
              <w:spacing w:after="60" w:line="300" w:lineRule="exact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9C3375">
              <w:rPr>
                <w:rFonts w:ascii="Times" w:hAnsi="Time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46C161F7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8"/>
              </w:tabs>
              <w:spacing w:after="60" w:line="300" w:lineRule="exact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2.8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03D81F38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after="60" w:line="300" w:lineRule="exact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6.8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5325CB2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94"/>
              </w:tabs>
              <w:spacing w:after="60" w:line="300" w:lineRule="exact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5.7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81AD8BA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35"/>
              </w:tabs>
              <w:spacing w:after="60" w:line="300" w:lineRule="exact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72.4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48F93D06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72"/>
              </w:tabs>
              <w:spacing w:after="60" w:line="300" w:lineRule="exact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12.3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1CA6E6C6" w14:textId="77777777" w:rsidR="00EA1AD6" w:rsidRPr="00EC58BC" w:rsidRDefault="00EA1AD6" w:rsidP="00EC1440">
            <w:pPr>
              <w:pStyle w:val="Sequencelist1"/>
              <w:tabs>
                <w:tab w:val="clear" w:pos="1080"/>
                <w:tab w:val="decimal" w:pos="316"/>
              </w:tabs>
              <w:spacing w:after="60" w:line="300" w:lineRule="exact"/>
              <w:rPr>
                <w:rFonts w:ascii="Times" w:hAnsi="Times"/>
                <w:sz w:val="20"/>
                <w:szCs w:val="20"/>
              </w:rPr>
            </w:pPr>
            <w:r w:rsidRPr="00EC58BC">
              <w:rPr>
                <w:rFonts w:ascii="Times" w:hAnsi="Times"/>
                <w:sz w:val="20"/>
                <w:szCs w:val="20"/>
              </w:rPr>
              <w:t>0.</w:t>
            </w:r>
            <w:r>
              <w:rPr>
                <w:rFonts w:ascii="Times" w:hAnsi="Times"/>
                <w:sz w:val="20"/>
                <w:szCs w:val="20"/>
              </w:rPr>
              <w:t>4</w:t>
            </w:r>
          </w:p>
        </w:tc>
      </w:tr>
    </w:tbl>
    <w:p w14:paraId="107AE90D" w14:textId="67432CDD" w:rsidR="00FF4DC8" w:rsidRPr="00833DAB" w:rsidRDefault="00EA1AD6" w:rsidP="00833DAB">
      <w:pPr>
        <w:spacing w:before="120" w:line="400" w:lineRule="exact"/>
        <w:ind w:right="1260"/>
        <w:rPr>
          <w:bCs/>
          <w:sz w:val="22"/>
          <w:szCs w:val="22"/>
        </w:rPr>
      </w:pPr>
      <w:r>
        <w:rPr>
          <w:bCs/>
          <w:sz w:val="22"/>
          <w:szCs w:val="22"/>
        </w:rPr>
        <w:t>The 52-2 polymerase was used to synthesize</w:t>
      </w:r>
      <w:r w:rsidRPr="000B3C29">
        <w:rPr>
          <w:bCs/>
          <w:sz w:val="22"/>
          <w:szCs w:val="22"/>
        </w:rPr>
        <w:t xml:space="preserve"> the hammerhead</w:t>
      </w:r>
      <w:r>
        <w:rPr>
          <w:bCs/>
          <w:sz w:val="22"/>
          <w:szCs w:val="22"/>
        </w:rPr>
        <w:t xml:space="preserve"> and class I ligase</w:t>
      </w:r>
      <w:r w:rsidRPr="000B3C29">
        <w:rPr>
          <w:bCs/>
          <w:sz w:val="22"/>
          <w:szCs w:val="22"/>
        </w:rPr>
        <w:t xml:space="preserve"> ribozyme</w:t>
      </w:r>
      <w:r>
        <w:rPr>
          <w:bCs/>
          <w:sz w:val="22"/>
          <w:szCs w:val="22"/>
        </w:rPr>
        <w:t>s (see supplementary file 4 for sequences). The hammerhead was synthesized in the presence of either 200 or 50 mM Mg</w:t>
      </w:r>
      <w:r w:rsidRPr="00EC58BC">
        <w:rPr>
          <w:bCs/>
          <w:sz w:val="22"/>
          <w:szCs w:val="22"/>
          <w:vertAlign w:val="superscript"/>
        </w:rPr>
        <w:t>2+</w:t>
      </w:r>
      <w:r>
        <w:rPr>
          <w:bCs/>
          <w:sz w:val="22"/>
          <w:szCs w:val="22"/>
        </w:rPr>
        <w:t xml:space="preserve"> and the ligase was synthesized in the presence of 200 mM Mg</w:t>
      </w:r>
      <w:r w:rsidRPr="00EC58BC">
        <w:rPr>
          <w:bCs/>
          <w:sz w:val="22"/>
          <w:szCs w:val="22"/>
          <w:vertAlign w:val="superscript"/>
        </w:rPr>
        <w:t>2+</w:t>
      </w:r>
      <w:r>
        <w:rPr>
          <w:bCs/>
          <w:sz w:val="22"/>
          <w:szCs w:val="22"/>
        </w:rPr>
        <w:t xml:space="preserve">. The full-length products were analyzed by deep sequencing to obtain the frequencies of each type of mutation. The average fidelity was </w:t>
      </w:r>
      <w:r w:rsidRPr="000B3C29">
        <w:rPr>
          <w:bCs/>
          <w:sz w:val="22"/>
          <w:szCs w:val="22"/>
        </w:rPr>
        <w:t>calculated as the geometric mean of the fidelities for each templating nucleobase</w:t>
      </w:r>
      <w:r>
        <w:rPr>
          <w:bCs/>
          <w:sz w:val="22"/>
          <w:szCs w:val="22"/>
        </w:rPr>
        <w:t>, which gave values of 91.7% or 94.4% for the hammerhead with either 200 or 50 mM Mg</w:t>
      </w:r>
      <w:r w:rsidRPr="00EC58BC">
        <w:rPr>
          <w:bCs/>
          <w:sz w:val="22"/>
          <w:szCs w:val="22"/>
          <w:vertAlign w:val="superscript"/>
        </w:rPr>
        <w:t>2+</w:t>
      </w:r>
      <w:r>
        <w:rPr>
          <w:bCs/>
          <w:sz w:val="22"/>
          <w:szCs w:val="22"/>
        </w:rPr>
        <w:t xml:space="preserve">, respectively, and 84.1% for the ligase. Deletions were included as mutations and insertions </w:t>
      </w:r>
      <w:r w:rsidRPr="000B3C29">
        <w:rPr>
          <w:bCs/>
          <w:sz w:val="22"/>
          <w:szCs w:val="22"/>
        </w:rPr>
        <w:t xml:space="preserve">were treated as a single mutation at the immediately </w:t>
      </w:r>
      <w:r>
        <w:rPr>
          <w:bCs/>
          <w:sz w:val="22"/>
          <w:szCs w:val="22"/>
        </w:rPr>
        <w:t xml:space="preserve">upstream </w:t>
      </w:r>
      <w:r w:rsidRPr="000B3C29">
        <w:rPr>
          <w:bCs/>
          <w:sz w:val="22"/>
          <w:szCs w:val="22"/>
        </w:rPr>
        <w:t>position.</w:t>
      </w:r>
    </w:p>
    <w:sectPr w:rsidR="00FF4DC8" w:rsidRPr="00833DAB" w:rsidSect="008A3CA4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25352" w14:textId="77777777" w:rsidR="00506462" w:rsidRDefault="00506462">
      <w:pPr>
        <w:spacing w:line="240" w:lineRule="auto"/>
      </w:pPr>
      <w:r>
        <w:separator/>
      </w:r>
    </w:p>
  </w:endnote>
  <w:endnote w:type="continuationSeparator" w:id="0">
    <w:p w14:paraId="66954E5B" w14:textId="77777777" w:rsidR="00506462" w:rsidRDefault="00506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0360" w14:textId="77777777" w:rsidR="008A3CA4" w:rsidRDefault="008A3CA4" w:rsidP="008A3CA4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F15D28" w14:textId="77777777" w:rsidR="008A3CA4" w:rsidRDefault="008A3CA4" w:rsidP="008A3CA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80C7" w14:textId="77777777" w:rsidR="008A3CA4" w:rsidRDefault="008A3CA4" w:rsidP="008A3CA4">
    <w:pPr>
      <w:ind w:right="36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660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7840" w14:textId="77777777" w:rsidR="00506462" w:rsidRDefault="00506462">
      <w:pPr>
        <w:spacing w:line="240" w:lineRule="auto"/>
      </w:pPr>
      <w:r>
        <w:separator/>
      </w:r>
    </w:p>
  </w:footnote>
  <w:footnote w:type="continuationSeparator" w:id="0">
    <w:p w14:paraId="2F1C532C" w14:textId="77777777" w:rsidR="00506462" w:rsidRDefault="00506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4949" w14:textId="77777777" w:rsidR="008A3CA4" w:rsidRPr="00DF43C2" w:rsidRDefault="008A3CA4" w:rsidP="008A3CA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PNAS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PNAS2.enl&lt;/item&gt;&lt;/Libraries&gt;&lt;/ENLibraries&gt;"/>
  </w:docVars>
  <w:rsids>
    <w:rsidRoot w:val="0046091F"/>
    <w:rsid w:val="000005A1"/>
    <w:rsid w:val="00000B76"/>
    <w:rsid w:val="00000FE7"/>
    <w:rsid w:val="00002D4B"/>
    <w:rsid w:val="00003CA3"/>
    <w:rsid w:val="000047BF"/>
    <w:rsid w:val="00007236"/>
    <w:rsid w:val="00012872"/>
    <w:rsid w:val="00013542"/>
    <w:rsid w:val="00013AB5"/>
    <w:rsid w:val="000140A2"/>
    <w:rsid w:val="00015387"/>
    <w:rsid w:val="000160AE"/>
    <w:rsid w:val="000166E4"/>
    <w:rsid w:val="000171CC"/>
    <w:rsid w:val="0001770E"/>
    <w:rsid w:val="00017E0C"/>
    <w:rsid w:val="000202B3"/>
    <w:rsid w:val="0002179E"/>
    <w:rsid w:val="000240A6"/>
    <w:rsid w:val="000240A7"/>
    <w:rsid w:val="000257D5"/>
    <w:rsid w:val="00026928"/>
    <w:rsid w:val="000272C3"/>
    <w:rsid w:val="00027898"/>
    <w:rsid w:val="00030B7C"/>
    <w:rsid w:val="00032966"/>
    <w:rsid w:val="000338D1"/>
    <w:rsid w:val="00034CA6"/>
    <w:rsid w:val="00035128"/>
    <w:rsid w:val="00035694"/>
    <w:rsid w:val="00036EC6"/>
    <w:rsid w:val="00037FD1"/>
    <w:rsid w:val="00040093"/>
    <w:rsid w:val="000414E5"/>
    <w:rsid w:val="00042FFE"/>
    <w:rsid w:val="00044BCA"/>
    <w:rsid w:val="000464E5"/>
    <w:rsid w:val="00046691"/>
    <w:rsid w:val="00047536"/>
    <w:rsid w:val="000516D1"/>
    <w:rsid w:val="00052D57"/>
    <w:rsid w:val="000536B6"/>
    <w:rsid w:val="00053980"/>
    <w:rsid w:val="00053B15"/>
    <w:rsid w:val="00053F25"/>
    <w:rsid w:val="0005584D"/>
    <w:rsid w:val="000613D8"/>
    <w:rsid w:val="00061AE4"/>
    <w:rsid w:val="0006296D"/>
    <w:rsid w:val="000658B0"/>
    <w:rsid w:val="00067138"/>
    <w:rsid w:val="00067F23"/>
    <w:rsid w:val="00070851"/>
    <w:rsid w:val="0007155A"/>
    <w:rsid w:val="00071F08"/>
    <w:rsid w:val="00073C8D"/>
    <w:rsid w:val="000749AA"/>
    <w:rsid w:val="00075405"/>
    <w:rsid w:val="00075A42"/>
    <w:rsid w:val="00075F4A"/>
    <w:rsid w:val="00082CC8"/>
    <w:rsid w:val="00083F46"/>
    <w:rsid w:val="00085A92"/>
    <w:rsid w:val="00091025"/>
    <w:rsid w:val="00094895"/>
    <w:rsid w:val="00094AC9"/>
    <w:rsid w:val="00095A3A"/>
    <w:rsid w:val="00097583"/>
    <w:rsid w:val="000A0EE2"/>
    <w:rsid w:val="000A104D"/>
    <w:rsid w:val="000A5532"/>
    <w:rsid w:val="000A5EAE"/>
    <w:rsid w:val="000A789C"/>
    <w:rsid w:val="000B0B0F"/>
    <w:rsid w:val="000B170D"/>
    <w:rsid w:val="000B305C"/>
    <w:rsid w:val="000B3C29"/>
    <w:rsid w:val="000B495F"/>
    <w:rsid w:val="000B5AB6"/>
    <w:rsid w:val="000C0D3B"/>
    <w:rsid w:val="000C1A20"/>
    <w:rsid w:val="000C1F4F"/>
    <w:rsid w:val="000C28B1"/>
    <w:rsid w:val="000C4312"/>
    <w:rsid w:val="000C4B3D"/>
    <w:rsid w:val="000C69F7"/>
    <w:rsid w:val="000C6F72"/>
    <w:rsid w:val="000D015D"/>
    <w:rsid w:val="000D132D"/>
    <w:rsid w:val="000D2214"/>
    <w:rsid w:val="000D2C28"/>
    <w:rsid w:val="000D61A9"/>
    <w:rsid w:val="000D6537"/>
    <w:rsid w:val="000D7C71"/>
    <w:rsid w:val="000E086B"/>
    <w:rsid w:val="000E1EB0"/>
    <w:rsid w:val="000E24B4"/>
    <w:rsid w:val="000E444A"/>
    <w:rsid w:val="000E4694"/>
    <w:rsid w:val="000E5564"/>
    <w:rsid w:val="000E7956"/>
    <w:rsid w:val="000F0205"/>
    <w:rsid w:val="000F0F82"/>
    <w:rsid w:val="000F39E1"/>
    <w:rsid w:val="000F56AB"/>
    <w:rsid w:val="000F604B"/>
    <w:rsid w:val="000F67EE"/>
    <w:rsid w:val="000F7AE1"/>
    <w:rsid w:val="000F7CAE"/>
    <w:rsid w:val="000F7E9A"/>
    <w:rsid w:val="00100F81"/>
    <w:rsid w:val="00105422"/>
    <w:rsid w:val="0010578C"/>
    <w:rsid w:val="00105C46"/>
    <w:rsid w:val="001106E8"/>
    <w:rsid w:val="00115637"/>
    <w:rsid w:val="00115E24"/>
    <w:rsid w:val="00117142"/>
    <w:rsid w:val="00117E6F"/>
    <w:rsid w:val="00120D18"/>
    <w:rsid w:val="00122D14"/>
    <w:rsid w:val="001242C0"/>
    <w:rsid w:val="0012592F"/>
    <w:rsid w:val="00130B8E"/>
    <w:rsid w:val="001339EA"/>
    <w:rsid w:val="00134B40"/>
    <w:rsid w:val="00135B3F"/>
    <w:rsid w:val="001403E8"/>
    <w:rsid w:val="00141481"/>
    <w:rsid w:val="0014297E"/>
    <w:rsid w:val="001448DB"/>
    <w:rsid w:val="001473DF"/>
    <w:rsid w:val="0014747A"/>
    <w:rsid w:val="00147702"/>
    <w:rsid w:val="00147DF2"/>
    <w:rsid w:val="001512FE"/>
    <w:rsid w:val="00151F07"/>
    <w:rsid w:val="00153777"/>
    <w:rsid w:val="00154D78"/>
    <w:rsid w:val="001558D1"/>
    <w:rsid w:val="00157DC7"/>
    <w:rsid w:val="00161A0A"/>
    <w:rsid w:val="00161BBF"/>
    <w:rsid w:val="001623BF"/>
    <w:rsid w:val="00166460"/>
    <w:rsid w:val="00170E04"/>
    <w:rsid w:val="001713F3"/>
    <w:rsid w:val="00174657"/>
    <w:rsid w:val="001752F0"/>
    <w:rsid w:val="00175AAD"/>
    <w:rsid w:val="00175F27"/>
    <w:rsid w:val="0017780C"/>
    <w:rsid w:val="00181B03"/>
    <w:rsid w:val="00182716"/>
    <w:rsid w:val="00182BB3"/>
    <w:rsid w:val="001838C5"/>
    <w:rsid w:val="00183A60"/>
    <w:rsid w:val="00185545"/>
    <w:rsid w:val="00185AE2"/>
    <w:rsid w:val="001909F8"/>
    <w:rsid w:val="00190DEC"/>
    <w:rsid w:val="00192148"/>
    <w:rsid w:val="0019226F"/>
    <w:rsid w:val="00193235"/>
    <w:rsid w:val="00193672"/>
    <w:rsid w:val="00193830"/>
    <w:rsid w:val="0019603C"/>
    <w:rsid w:val="001A26EB"/>
    <w:rsid w:val="001A299E"/>
    <w:rsid w:val="001A5AF8"/>
    <w:rsid w:val="001A60F4"/>
    <w:rsid w:val="001B010F"/>
    <w:rsid w:val="001B1B40"/>
    <w:rsid w:val="001B2EA0"/>
    <w:rsid w:val="001B6782"/>
    <w:rsid w:val="001B679E"/>
    <w:rsid w:val="001B6A55"/>
    <w:rsid w:val="001B6E28"/>
    <w:rsid w:val="001C053F"/>
    <w:rsid w:val="001C13FE"/>
    <w:rsid w:val="001C1C3B"/>
    <w:rsid w:val="001C2128"/>
    <w:rsid w:val="001C2704"/>
    <w:rsid w:val="001C3144"/>
    <w:rsid w:val="001C3473"/>
    <w:rsid w:val="001C45DD"/>
    <w:rsid w:val="001C65D6"/>
    <w:rsid w:val="001C6E22"/>
    <w:rsid w:val="001C7C8D"/>
    <w:rsid w:val="001D1EE1"/>
    <w:rsid w:val="001D30BE"/>
    <w:rsid w:val="001D35E0"/>
    <w:rsid w:val="001D546A"/>
    <w:rsid w:val="001D65E0"/>
    <w:rsid w:val="001D75BC"/>
    <w:rsid w:val="001E2093"/>
    <w:rsid w:val="001E2A21"/>
    <w:rsid w:val="001E494D"/>
    <w:rsid w:val="001E5229"/>
    <w:rsid w:val="001E6ECB"/>
    <w:rsid w:val="001E73FF"/>
    <w:rsid w:val="001E7554"/>
    <w:rsid w:val="001E77D5"/>
    <w:rsid w:val="001E7BA9"/>
    <w:rsid w:val="001F08E4"/>
    <w:rsid w:val="001F327C"/>
    <w:rsid w:val="001F3D68"/>
    <w:rsid w:val="001F4F13"/>
    <w:rsid w:val="001F61AD"/>
    <w:rsid w:val="001F753A"/>
    <w:rsid w:val="002003A7"/>
    <w:rsid w:val="002018A4"/>
    <w:rsid w:val="00202B61"/>
    <w:rsid w:val="0021011B"/>
    <w:rsid w:val="00210522"/>
    <w:rsid w:val="00211931"/>
    <w:rsid w:val="002124B3"/>
    <w:rsid w:val="00212FF2"/>
    <w:rsid w:val="002130D2"/>
    <w:rsid w:val="00213A5E"/>
    <w:rsid w:val="00213BBB"/>
    <w:rsid w:val="0021495D"/>
    <w:rsid w:val="00214BFF"/>
    <w:rsid w:val="0022191F"/>
    <w:rsid w:val="00222178"/>
    <w:rsid w:val="00222949"/>
    <w:rsid w:val="0022348B"/>
    <w:rsid w:val="00224BB5"/>
    <w:rsid w:val="00225D18"/>
    <w:rsid w:val="00227BCF"/>
    <w:rsid w:val="00227C71"/>
    <w:rsid w:val="00227FAF"/>
    <w:rsid w:val="002305B1"/>
    <w:rsid w:val="002319DE"/>
    <w:rsid w:val="00233B07"/>
    <w:rsid w:val="00234CFE"/>
    <w:rsid w:val="00234E0F"/>
    <w:rsid w:val="00236860"/>
    <w:rsid w:val="002369F5"/>
    <w:rsid w:val="00241219"/>
    <w:rsid w:val="00241B5B"/>
    <w:rsid w:val="00242EF3"/>
    <w:rsid w:val="00244DB6"/>
    <w:rsid w:val="00246213"/>
    <w:rsid w:val="00246622"/>
    <w:rsid w:val="002479AD"/>
    <w:rsid w:val="002501EF"/>
    <w:rsid w:val="002522AE"/>
    <w:rsid w:val="00252E64"/>
    <w:rsid w:val="00252FDC"/>
    <w:rsid w:val="00253A51"/>
    <w:rsid w:val="00255055"/>
    <w:rsid w:val="00255ACF"/>
    <w:rsid w:val="00257EA8"/>
    <w:rsid w:val="00260F48"/>
    <w:rsid w:val="00261213"/>
    <w:rsid w:val="002617E6"/>
    <w:rsid w:val="00261B06"/>
    <w:rsid w:val="0026239E"/>
    <w:rsid w:val="002624CA"/>
    <w:rsid w:val="00263A76"/>
    <w:rsid w:val="00263D1C"/>
    <w:rsid w:val="00270A65"/>
    <w:rsid w:val="00272386"/>
    <w:rsid w:val="00272848"/>
    <w:rsid w:val="00273E93"/>
    <w:rsid w:val="0027464B"/>
    <w:rsid w:val="00275A3D"/>
    <w:rsid w:val="002763E8"/>
    <w:rsid w:val="0027698A"/>
    <w:rsid w:val="002772AD"/>
    <w:rsid w:val="0027767D"/>
    <w:rsid w:val="00277EA5"/>
    <w:rsid w:val="00282187"/>
    <w:rsid w:val="002838A2"/>
    <w:rsid w:val="00283DF2"/>
    <w:rsid w:val="002856C9"/>
    <w:rsid w:val="002934E4"/>
    <w:rsid w:val="00295964"/>
    <w:rsid w:val="00295EBE"/>
    <w:rsid w:val="00296183"/>
    <w:rsid w:val="002963E5"/>
    <w:rsid w:val="002A1581"/>
    <w:rsid w:val="002A50DA"/>
    <w:rsid w:val="002A722A"/>
    <w:rsid w:val="002A79D2"/>
    <w:rsid w:val="002B26F1"/>
    <w:rsid w:val="002B40A6"/>
    <w:rsid w:val="002B7F1C"/>
    <w:rsid w:val="002C4B1E"/>
    <w:rsid w:val="002C5A5B"/>
    <w:rsid w:val="002C5DB7"/>
    <w:rsid w:val="002C624C"/>
    <w:rsid w:val="002C6739"/>
    <w:rsid w:val="002C676C"/>
    <w:rsid w:val="002D1E41"/>
    <w:rsid w:val="002D20D7"/>
    <w:rsid w:val="002D2727"/>
    <w:rsid w:val="002D29A8"/>
    <w:rsid w:val="002D4FE5"/>
    <w:rsid w:val="002E0E1F"/>
    <w:rsid w:val="002E59E6"/>
    <w:rsid w:val="002E5D66"/>
    <w:rsid w:val="002F19E7"/>
    <w:rsid w:val="002F1E2B"/>
    <w:rsid w:val="002F40B0"/>
    <w:rsid w:val="002F52D7"/>
    <w:rsid w:val="00301E7A"/>
    <w:rsid w:val="003028F2"/>
    <w:rsid w:val="003032D5"/>
    <w:rsid w:val="003043B5"/>
    <w:rsid w:val="003044ED"/>
    <w:rsid w:val="00304C32"/>
    <w:rsid w:val="00304F40"/>
    <w:rsid w:val="003051A5"/>
    <w:rsid w:val="00305444"/>
    <w:rsid w:val="00306CB3"/>
    <w:rsid w:val="00306F86"/>
    <w:rsid w:val="003076E0"/>
    <w:rsid w:val="00310DD3"/>
    <w:rsid w:val="00312BEE"/>
    <w:rsid w:val="003145A8"/>
    <w:rsid w:val="00315967"/>
    <w:rsid w:val="00316D26"/>
    <w:rsid w:val="00321CA2"/>
    <w:rsid w:val="003228F3"/>
    <w:rsid w:val="00322DBC"/>
    <w:rsid w:val="00323299"/>
    <w:rsid w:val="00323BE7"/>
    <w:rsid w:val="00324436"/>
    <w:rsid w:val="00325A30"/>
    <w:rsid w:val="00325DA1"/>
    <w:rsid w:val="0032677E"/>
    <w:rsid w:val="003300C2"/>
    <w:rsid w:val="00330983"/>
    <w:rsid w:val="0033202C"/>
    <w:rsid w:val="003324FE"/>
    <w:rsid w:val="00333E22"/>
    <w:rsid w:val="003341D2"/>
    <w:rsid w:val="0033456B"/>
    <w:rsid w:val="00334811"/>
    <w:rsid w:val="00334BE4"/>
    <w:rsid w:val="00335645"/>
    <w:rsid w:val="00336600"/>
    <w:rsid w:val="00336855"/>
    <w:rsid w:val="00336E9B"/>
    <w:rsid w:val="003408A2"/>
    <w:rsid w:val="00340BFB"/>
    <w:rsid w:val="00341CE5"/>
    <w:rsid w:val="00341F49"/>
    <w:rsid w:val="003428AC"/>
    <w:rsid w:val="00343470"/>
    <w:rsid w:val="0034607C"/>
    <w:rsid w:val="00346C05"/>
    <w:rsid w:val="00347B7D"/>
    <w:rsid w:val="003501A1"/>
    <w:rsid w:val="00350EB7"/>
    <w:rsid w:val="00351BA3"/>
    <w:rsid w:val="003541D6"/>
    <w:rsid w:val="00355302"/>
    <w:rsid w:val="00360A4E"/>
    <w:rsid w:val="00362598"/>
    <w:rsid w:val="0036267F"/>
    <w:rsid w:val="00362BE6"/>
    <w:rsid w:val="003636E7"/>
    <w:rsid w:val="003645E0"/>
    <w:rsid w:val="0036674F"/>
    <w:rsid w:val="00370629"/>
    <w:rsid w:val="00370EB2"/>
    <w:rsid w:val="00372410"/>
    <w:rsid w:val="00372DC7"/>
    <w:rsid w:val="00372F0E"/>
    <w:rsid w:val="00373655"/>
    <w:rsid w:val="003738A8"/>
    <w:rsid w:val="003763EC"/>
    <w:rsid w:val="0037640F"/>
    <w:rsid w:val="003764D6"/>
    <w:rsid w:val="00377794"/>
    <w:rsid w:val="0037779D"/>
    <w:rsid w:val="00377E14"/>
    <w:rsid w:val="00380E77"/>
    <w:rsid w:val="00380E91"/>
    <w:rsid w:val="003817E0"/>
    <w:rsid w:val="00381DE1"/>
    <w:rsid w:val="003820E9"/>
    <w:rsid w:val="003822F1"/>
    <w:rsid w:val="00383090"/>
    <w:rsid w:val="00385BCB"/>
    <w:rsid w:val="00387A57"/>
    <w:rsid w:val="00387BF8"/>
    <w:rsid w:val="00392018"/>
    <w:rsid w:val="00393242"/>
    <w:rsid w:val="003937AF"/>
    <w:rsid w:val="00394C15"/>
    <w:rsid w:val="003A1DB3"/>
    <w:rsid w:val="003A27EB"/>
    <w:rsid w:val="003A35A4"/>
    <w:rsid w:val="003A5D26"/>
    <w:rsid w:val="003A6AD7"/>
    <w:rsid w:val="003A70F8"/>
    <w:rsid w:val="003B2BE4"/>
    <w:rsid w:val="003B36DD"/>
    <w:rsid w:val="003B3B52"/>
    <w:rsid w:val="003B3F24"/>
    <w:rsid w:val="003B41CA"/>
    <w:rsid w:val="003B4534"/>
    <w:rsid w:val="003C07C5"/>
    <w:rsid w:val="003C141A"/>
    <w:rsid w:val="003C3C11"/>
    <w:rsid w:val="003C4D60"/>
    <w:rsid w:val="003C5B22"/>
    <w:rsid w:val="003C5C8F"/>
    <w:rsid w:val="003C7225"/>
    <w:rsid w:val="003D14AA"/>
    <w:rsid w:val="003D2859"/>
    <w:rsid w:val="003D28A7"/>
    <w:rsid w:val="003D2EC7"/>
    <w:rsid w:val="003D30A2"/>
    <w:rsid w:val="003D66B7"/>
    <w:rsid w:val="003D6DE4"/>
    <w:rsid w:val="003E052A"/>
    <w:rsid w:val="003E0B3A"/>
    <w:rsid w:val="003E2490"/>
    <w:rsid w:val="003E25CE"/>
    <w:rsid w:val="003E3A63"/>
    <w:rsid w:val="003E4775"/>
    <w:rsid w:val="003E7410"/>
    <w:rsid w:val="003E742E"/>
    <w:rsid w:val="003E783D"/>
    <w:rsid w:val="003F0D5E"/>
    <w:rsid w:val="003F0F15"/>
    <w:rsid w:val="003F218C"/>
    <w:rsid w:val="003F22F9"/>
    <w:rsid w:val="003F2519"/>
    <w:rsid w:val="003F29C6"/>
    <w:rsid w:val="003F48B9"/>
    <w:rsid w:val="003F64A1"/>
    <w:rsid w:val="004000A6"/>
    <w:rsid w:val="0040175A"/>
    <w:rsid w:val="00403D7F"/>
    <w:rsid w:val="004061CD"/>
    <w:rsid w:val="00406253"/>
    <w:rsid w:val="00406756"/>
    <w:rsid w:val="004072FE"/>
    <w:rsid w:val="004077D2"/>
    <w:rsid w:val="004111CF"/>
    <w:rsid w:val="004112FF"/>
    <w:rsid w:val="0041275C"/>
    <w:rsid w:val="00412BA7"/>
    <w:rsid w:val="004134D8"/>
    <w:rsid w:val="00414300"/>
    <w:rsid w:val="00414C9A"/>
    <w:rsid w:val="004166F3"/>
    <w:rsid w:val="004201EA"/>
    <w:rsid w:val="004213FF"/>
    <w:rsid w:val="00421C4F"/>
    <w:rsid w:val="00421F37"/>
    <w:rsid w:val="00421F99"/>
    <w:rsid w:val="00421FFD"/>
    <w:rsid w:val="004220D9"/>
    <w:rsid w:val="00422934"/>
    <w:rsid w:val="0042497A"/>
    <w:rsid w:val="004307C9"/>
    <w:rsid w:val="0043089D"/>
    <w:rsid w:val="004311C8"/>
    <w:rsid w:val="0043256D"/>
    <w:rsid w:val="00436667"/>
    <w:rsid w:val="00440D5F"/>
    <w:rsid w:val="00441065"/>
    <w:rsid w:val="00441EAE"/>
    <w:rsid w:val="004427AB"/>
    <w:rsid w:val="004439C4"/>
    <w:rsid w:val="0044436C"/>
    <w:rsid w:val="004444E5"/>
    <w:rsid w:val="004459FB"/>
    <w:rsid w:val="00445C5D"/>
    <w:rsid w:val="00446EBC"/>
    <w:rsid w:val="00451B27"/>
    <w:rsid w:val="00451D3A"/>
    <w:rsid w:val="004523A0"/>
    <w:rsid w:val="0045253E"/>
    <w:rsid w:val="00454150"/>
    <w:rsid w:val="00455AE9"/>
    <w:rsid w:val="0046091F"/>
    <w:rsid w:val="00460DB6"/>
    <w:rsid w:val="00463AAB"/>
    <w:rsid w:val="004647FF"/>
    <w:rsid w:val="00465DF2"/>
    <w:rsid w:val="004671A9"/>
    <w:rsid w:val="004700C7"/>
    <w:rsid w:val="004726C4"/>
    <w:rsid w:val="00474FD3"/>
    <w:rsid w:val="004759CB"/>
    <w:rsid w:val="00476AEC"/>
    <w:rsid w:val="00480C73"/>
    <w:rsid w:val="004812E2"/>
    <w:rsid w:val="00485A1E"/>
    <w:rsid w:val="0048727E"/>
    <w:rsid w:val="004923E9"/>
    <w:rsid w:val="00492A4D"/>
    <w:rsid w:val="00492B46"/>
    <w:rsid w:val="00492E82"/>
    <w:rsid w:val="004938C8"/>
    <w:rsid w:val="00493D0D"/>
    <w:rsid w:val="00494434"/>
    <w:rsid w:val="00494870"/>
    <w:rsid w:val="004957F9"/>
    <w:rsid w:val="00496D71"/>
    <w:rsid w:val="00497712"/>
    <w:rsid w:val="004A0EA9"/>
    <w:rsid w:val="004A14CD"/>
    <w:rsid w:val="004A3280"/>
    <w:rsid w:val="004A369C"/>
    <w:rsid w:val="004A39F9"/>
    <w:rsid w:val="004A7B93"/>
    <w:rsid w:val="004B01F9"/>
    <w:rsid w:val="004B0B17"/>
    <w:rsid w:val="004B0BAA"/>
    <w:rsid w:val="004B50F3"/>
    <w:rsid w:val="004B57B8"/>
    <w:rsid w:val="004C080F"/>
    <w:rsid w:val="004C0B6B"/>
    <w:rsid w:val="004C3971"/>
    <w:rsid w:val="004C538C"/>
    <w:rsid w:val="004C59C2"/>
    <w:rsid w:val="004C5F1B"/>
    <w:rsid w:val="004C60C9"/>
    <w:rsid w:val="004D059A"/>
    <w:rsid w:val="004D2121"/>
    <w:rsid w:val="004D5C10"/>
    <w:rsid w:val="004D67A6"/>
    <w:rsid w:val="004D697F"/>
    <w:rsid w:val="004D7C66"/>
    <w:rsid w:val="004E021C"/>
    <w:rsid w:val="004E3640"/>
    <w:rsid w:val="004E3FC9"/>
    <w:rsid w:val="004E467A"/>
    <w:rsid w:val="004E480A"/>
    <w:rsid w:val="004E50B9"/>
    <w:rsid w:val="004E6179"/>
    <w:rsid w:val="004E768F"/>
    <w:rsid w:val="004E7B40"/>
    <w:rsid w:val="004F0683"/>
    <w:rsid w:val="004F0E31"/>
    <w:rsid w:val="004F0F70"/>
    <w:rsid w:val="004F117E"/>
    <w:rsid w:val="004F2AC4"/>
    <w:rsid w:val="004F34E5"/>
    <w:rsid w:val="004F3CC9"/>
    <w:rsid w:val="004F639D"/>
    <w:rsid w:val="004F66EE"/>
    <w:rsid w:val="004F6826"/>
    <w:rsid w:val="0050011C"/>
    <w:rsid w:val="00501C4B"/>
    <w:rsid w:val="005035D5"/>
    <w:rsid w:val="0050535A"/>
    <w:rsid w:val="005057BD"/>
    <w:rsid w:val="005059EE"/>
    <w:rsid w:val="00506462"/>
    <w:rsid w:val="00507A76"/>
    <w:rsid w:val="00507AC6"/>
    <w:rsid w:val="00507B4B"/>
    <w:rsid w:val="00510BAE"/>
    <w:rsid w:val="00513442"/>
    <w:rsid w:val="005136D0"/>
    <w:rsid w:val="00514869"/>
    <w:rsid w:val="00515105"/>
    <w:rsid w:val="00516831"/>
    <w:rsid w:val="005169D7"/>
    <w:rsid w:val="00516E8A"/>
    <w:rsid w:val="00517583"/>
    <w:rsid w:val="0051760C"/>
    <w:rsid w:val="0052198D"/>
    <w:rsid w:val="00525CC4"/>
    <w:rsid w:val="00525ECC"/>
    <w:rsid w:val="00527D15"/>
    <w:rsid w:val="00530AD1"/>
    <w:rsid w:val="00531BBC"/>
    <w:rsid w:val="00533010"/>
    <w:rsid w:val="00534510"/>
    <w:rsid w:val="0053598F"/>
    <w:rsid w:val="00535DB8"/>
    <w:rsid w:val="00536DC3"/>
    <w:rsid w:val="00536EF7"/>
    <w:rsid w:val="005410B1"/>
    <w:rsid w:val="0054244F"/>
    <w:rsid w:val="005436AE"/>
    <w:rsid w:val="005458F3"/>
    <w:rsid w:val="00545A8F"/>
    <w:rsid w:val="0054738A"/>
    <w:rsid w:val="00547E47"/>
    <w:rsid w:val="00550176"/>
    <w:rsid w:val="00550619"/>
    <w:rsid w:val="00551EEC"/>
    <w:rsid w:val="00553C34"/>
    <w:rsid w:val="00554676"/>
    <w:rsid w:val="005564A5"/>
    <w:rsid w:val="005568ED"/>
    <w:rsid w:val="00556A80"/>
    <w:rsid w:val="00556EC8"/>
    <w:rsid w:val="00557432"/>
    <w:rsid w:val="00557C45"/>
    <w:rsid w:val="005600A7"/>
    <w:rsid w:val="0056043B"/>
    <w:rsid w:val="00561154"/>
    <w:rsid w:val="00561621"/>
    <w:rsid w:val="005631A4"/>
    <w:rsid w:val="005652A8"/>
    <w:rsid w:val="0056537C"/>
    <w:rsid w:val="005671B1"/>
    <w:rsid w:val="005673DE"/>
    <w:rsid w:val="005704E3"/>
    <w:rsid w:val="00571CFE"/>
    <w:rsid w:val="005721C6"/>
    <w:rsid w:val="00573308"/>
    <w:rsid w:val="00574200"/>
    <w:rsid w:val="0057465A"/>
    <w:rsid w:val="00574A50"/>
    <w:rsid w:val="00575043"/>
    <w:rsid w:val="00575397"/>
    <w:rsid w:val="005764F9"/>
    <w:rsid w:val="00577321"/>
    <w:rsid w:val="00581AA2"/>
    <w:rsid w:val="00581F91"/>
    <w:rsid w:val="0058426B"/>
    <w:rsid w:val="005847A8"/>
    <w:rsid w:val="005876F0"/>
    <w:rsid w:val="0059187F"/>
    <w:rsid w:val="005962BC"/>
    <w:rsid w:val="00596C1C"/>
    <w:rsid w:val="00597D5D"/>
    <w:rsid w:val="005A1C35"/>
    <w:rsid w:val="005A21E0"/>
    <w:rsid w:val="005A5093"/>
    <w:rsid w:val="005A5B9A"/>
    <w:rsid w:val="005A7183"/>
    <w:rsid w:val="005B02BF"/>
    <w:rsid w:val="005B0332"/>
    <w:rsid w:val="005B081D"/>
    <w:rsid w:val="005B1297"/>
    <w:rsid w:val="005B1D9B"/>
    <w:rsid w:val="005B2885"/>
    <w:rsid w:val="005B5332"/>
    <w:rsid w:val="005B6E7C"/>
    <w:rsid w:val="005C0CFB"/>
    <w:rsid w:val="005C0F6A"/>
    <w:rsid w:val="005C1024"/>
    <w:rsid w:val="005C1DE1"/>
    <w:rsid w:val="005C5867"/>
    <w:rsid w:val="005C5FAF"/>
    <w:rsid w:val="005C7250"/>
    <w:rsid w:val="005D0D4B"/>
    <w:rsid w:val="005D1E2A"/>
    <w:rsid w:val="005D3E48"/>
    <w:rsid w:val="005D4DEC"/>
    <w:rsid w:val="005D5294"/>
    <w:rsid w:val="005E11DE"/>
    <w:rsid w:val="005E24E3"/>
    <w:rsid w:val="005E522E"/>
    <w:rsid w:val="005E5CF8"/>
    <w:rsid w:val="005E7F03"/>
    <w:rsid w:val="005F014C"/>
    <w:rsid w:val="005F5094"/>
    <w:rsid w:val="005F63DB"/>
    <w:rsid w:val="005F666F"/>
    <w:rsid w:val="0060139D"/>
    <w:rsid w:val="00602AC0"/>
    <w:rsid w:val="00606885"/>
    <w:rsid w:val="00607342"/>
    <w:rsid w:val="00607DE2"/>
    <w:rsid w:val="006103C2"/>
    <w:rsid w:val="00610AFE"/>
    <w:rsid w:val="00610D2A"/>
    <w:rsid w:val="00612BEC"/>
    <w:rsid w:val="00613B36"/>
    <w:rsid w:val="00614FAB"/>
    <w:rsid w:val="006151EC"/>
    <w:rsid w:val="00615A22"/>
    <w:rsid w:val="00615D1C"/>
    <w:rsid w:val="00615DD0"/>
    <w:rsid w:val="00615DF7"/>
    <w:rsid w:val="006204D9"/>
    <w:rsid w:val="00621FD1"/>
    <w:rsid w:val="0062705B"/>
    <w:rsid w:val="006275E6"/>
    <w:rsid w:val="006306BB"/>
    <w:rsid w:val="00631F99"/>
    <w:rsid w:val="00632447"/>
    <w:rsid w:val="0063333F"/>
    <w:rsid w:val="006344B8"/>
    <w:rsid w:val="00635F52"/>
    <w:rsid w:val="00636416"/>
    <w:rsid w:val="00636AE3"/>
    <w:rsid w:val="00637B38"/>
    <w:rsid w:val="006414B8"/>
    <w:rsid w:val="0064250F"/>
    <w:rsid w:val="006455CD"/>
    <w:rsid w:val="00646AC3"/>
    <w:rsid w:val="00646D65"/>
    <w:rsid w:val="00647399"/>
    <w:rsid w:val="00651B40"/>
    <w:rsid w:val="00654777"/>
    <w:rsid w:val="006573DE"/>
    <w:rsid w:val="00660BF0"/>
    <w:rsid w:val="00661117"/>
    <w:rsid w:val="0066460A"/>
    <w:rsid w:val="006647FB"/>
    <w:rsid w:val="0066481A"/>
    <w:rsid w:val="0066572B"/>
    <w:rsid w:val="006658D7"/>
    <w:rsid w:val="00666C9C"/>
    <w:rsid w:val="00672533"/>
    <w:rsid w:val="006727E6"/>
    <w:rsid w:val="00672BE3"/>
    <w:rsid w:val="00674930"/>
    <w:rsid w:val="00674E9F"/>
    <w:rsid w:val="00676626"/>
    <w:rsid w:val="0067766C"/>
    <w:rsid w:val="006830D1"/>
    <w:rsid w:val="006833E7"/>
    <w:rsid w:val="006847C9"/>
    <w:rsid w:val="0068530D"/>
    <w:rsid w:val="00685335"/>
    <w:rsid w:val="006904A7"/>
    <w:rsid w:val="00691594"/>
    <w:rsid w:val="006918E1"/>
    <w:rsid w:val="00691B75"/>
    <w:rsid w:val="00692055"/>
    <w:rsid w:val="006934DF"/>
    <w:rsid w:val="00693D36"/>
    <w:rsid w:val="00695557"/>
    <w:rsid w:val="00697472"/>
    <w:rsid w:val="00697A66"/>
    <w:rsid w:val="006A165F"/>
    <w:rsid w:val="006A25F3"/>
    <w:rsid w:val="006A2EBC"/>
    <w:rsid w:val="006A31FE"/>
    <w:rsid w:val="006A32EF"/>
    <w:rsid w:val="006A5674"/>
    <w:rsid w:val="006A6B03"/>
    <w:rsid w:val="006A70AE"/>
    <w:rsid w:val="006B0A6B"/>
    <w:rsid w:val="006B0AD4"/>
    <w:rsid w:val="006B150A"/>
    <w:rsid w:val="006B42F5"/>
    <w:rsid w:val="006B49DD"/>
    <w:rsid w:val="006B5826"/>
    <w:rsid w:val="006C012A"/>
    <w:rsid w:val="006C06A5"/>
    <w:rsid w:val="006C3671"/>
    <w:rsid w:val="006C6060"/>
    <w:rsid w:val="006C6EC3"/>
    <w:rsid w:val="006D0EED"/>
    <w:rsid w:val="006D2FFD"/>
    <w:rsid w:val="006D303E"/>
    <w:rsid w:val="006D44C4"/>
    <w:rsid w:val="006D4B10"/>
    <w:rsid w:val="006D7AE5"/>
    <w:rsid w:val="006E1043"/>
    <w:rsid w:val="006E57C6"/>
    <w:rsid w:val="006E61F5"/>
    <w:rsid w:val="006E75B4"/>
    <w:rsid w:val="006E7CF7"/>
    <w:rsid w:val="006F15F0"/>
    <w:rsid w:val="006F296A"/>
    <w:rsid w:val="006F4530"/>
    <w:rsid w:val="006F4AED"/>
    <w:rsid w:val="006F70AA"/>
    <w:rsid w:val="007000C0"/>
    <w:rsid w:val="0070086B"/>
    <w:rsid w:val="00701061"/>
    <w:rsid w:val="007013B5"/>
    <w:rsid w:val="00703FD6"/>
    <w:rsid w:val="0070459E"/>
    <w:rsid w:val="00705B5D"/>
    <w:rsid w:val="00705BC2"/>
    <w:rsid w:val="00707A84"/>
    <w:rsid w:val="00714C38"/>
    <w:rsid w:val="00716BEA"/>
    <w:rsid w:val="00721E7B"/>
    <w:rsid w:val="0072230D"/>
    <w:rsid w:val="00722807"/>
    <w:rsid w:val="00723AD3"/>
    <w:rsid w:val="00723F86"/>
    <w:rsid w:val="0072462A"/>
    <w:rsid w:val="00726797"/>
    <w:rsid w:val="007269DE"/>
    <w:rsid w:val="00726B81"/>
    <w:rsid w:val="007274D0"/>
    <w:rsid w:val="007327A2"/>
    <w:rsid w:val="007342F8"/>
    <w:rsid w:val="0073656F"/>
    <w:rsid w:val="007407F8"/>
    <w:rsid w:val="00741957"/>
    <w:rsid w:val="00742B2A"/>
    <w:rsid w:val="007455DD"/>
    <w:rsid w:val="007552E7"/>
    <w:rsid w:val="00755723"/>
    <w:rsid w:val="0076009D"/>
    <w:rsid w:val="0076090A"/>
    <w:rsid w:val="00762462"/>
    <w:rsid w:val="007639C7"/>
    <w:rsid w:val="0076519C"/>
    <w:rsid w:val="00770FE1"/>
    <w:rsid w:val="00774DD2"/>
    <w:rsid w:val="007771F6"/>
    <w:rsid w:val="00780322"/>
    <w:rsid w:val="007804A8"/>
    <w:rsid w:val="00780CEB"/>
    <w:rsid w:val="007813B3"/>
    <w:rsid w:val="00781F62"/>
    <w:rsid w:val="00782A8E"/>
    <w:rsid w:val="00783477"/>
    <w:rsid w:val="00785606"/>
    <w:rsid w:val="007857AD"/>
    <w:rsid w:val="00785F8C"/>
    <w:rsid w:val="00787168"/>
    <w:rsid w:val="00787E89"/>
    <w:rsid w:val="00790DBE"/>
    <w:rsid w:val="00792778"/>
    <w:rsid w:val="00793B47"/>
    <w:rsid w:val="00796CCB"/>
    <w:rsid w:val="007A1732"/>
    <w:rsid w:val="007A2383"/>
    <w:rsid w:val="007A3312"/>
    <w:rsid w:val="007A46F0"/>
    <w:rsid w:val="007A5198"/>
    <w:rsid w:val="007B08F8"/>
    <w:rsid w:val="007B1660"/>
    <w:rsid w:val="007B16A6"/>
    <w:rsid w:val="007B3E3A"/>
    <w:rsid w:val="007B3F71"/>
    <w:rsid w:val="007B4470"/>
    <w:rsid w:val="007B4E72"/>
    <w:rsid w:val="007B5D47"/>
    <w:rsid w:val="007B68D5"/>
    <w:rsid w:val="007C1C76"/>
    <w:rsid w:val="007C540A"/>
    <w:rsid w:val="007C60A5"/>
    <w:rsid w:val="007C784C"/>
    <w:rsid w:val="007D05BE"/>
    <w:rsid w:val="007D1BAA"/>
    <w:rsid w:val="007D45BC"/>
    <w:rsid w:val="007D5C96"/>
    <w:rsid w:val="007D72D3"/>
    <w:rsid w:val="007D7774"/>
    <w:rsid w:val="007D788E"/>
    <w:rsid w:val="007E3233"/>
    <w:rsid w:val="007E375D"/>
    <w:rsid w:val="007E50AA"/>
    <w:rsid w:val="007E660E"/>
    <w:rsid w:val="007E6DC9"/>
    <w:rsid w:val="007F1EFA"/>
    <w:rsid w:val="007F25D3"/>
    <w:rsid w:val="007F3E95"/>
    <w:rsid w:val="007F3F73"/>
    <w:rsid w:val="007F42DF"/>
    <w:rsid w:val="007F67F5"/>
    <w:rsid w:val="007F77EC"/>
    <w:rsid w:val="00801A8F"/>
    <w:rsid w:val="0080275F"/>
    <w:rsid w:val="00803219"/>
    <w:rsid w:val="008049A9"/>
    <w:rsid w:val="00805973"/>
    <w:rsid w:val="0080633C"/>
    <w:rsid w:val="008106B5"/>
    <w:rsid w:val="00811437"/>
    <w:rsid w:val="008130C9"/>
    <w:rsid w:val="00813326"/>
    <w:rsid w:val="00813A4A"/>
    <w:rsid w:val="00815749"/>
    <w:rsid w:val="00817340"/>
    <w:rsid w:val="00820757"/>
    <w:rsid w:val="00821412"/>
    <w:rsid w:val="00821B99"/>
    <w:rsid w:val="00821BD3"/>
    <w:rsid w:val="00822470"/>
    <w:rsid w:val="008229C2"/>
    <w:rsid w:val="008233E1"/>
    <w:rsid w:val="008236B4"/>
    <w:rsid w:val="008252EE"/>
    <w:rsid w:val="00827B0A"/>
    <w:rsid w:val="00831B02"/>
    <w:rsid w:val="00832EC2"/>
    <w:rsid w:val="00832F13"/>
    <w:rsid w:val="00833DAB"/>
    <w:rsid w:val="0083622A"/>
    <w:rsid w:val="00841C27"/>
    <w:rsid w:val="00845E5E"/>
    <w:rsid w:val="00847B35"/>
    <w:rsid w:val="00850D05"/>
    <w:rsid w:val="00853071"/>
    <w:rsid w:val="00853297"/>
    <w:rsid w:val="00853A90"/>
    <w:rsid w:val="008545FC"/>
    <w:rsid w:val="008573E4"/>
    <w:rsid w:val="00857C98"/>
    <w:rsid w:val="008633D8"/>
    <w:rsid w:val="00863AD4"/>
    <w:rsid w:val="008643A0"/>
    <w:rsid w:val="008647B9"/>
    <w:rsid w:val="00864EB8"/>
    <w:rsid w:val="00864F78"/>
    <w:rsid w:val="008658A2"/>
    <w:rsid w:val="00866259"/>
    <w:rsid w:val="0087009C"/>
    <w:rsid w:val="0087044A"/>
    <w:rsid w:val="00872C0A"/>
    <w:rsid w:val="00874451"/>
    <w:rsid w:val="0087535A"/>
    <w:rsid w:val="008756B4"/>
    <w:rsid w:val="00875B60"/>
    <w:rsid w:val="00877781"/>
    <w:rsid w:val="00877EE3"/>
    <w:rsid w:val="008800C5"/>
    <w:rsid w:val="0088325F"/>
    <w:rsid w:val="00883FBC"/>
    <w:rsid w:val="00886346"/>
    <w:rsid w:val="00886B33"/>
    <w:rsid w:val="00887BEA"/>
    <w:rsid w:val="00890B01"/>
    <w:rsid w:val="00893E33"/>
    <w:rsid w:val="008944BA"/>
    <w:rsid w:val="00894DE0"/>
    <w:rsid w:val="008959C7"/>
    <w:rsid w:val="008974AA"/>
    <w:rsid w:val="00897C6F"/>
    <w:rsid w:val="008A3CA4"/>
    <w:rsid w:val="008A513D"/>
    <w:rsid w:val="008A57E9"/>
    <w:rsid w:val="008A64F5"/>
    <w:rsid w:val="008A7A99"/>
    <w:rsid w:val="008A7FFB"/>
    <w:rsid w:val="008B250B"/>
    <w:rsid w:val="008B2EF8"/>
    <w:rsid w:val="008B38F3"/>
    <w:rsid w:val="008B4C0E"/>
    <w:rsid w:val="008C1A83"/>
    <w:rsid w:val="008C3BCD"/>
    <w:rsid w:val="008C49F8"/>
    <w:rsid w:val="008C6F60"/>
    <w:rsid w:val="008C7CA6"/>
    <w:rsid w:val="008D2384"/>
    <w:rsid w:val="008D2FB3"/>
    <w:rsid w:val="008D31F0"/>
    <w:rsid w:val="008D3CF6"/>
    <w:rsid w:val="008D641B"/>
    <w:rsid w:val="008D6DF5"/>
    <w:rsid w:val="008D7045"/>
    <w:rsid w:val="008D74BC"/>
    <w:rsid w:val="008D7CBA"/>
    <w:rsid w:val="008E07BD"/>
    <w:rsid w:val="008E0816"/>
    <w:rsid w:val="008E4F65"/>
    <w:rsid w:val="008E60C7"/>
    <w:rsid w:val="008E61DA"/>
    <w:rsid w:val="008F075C"/>
    <w:rsid w:val="008F09BA"/>
    <w:rsid w:val="008F1D17"/>
    <w:rsid w:val="008F1F8A"/>
    <w:rsid w:val="008F29C0"/>
    <w:rsid w:val="008F2E66"/>
    <w:rsid w:val="008F46BD"/>
    <w:rsid w:val="008F4C8C"/>
    <w:rsid w:val="008F5F96"/>
    <w:rsid w:val="008F6126"/>
    <w:rsid w:val="008F6754"/>
    <w:rsid w:val="008F7AA1"/>
    <w:rsid w:val="00901916"/>
    <w:rsid w:val="009033C8"/>
    <w:rsid w:val="00905C21"/>
    <w:rsid w:val="00906B6F"/>
    <w:rsid w:val="009108DE"/>
    <w:rsid w:val="00914681"/>
    <w:rsid w:val="009149E9"/>
    <w:rsid w:val="00914A7A"/>
    <w:rsid w:val="00916C83"/>
    <w:rsid w:val="00920D64"/>
    <w:rsid w:val="0092132B"/>
    <w:rsid w:val="009214C0"/>
    <w:rsid w:val="00921E22"/>
    <w:rsid w:val="009223F4"/>
    <w:rsid w:val="0092334E"/>
    <w:rsid w:val="00924B1C"/>
    <w:rsid w:val="00925160"/>
    <w:rsid w:val="00925A6A"/>
    <w:rsid w:val="00925AA2"/>
    <w:rsid w:val="00925BB8"/>
    <w:rsid w:val="00926975"/>
    <w:rsid w:val="00927B29"/>
    <w:rsid w:val="00930C93"/>
    <w:rsid w:val="009330AE"/>
    <w:rsid w:val="009330FB"/>
    <w:rsid w:val="009341B3"/>
    <w:rsid w:val="00940831"/>
    <w:rsid w:val="00941802"/>
    <w:rsid w:val="009419E5"/>
    <w:rsid w:val="00943359"/>
    <w:rsid w:val="0094412D"/>
    <w:rsid w:val="009461B4"/>
    <w:rsid w:val="00951235"/>
    <w:rsid w:val="00951F0E"/>
    <w:rsid w:val="0095254D"/>
    <w:rsid w:val="00952FF4"/>
    <w:rsid w:val="00956EE4"/>
    <w:rsid w:val="009610C0"/>
    <w:rsid w:val="00961748"/>
    <w:rsid w:val="00961B7F"/>
    <w:rsid w:val="009633A2"/>
    <w:rsid w:val="00963B39"/>
    <w:rsid w:val="00964478"/>
    <w:rsid w:val="0096532B"/>
    <w:rsid w:val="00966564"/>
    <w:rsid w:val="00970C36"/>
    <w:rsid w:val="00970EA2"/>
    <w:rsid w:val="00972624"/>
    <w:rsid w:val="00972808"/>
    <w:rsid w:val="00972DB9"/>
    <w:rsid w:val="009749CF"/>
    <w:rsid w:val="009750A2"/>
    <w:rsid w:val="00975B8E"/>
    <w:rsid w:val="00975E2D"/>
    <w:rsid w:val="0098085C"/>
    <w:rsid w:val="00981C0B"/>
    <w:rsid w:val="009833D9"/>
    <w:rsid w:val="009844A3"/>
    <w:rsid w:val="009847CB"/>
    <w:rsid w:val="00986DB4"/>
    <w:rsid w:val="00987554"/>
    <w:rsid w:val="00991BBA"/>
    <w:rsid w:val="0099543C"/>
    <w:rsid w:val="0099736A"/>
    <w:rsid w:val="009A00FE"/>
    <w:rsid w:val="009A3EF5"/>
    <w:rsid w:val="009A444F"/>
    <w:rsid w:val="009A4BB3"/>
    <w:rsid w:val="009A4DF4"/>
    <w:rsid w:val="009A6078"/>
    <w:rsid w:val="009A60E2"/>
    <w:rsid w:val="009B0935"/>
    <w:rsid w:val="009B20E1"/>
    <w:rsid w:val="009B2944"/>
    <w:rsid w:val="009B2D96"/>
    <w:rsid w:val="009B3106"/>
    <w:rsid w:val="009C04C7"/>
    <w:rsid w:val="009C128D"/>
    <w:rsid w:val="009C1E71"/>
    <w:rsid w:val="009C264A"/>
    <w:rsid w:val="009C2B2E"/>
    <w:rsid w:val="009C3375"/>
    <w:rsid w:val="009C4302"/>
    <w:rsid w:val="009C483A"/>
    <w:rsid w:val="009C4911"/>
    <w:rsid w:val="009C6038"/>
    <w:rsid w:val="009C6125"/>
    <w:rsid w:val="009C676A"/>
    <w:rsid w:val="009C7126"/>
    <w:rsid w:val="009D00A8"/>
    <w:rsid w:val="009D22AF"/>
    <w:rsid w:val="009D38E8"/>
    <w:rsid w:val="009D41E6"/>
    <w:rsid w:val="009D490F"/>
    <w:rsid w:val="009D4DCA"/>
    <w:rsid w:val="009D5128"/>
    <w:rsid w:val="009D79DA"/>
    <w:rsid w:val="009D7BFF"/>
    <w:rsid w:val="009E1610"/>
    <w:rsid w:val="009E16F6"/>
    <w:rsid w:val="009E191D"/>
    <w:rsid w:val="009E1B89"/>
    <w:rsid w:val="009E53C8"/>
    <w:rsid w:val="009E6C97"/>
    <w:rsid w:val="009E6F39"/>
    <w:rsid w:val="009E79C4"/>
    <w:rsid w:val="009E7B86"/>
    <w:rsid w:val="009F25B1"/>
    <w:rsid w:val="009F291E"/>
    <w:rsid w:val="009F68E4"/>
    <w:rsid w:val="009F73F5"/>
    <w:rsid w:val="009F7531"/>
    <w:rsid w:val="00A00191"/>
    <w:rsid w:val="00A001B9"/>
    <w:rsid w:val="00A00839"/>
    <w:rsid w:val="00A00A4D"/>
    <w:rsid w:val="00A00BDC"/>
    <w:rsid w:val="00A0195F"/>
    <w:rsid w:val="00A01AAD"/>
    <w:rsid w:val="00A05753"/>
    <w:rsid w:val="00A06964"/>
    <w:rsid w:val="00A103C4"/>
    <w:rsid w:val="00A10C79"/>
    <w:rsid w:val="00A16F62"/>
    <w:rsid w:val="00A17251"/>
    <w:rsid w:val="00A204EB"/>
    <w:rsid w:val="00A2055C"/>
    <w:rsid w:val="00A212CB"/>
    <w:rsid w:val="00A21622"/>
    <w:rsid w:val="00A2288A"/>
    <w:rsid w:val="00A25ABE"/>
    <w:rsid w:val="00A269C6"/>
    <w:rsid w:val="00A26BD0"/>
    <w:rsid w:val="00A26EB2"/>
    <w:rsid w:val="00A3001D"/>
    <w:rsid w:val="00A31C05"/>
    <w:rsid w:val="00A322D3"/>
    <w:rsid w:val="00A40C03"/>
    <w:rsid w:val="00A42CF7"/>
    <w:rsid w:val="00A43ECF"/>
    <w:rsid w:val="00A447D0"/>
    <w:rsid w:val="00A462EC"/>
    <w:rsid w:val="00A50320"/>
    <w:rsid w:val="00A517F8"/>
    <w:rsid w:val="00A524C0"/>
    <w:rsid w:val="00A524DB"/>
    <w:rsid w:val="00A53B02"/>
    <w:rsid w:val="00A543E9"/>
    <w:rsid w:val="00A5464A"/>
    <w:rsid w:val="00A56560"/>
    <w:rsid w:val="00A57CC2"/>
    <w:rsid w:val="00A57F02"/>
    <w:rsid w:val="00A60B67"/>
    <w:rsid w:val="00A6630E"/>
    <w:rsid w:val="00A6639A"/>
    <w:rsid w:val="00A705EA"/>
    <w:rsid w:val="00A734D1"/>
    <w:rsid w:val="00A73E85"/>
    <w:rsid w:val="00A7442B"/>
    <w:rsid w:val="00A7458F"/>
    <w:rsid w:val="00A775CD"/>
    <w:rsid w:val="00A776F9"/>
    <w:rsid w:val="00A83812"/>
    <w:rsid w:val="00A849B7"/>
    <w:rsid w:val="00A87BAA"/>
    <w:rsid w:val="00A91471"/>
    <w:rsid w:val="00A926AF"/>
    <w:rsid w:val="00A94917"/>
    <w:rsid w:val="00A94D38"/>
    <w:rsid w:val="00A95399"/>
    <w:rsid w:val="00A97346"/>
    <w:rsid w:val="00A97DBA"/>
    <w:rsid w:val="00AA051F"/>
    <w:rsid w:val="00AA20B6"/>
    <w:rsid w:val="00AA366D"/>
    <w:rsid w:val="00AA4CBB"/>
    <w:rsid w:val="00AA6F4A"/>
    <w:rsid w:val="00AA6F55"/>
    <w:rsid w:val="00AB00CC"/>
    <w:rsid w:val="00AB03F9"/>
    <w:rsid w:val="00AB1A13"/>
    <w:rsid w:val="00AB4F7E"/>
    <w:rsid w:val="00AB531E"/>
    <w:rsid w:val="00AB7A5D"/>
    <w:rsid w:val="00AC02E9"/>
    <w:rsid w:val="00AC0F97"/>
    <w:rsid w:val="00AC20D5"/>
    <w:rsid w:val="00AC5C36"/>
    <w:rsid w:val="00AC6511"/>
    <w:rsid w:val="00AD005D"/>
    <w:rsid w:val="00AD0DD1"/>
    <w:rsid w:val="00AD23CF"/>
    <w:rsid w:val="00AD383F"/>
    <w:rsid w:val="00AD39E3"/>
    <w:rsid w:val="00AD4C6A"/>
    <w:rsid w:val="00AD561A"/>
    <w:rsid w:val="00AD679E"/>
    <w:rsid w:val="00AD7AB1"/>
    <w:rsid w:val="00AD7CAB"/>
    <w:rsid w:val="00AE0AA9"/>
    <w:rsid w:val="00AE193F"/>
    <w:rsid w:val="00AE62F8"/>
    <w:rsid w:val="00AE65D1"/>
    <w:rsid w:val="00AE6AF3"/>
    <w:rsid w:val="00AE7CCA"/>
    <w:rsid w:val="00AF7216"/>
    <w:rsid w:val="00AF7DE1"/>
    <w:rsid w:val="00B00589"/>
    <w:rsid w:val="00B00CD7"/>
    <w:rsid w:val="00B0138F"/>
    <w:rsid w:val="00B02D59"/>
    <w:rsid w:val="00B0423C"/>
    <w:rsid w:val="00B044BA"/>
    <w:rsid w:val="00B063CB"/>
    <w:rsid w:val="00B11D7E"/>
    <w:rsid w:val="00B12163"/>
    <w:rsid w:val="00B144D2"/>
    <w:rsid w:val="00B17F02"/>
    <w:rsid w:val="00B20D30"/>
    <w:rsid w:val="00B22E77"/>
    <w:rsid w:val="00B2438C"/>
    <w:rsid w:val="00B243E2"/>
    <w:rsid w:val="00B2459E"/>
    <w:rsid w:val="00B2496A"/>
    <w:rsid w:val="00B24CEC"/>
    <w:rsid w:val="00B2738F"/>
    <w:rsid w:val="00B27D51"/>
    <w:rsid w:val="00B30561"/>
    <w:rsid w:val="00B305B7"/>
    <w:rsid w:val="00B3162D"/>
    <w:rsid w:val="00B35A9E"/>
    <w:rsid w:val="00B36ADC"/>
    <w:rsid w:val="00B417B8"/>
    <w:rsid w:val="00B42089"/>
    <w:rsid w:val="00B425EA"/>
    <w:rsid w:val="00B438B8"/>
    <w:rsid w:val="00B43C89"/>
    <w:rsid w:val="00B43EF6"/>
    <w:rsid w:val="00B50279"/>
    <w:rsid w:val="00B50AD4"/>
    <w:rsid w:val="00B510AE"/>
    <w:rsid w:val="00B5495E"/>
    <w:rsid w:val="00B54F64"/>
    <w:rsid w:val="00B57245"/>
    <w:rsid w:val="00B60504"/>
    <w:rsid w:val="00B61405"/>
    <w:rsid w:val="00B62293"/>
    <w:rsid w:val="00B66F5A"/>
    <w:rsid w:val="00B704AC"/>
    <w:rsid w:val="00B70751"/>
    <w:rsid w:val="00B711E3"/>
    <w:rsid w:val="00B7274A"/>
    <w:rsid w:val="00B74686"/>
    <w:rsid w:val="00B74D66"/>
    <w:rsid w:val="00B7512A"/>
    <w:rsid w:val="00B75C88"/>
    <w:rsid w:val="00B75E4B"/>
    <w:rsid w:val="00B76E85"/>
    <w:rsid w:val="00B773AD"/>
    <w:rsid w:val="00B77C35"/>
    <w:rsid w:val="00B800E6"/>
    <w:rsid w:val="00B80698"/>
    <w:rsid w:val="00B826E6"/>
    <w:rsid w:val="00B83980"/>
    <w:rsid w:val="00B83B88"/>
    <w:rsid w:val="00B845EB"/>
    <w:rsid w:val="00B8484B"/>
    <w:rsid w:val="00B86748"/>
    <w:rsid w:val="00B8745D"/>
    <w:rsid w:val="00B9114D"/>
    <w:rsid w:val="00B91EE9"/>
    <w:rsid w:val="00B9274D"/>
    <w:rsid w:val="00BA0B5F"/>
    <w:rsid w:val="00BA17CC"/>
    <w:rsid w:val="00BA2D74"/>
    <w:rsid w:val="00BA51D6"/>
    <w:rsid w:val="00BA58E9"/>
    <w:rsid w:val="00BA6B9C"/>
    <w:rsid w:val="00BA6CF0"/>
    <w:rsid w:val="00BA74E8"/>
    <w:rsid w:val="00BB1EEF"/>
    <w:rsid w:val="00BB32E2"/>
    <w:rsid w:val="00BB3CC8"/>
    <w:rsid w:val="00BB4253"/>
    <w:rsid w:val="00BB5E0C"/>
    <w:rsid w:val="00BB6249"/>
    <w:rsid w:val="00BB63EA"/>
    <w:rsid w:val="00BB677C"/>
    <w:rsid w:val="00BB6C9F"/>
    <w:rsid w:val="00BB7606"/>
    <w:rsid w:val="00BC0AF9"/>
    <w:rsid w:val="00BC1287"/>
    <w:rsid w:val="00BC22A3"/>
    <w:rsid w:val="00BC3DF6"/>
    <w:rsid w:val="00BC4F34"/>
    <w:rsid w:val="00BC634C"/>
    <w:rsid w:val="00BC761D"/>
    <w:rsid w:val="00BD0655"/>
    <w:rsid w:val="00BD1468"/>
    <w:rsid w:val="00BD15F7"/>
    <w:rsid w:val="00BD65BC"/>
    <w:rsid w:val="00BD75E3"/>
    <w:rsid w:val="00BE0A72"/>
    <w:rsid w:val="00BE31EC"/>
    <w:rsid w:val="00BE7643"/>
    <w:rsid w:val="00BF07FA"/>
    <w:rsid w:val="00BF1FC1"/>
    <w:rsid w:val="00BF4903"/>
    <w:rsid w:val="00BF509E"/>
    <w:rsid w:val="00BF6B9E"/>
    <w:rsid w:val="00BF6F66"/>
    <w:rsid w:val="00BF720C"/>
    <w:rsid w:val="00BF73DE"/>
    <w:rsid w:val="00BF75D8"/>
    <w:rsid w:val="00C001E9"/>
    <w:rsid w:val="00C02889"/>
    <w:rsid w:val="00C035B0"/>
    <w:rsid w:val="00C03766"/>
    <w:rsid w:val="00C04DB9"/>
    <w:rsid w:val="00C07711"/>
    <w:rsid w:val="00C112DF"/>
    <w:rsid w:val="00C1172E"/>
    <w:rsid w:val="00C117C0"/>
    <w:rsid w:val="00C12228"/>
    <w:rsid w:val="00C1222D"/>
    <w:rsid w:val="00C12AEE"/>
    <w:rsid w:val="00C13F9D"/>
    <w:rsid w:val="00C14D37"/>
    <w:rsid w:val="00C16194"/>
    <w:rsid w:val="00C17CB8"/>
    <w:rsid w:val="00C24943"/>
    <w:rsid w:val="00C24B2E"/>
    <w:rsid w:val="00C250B3"/>
    <w:rsid w:val="00C265DB"/>
    <w:rsid w:val="00C27675"/>
    <w:rsid w:val="00C30972"/>
    <w:rsid w:val="00C30B69"/>
    <w:rsid w:val="00C30F5C"/>
    <w:rsid w:val="00C3174F"/>
    <w:rsid w:val="00C32611"/>
    <w:rsid w:val="00C33726"/>
    <w:rsid w:val="00C34BD5"/>
    <w:rsid w:val="00C3637A"/>
    <w:rsid w:val="00C374E9"/>
    <w:rsid w:val="00C37A13"/>
    <w:rsid w:val="00C41237"/>
    <w:rsid w:val="00C41C6A"/>
    <w:rsid w:val="00C42759"/>
    <w:rsid w:val="00C4286F"/>
    <w:rsid w:val="00C4355E"/>
    <w:rsid w:val="00C45FF3"/>
    <w:rsid w:val="00C46871"/>
    <w:rsid w:val="00C50040"/>
    <w:rsid w:val="00C5089D"/>
    <w:rsid w:val="00C50FEB"/>
    <w:rsid w:val="00C51B6C"/>
    <w:rsid w:val="00C537F9"/>
    <w:rsid w:val="00C5390E"/>
    <w:rsid w:val="00C540FE"/>
    <w:rsid w:val="00C548E3"/>
    <w:rsid w:val="00C54BB0"/>
    <w:rsid w:val="00C556C2"/>
    <w:rsid w:val="00C56D5C"/>
    <w:rsid w:val="00C57B6C"/>
    <w:rsid w:val="00C610CD"/>
    <w:rsid w:val="00C613D6"/>
    <w:rsid w:val="00C646A9"/>
    <w:rsid w:val="00C65419"/>
    <w:rsid w:val="00C679B1"/>
    <w:rsid w:val="00C70E4A"/>
    <w:rsid w:val="00C71436"/>
    <w:rsid w:val="00C71FB0"/>
    <w:rsid w:val="00C72F40"/>
    <w:rsid w:val="00C74453"/>
    <w:rsid w:val="00C767DF"/>
    <w:rsid w:val="00C77376"/>
    <w:rsid w:val="00C80372"/>
    <w:rsid w:val="00C81E34"/>
    <w:rsid w:val="00C824A7"/>
    <w:rsid w:val="00C82923"/>
    <w:rsid w:val="00C834DA"/>
    <w:rsid w:val="00C8400F"/>
    <w:rsid w:val="00C8560E"/>
    <w:rsid w:val="00C868EF"/>
    <w:rsid w:val="00C878B0"/>
    <w:rsid w:val="00C87C61"/>
    <w:rsid w:val="00C913A9"/>
    <w:rsid w:val="00C9230A"/>
    <w:rsid w:val="00C926FD"/>
    <w:rsid w:val="00C94C38"/>
    <w:rsid w:val="00C94D3E"/>
    <w:rsid w:val="00C9516E"/>
    <w:rsid w:val="00C959FF"/>
    <w:rsid w:val="00C9629D"/>
    <w:rsid w:val="00C964D1"/>
    <w:rsid w:val="00C97684"/>
    <w:rsid w:val="00CA35CD"/>
    <w:rsid w:val="00CA45FC"/>
    <w:rsid w:val="00CA5118"/>
    <w:rsid w:val="00CA6891"/>
    <w:rsid w:val="00CB0777"/>
    <w:rsid w:val="00CB1038"/>
    <w:rsid w:val="00CB12EF"/>
    <w:rsid w:val="00CB194A"/>
    <w:rsid w:val="00CB2035"/>
    <w:rsid w:val="00CB3F1F"/>
    <w:rsid w:val="00CB4086"/>
    <w:rsid w:val="00CB75AE"/>
    <w:rsid w:val="00CC00AD"/>
    <w:rsid w:val="00CC03FF"/>
    <w:rsid w:val="00CC4FF0"/>
    <w:rsid w:val="00CC527B"/>
    <w:rsid w:val="00CC550B"/>
    <w:rsid w:val="00CD2F43"/>
    <w:rsid w:val="00CD572D"/>
    <w:rsid w:val="00CD5F67"/>
    <w:rsid w:val="00CD5F6C"/>
    <w:rsid w:val="00CD62B4"/>
    <w:rsid w:val="00CD6890"/>
    <w:rsid w:val="00CE03B8"/>
    <w:rsid w:val="00CE45BA"/>
    <w:rsid w:val="00CF0468"/>
    <w:rsid w:val="00CF1A2C"/>
    <w:rsid w:val="00CF217B"/>
    <w:rsid w:val="00CF2EC4"/>
    <w:rsid w:val="00CF67FE"/>
    <w:rsid w:val="00D00870"/>
    <w:rsid w:val="00D0172C"/>
    <w:rsid w:val="00D01C64"/>
    <w:rsid w:val="00D0406E"/>
    <w:rsid w:val="00D0514A"/>
    <w:rsid w:val="00D05E14"/>
    <w:rsid w:val="00D067DF"/>
    <w:rsid w:val="00D0755C"/>
    <w:rsid w:val="00D1058A"/>
    <w:rsid w:val="00D114E0"/>
    <w:rsid w:val="00D11997"/>
    <w:rsid w:val="00D11E6D"/>
    <w:rsid w:val="00D136C4"/>
    <w:rsid w:val="00D13754"/>
    <w:rsid w:val="00D167E0"/>
    <w:rsid w:val="00D20591"/>
    <w:rsid w:val="00D217D5"/>
    <w:rsid w:val="00D22C72"/>
    <w:rsid w:val="00D25D2B"/>
    <w:rsid w:val="00D2654D"/>
    <w:rsid w:val="00D27242"/>
    <w:rsid w:val="00D30117"/>
    <w:rsid w:val="00D32003"/>
    <w:rsid w:val="00D332CB"/>
    <w:rsid w:val="00D34ADF"/>
    <w:rsid w:val="00D35485"/>
    <w:rsid w:val="00D35E92"/>
    <w:rsid w:val="00D40ABB"/>
    <w:rsid w:val="00D42590"/>
    <w:rsid w:val="00D45B3C"/>
    <w:rsid w:val="00D47D17"/>
    <w:rsid w:val="00D50183"/>
    <w:rsid w:val="00D514DE"/>
    <w:rsid w:val="00D5263F"/>
    <w:rsid w:val="00D5271D"/>
    <w:rsid w:val="00D542BE"/>
    <w:rsid w:val="00D54ED5"/>
    <w:rsid w:val="00D579AA"/>
    <w:rsid w:val="00D579E6"/>
    <w:rsid w:val="00D6479A"/>
    <w:rsid w:val="00D65C3F"/>
    <w:rsid w:val="00D667B1"/>
    <w:rsid w:val="00D673CA"/>
    <w:rsid w:val="00D709A8"/>
    <w:rsid w:val="00D71C34"/>
    <w:rsid w:val="00D73D6D"/>
    <w:rsid w:val="00D754C7"/>
    <w:rsid w:val="00D755AF"/>
    <w:rsid w:val="00D776F0"/>
    <w:rsid w:val="00D825F8"/>
    <w:rsid w:val="00D867E0"/>
    <w:rsid w:val="00D869B9"/>
    <w:rsid w:val="00D90645"/>
    <w:rsid w:val="00D91DCD"/>
    <w:rsid w:val="00D92143"/>
    <w:rsid w:val="00D9356D"/>
    <w:rsid w:val="00D95279"/>
    <w:rsid w:val="00D95CC1"/>
    <w:rsid w:val="00D9656D"/>
    <w:rsid w:val="00D9728B"/>
    <w:rsid w:val="00D97A9C"/>
    <w:rsid w:val="00DA0933"/>
    <w:rsid w:val="00DA2693"/>
    <w:rsid w:val="00DA3619"/>
    <w:rsid w:val="00DA544B"/>
    <w:rsid w:val="00DB2E8C"/>
    <w:rsid w:val="00DB3922"/>
    <w:rsid w:val="00DB3AB2"/>
    <w:rsid w:val="00DB558A"/>
    <w:rsid w:val="00DB6B2B"/>
    <w:rsid w:val="00DC0891"/>
    <w:rsid w:val="00DC1775"/>
    <w:rsid w:val="00DC45CF"/>
    <w:rsid w:val="00DC60B0"/>
    <w:rsid w:val="00DD0EC3"/>
    <w:rsid w:val="00DD143D"/>
    <w:rsid w:val="00DD3786"/>
    <w:rsid w:val="00DD37D3"/>
    <w:rsid w:val="00DD5290"/>
    <w:rsid w:val="00DD5E07"/>
    <w:rsid w:val="00DD6578"/>
    <w:rsid w:val="00DE064B"/>
    <w:rsid w:val="00DE1092"/>
    <w:rsid w:val="00DE1BAE"/>
    <w:rsid w:val="00DE3462"/>
    <w:rsid w:val="00DE6E86"/>
    <w:rsid w:val="00DE77DB"/>
    <w:rsid w:val="00DE7F2B"/>
    <w:rsid w:val="00DF0030"/>
    <w:rsid w:val="00DF17F0"/>
    <w:rsid w:val="00DF2039"/>
    <w:rsid w:val="00DF3115"/>
    <w:rsid w:val="00DF63A6"/>
    <w:rsid w:val="00DF6C64"/>
    <w:rsid w:val="00DF6D72"/>
    <w:rsid w:val="00E045BF"/>
    <w:rsid w:val="00E0510F"/>
    <w:rsid w:val="00E054A3"/>
    <w:rsid w:val="00E11146"/>
    <w:rsid w:val="00E11C22"/>
    <w:rsid w:val="00E13B81"/>
    <w:rsid w:val="00E13BBF"/>
    <w:rsid w:val="00E14ADB"/>
    <w:rsid w:val="00E17699"/>
    <w:rsid w:val="00E177F4"/>
    <w:rsid w:val="00E2332E"/>
    <w:rsid w:val="00E238CB"/>
    <w:rsid w:val="00E23970"/>
    <w:rsid w:val="00E24789"/>
    <w:rsid w:val="00E2572C"/>
    <w:rsid w:val="00E31BBA"/>
    <w:rsid w:val="00E32361"/>
    <w:rsid w:val="00E330B2"/>
    <w:rsid w:val="00E348DC"/>
    <w:rsid w:val="00E34A11"/>
    <w:rsid w:val="00E37CD0"/>
    <w:rsid w:val="00E40729"/>
    <w:rsid w:val="00E435A9"/>
    <w:rsid w:val="00E4596C"/>
    <w:rsid w:val="00E47400"/>
    <w:rsid w:val="00E508DB"/>
    <w:rsid w:val="00E528B9"/>
    <w:rsid w:val="00E55AE5"/>
    <w:rsid w:val="00E567B5"/>
    <w:rsid w:val="00E56AF3"/>
    <w:rsid w:val="00E5752E"/>
    <w:rsid w:val="00E601EB"/>
    <w:rsid w:val="00E639DC"/>
    <w:rsid w:val="00E65239"/>
    <w:rsid w:val="00E655A6"/>
    <w:rsid w:val="00E672C6"/>
    <w:rsid w:val="00E70344"/>
    <w:rsid w:val="00E759EE"/>
    <w:rsid w:val="00E75DE1"/>
    <w:rsid w:val="00E76359"/>
    <w:rsid w:val="00E7737D"/>
    <w:rsid w:val="00E7772A"/>
    <w:rsid w:val="00E77862"/>
    <w:rsid w:val="00E779F2"/>
    <w:rsid w:val="00E77F79"/>
    <w:rsid w:val="00E8151B"/>
    <w:rsid w:val="00E83349"/>
    <w:rsid w:val="00E834D5"/>
    <w:rsid w:val="00E8362B"/>
    <w:rsid w:val="00E85410"/>
    <w:rsid w:val="00E86AD7"/>
    <w:rsid w:val="00E90816"/>
    <w:rsid w:val="00E931B2"/>
    <w:rsid w:val="00E96055"/>
    <w:rsid w:val="00E96EDD"/>
    <w:rsid w:val="00E978DD"/>
    <w:rsid w:val="00E97F35"/>
    <w:rsid w:val="00EA023D"/>
    <w:rsid w:val="00EA055D"/>
    <w:rsid w:val="00EA0BA2"/>
    <w:rsid w:val="00EA0D63"/>
    <w:rsid w:val="00EA1AD6"/>
    <w:rsid w:val="00EA1BF7"/>
    <w:rsid w:val="00EA53FD"/>
    <w:rsid w:val="00EA66CA"/>
    <w:rsid w:val="00EB041F"/>
    <w:rsid w:val="00EB1192"/>
    <w:rsid w:val="00EB321C"/>
    <w:rsid w:val="00EB4D77"/>
    <w:rsid w:val="00EB4E31"/>
    <w:rsid w:val="00EB5FD0"/>
    <w:rsid w:val="00EB7221"/>
    <w:rsid w:val="00EC4F1F"/>
    <w:rsid w:val="00EC71B0"/>
    <w:rsid w:val="00ED4770"/>
    <w:rsid w:val="00ED5147"/>
    <w:rsid w:val="00ED5745"/>
    <w:rsid w:val="00ED58BC"/>
    <w:rsid w:val="00ED5AA4"/>
    <w:rsid w:val="00ED5BE1"/>
    <w:rsid w:val="00ED63A1"/>
    <w:rsid w:val="00EE0790"/>
    <w:rsid w:val="00EE0D03"/>
    <w:rsid w:val="00EE15CE"/>
    <w:rsid w:val="00EE2522"/>
    <w:rsid w:val="00EE276C"/>
    <w:rsid w:val="00EE27B1"/>
    <w:rsid w:val="00EE2C60"/>
    <w:rsid w:val="00EE4B4A"/>
    <w:rsid w:val="00EE4FD4"/>
    <w:rsid w:val="00EE5063"/>
    <w:rsid w:val="00EE5313"/>
    <w:rsid w:val="00EE59CB"/>
    <w:rsid w:val="00EE6ABA"/>
    <w:rsid w:val="00EE6DCE"/>
    <w:rsid w:val="00EF0354"/>
    <w:rsid w:val="00EF2842"/>
    <w:rsid w:val="00EF390B"/>
    <w:rsid w:val="00EF44A8"/>
    <w:rsid w:val="00EF4A0F"/>
    <w:rsid w:val="00EF6BEB"/>
    <w:rsid w:val="00EF6EA4"/>
    <w:rsid w:val="00F00057"/>
    <w:rsid w:val="00F00CF8"/>
    <w:rsid w:val="00F015CD"/>
    <w:rsid w:val="00F029C9"/>
    <w:rsid w:val="00F03ECD"/>
    <w:rsid w:val="00F10156"/>
    <w:rsid w:val="00F101B0"/>
    <w:rsid w:val="00F1381D"/>
    <w:rsid w:val="00F13916"/>
    <w:rsid w:val="00F172C4"/>
    <w:rsid w:val="00F17902"/>
    <w:rsid w:val="00F23801"/>
    <w:rsid w:val="00F238D2"/>
    <w:rsid w:val="00F23AD6"/>
    <w:rsid w:val="00F245D8"/>
    <w:rsid w:val="00F25C1F"/>
    <w:rsid w:val="00F25C7F"/>
    <w:rsid w:val="00F31DD3"/>
    <w:rsid w:val="00F31DD7"/>
    <w:rsid w:val="00F3202C"/>
    <w:rsid w:val="00F37D93"/>
    <w:rsid w:val="00F41A61"/>
    <w:rsid w:val="00F44397"/>
    <w:rsid w:val="00F446A0"/>
    <w:rsid w:val="00F44949"/>
    <w:rsid w:val="00F462B7"/>
    <w:rsid w:val="00F46CF7"/>
    <w:rsid w:val="00F500B0"/>
    <w:rsid w:val="00F5030C"/>
    <w:rsid w:val="00F50510"/>
    <w:rsid w:val="00F522FD"/>
    <w:rsid w:val="00F52342"/>
    <w:rsid w:val="00F52F31"/>
    <w:rsid w:val="00F530C9"/>
    <w:rsid w:val="00F534C9"/>
    <w:rsid w:val="00F53ED8"/>
    <w:rsid w:val="00F5507B"/>
    <w:rsid w:val="00F55492"/>
    <w:rsid w:val="00F56E3C"/>
    <w:rsid w:val="00F57AB8"/>
    <w:rsid w:val="00F614E2"/>
    <w:rsid w:val="00F61F4F"/>
    <w:rsid w:val="00F62FBD"/>
    <w:rsid w:val="00F63056"/>
    <w:rsid w:val="00F64631"/>
    <w:rsid w:val="00F65BA5"/>
    <w:rsid w:val="00F65D7D"/>
    <w:rsid w:val="00F67C3E"/>
    <w:rsid w:val="00F67CDE"/>
    <w:rsid w:val="00F719AB"/>
    <w:rsid w:val="00F71AD1"/>
    <w:rsid w:val="00F71DF7"/>
    <w:rsid w:val="00F727A3"/>
    <w:rsid w:val="00F73B65"/>
    <w:rsid w:val="00F75B97"/>
    <w:rsid w:val="00F7661F"/>
    <w:rsid w:val="00F772E4"/>
    <w:rsid w:val="00F802B8"/>
    <w:rsid w:val="00F817EF"/>
    <w:rsid w:val="00F8242B"/>
    <w:rsid w:val="00F83B74"/>
    <w:rsid w:val="00F84947"/>
    <w:rsid w:val="00F86989"/>
    <w:rsid w:val="00F941A2"/>
    <w:rsid w:val="00F945FA"/>
    <w:rsid w:val="00FA0757"/>
    <w:rsid w:val="00FA5405"/>
    <w:rsid w:val="00FA5AC3"/>
    <w:rsid w:val="00FA6F12"/>
    <w:rsid w:val="00FA7CCD"/>
    <w:rsid w:val="00FB1083"/>
    <w:rsid w:val="00FB417F"/>
    <w:rsid w:val="00FB420D"/>
    <w:rsid w:val="00FB48A6"/>
    <w:rsid w:val="00FC66A1"/>
    <w:rsid w:val="00FD322B"/>
    <w:rsid w:val="00FD4249"/>
    <w:rsid w:val="00FD47DF"/>
    <w:rsid w:val="00FD5AF3"/>
    <w:rsid w:val="00FD5B3D"/>
    <w:rsid w:val="00FD631F"/>
    <w:rsid w:val="00FE1FEB"/>
    <w:rsid w:val="00FE319A"/>
    <w:rsid w:val="00FE39A0"/>
    <w:rsid w:val="00FE40FF"/>
    <w:rsid w:val="00FE45A1"/>
    <w:rsid w:val="00FF037E"/>
    <w:rsid w:val="00FF0657"/>
    <w:rsid w:val="00FF0FF3"/>
    <w:rsid w:val="00FF1F19"/>
    <w:rsid w:val="00FF2EF9"/>
    <w:rsid w:val="00FF4624"/>
    <w:rsid w:val="00FF4DC8"/>
    <w:rsid w:val="00FF6890"/>
    <w:rsid w:val="00FF715E"/>
    <w:rsid w:val="00FF7B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4532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next w:val="NormalIndent"/>
    <w:qFormat/>
    <w:rsid w:val="00EA0D63"/>
    <w:pPr>
      <w:spacing w:line="480" w:lineRule="exact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AD2689"/>
    <w:pPr>
      <w:keepNext/>
      <w:outlineLvl w:val="0"/>
    </w:pPr>
    <w:rPr>
      <w:b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260F48"/>
    <w:pPr>
      <w:ind w:left="360" w:hanging="360"/>
    </w:pPr>
    <w:rPr>
      <w:rFonts w:eastAsia="Times"/>
      <w:szCs w:val="20"/>
    </w:rPr>
  </w:style>
  <w:style w:type="paragraph" w:styleId="NormalIndent">
    <w:name w:val="Normal Indent"/>
    <w:basedOn w:val="Normal"/>
    <w:rsid w:val="00A1603E"/>
    <w:pPr>
      <w:ind w:firstLine="360"/>
    </w:pPr>
  </w:style>
  <w:style w:type="paragraph" w:styleId="Header">
    <w:name w:val="header"/>
    <w:basedOn w:val="Normal"/>
    <w:rsid w:val="00DF43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5E5E"/>
  </w:style>
  <w:style w:type="paragraph" w:styleId="Footer">
    <w:name w:val="footer"/>
    <w:basedOn w:val="Normal"/>
    <w:semiHidden/>
    <w:rsid w:val="00DF43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46AC"/>
    <w:rPr>
      <w:rFonts w:ascii="Lucida Grande" w:hAnsi="Lucida Grande"/>
      <w:sz w:val="18"/>
      <w:szCs w:val="18"/>
    </w:rPr>
  </w:style>
  <w:style w:type="paragraph" w:customStyle="1" w:styleId="BodyPara">
    <w:name w:val="BodyPara"/>
    <w:basedOn w:val="Normal"/>
    <w:rsid w:val="00AD679E"/>
    <w:pPr>
      <w:spacing w:line="400" w:lineRule="exact"/>
    </w:pPr>
    <w:rPr>
      <w:szCs w:val="20"/>
    </w:rPr>
  </w:style>
  <w:style w:type="paragraph" w:customStyle="1" w:styleId="Figurelegend">
    <w:name w:val="Figure legend"/>
    <w:basedOn w:val="Normal"/>
    <w:qFormat/>
    <w:rsid w:val="00615DD0"/>
    <w:pPr>
      <w:spacing w:line="400" w:lineRule="exact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37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7A13"/>
    <w:rPr>
      <w:color w:val="605E5C"/>
      <w:shd w:val="clear" w:color="auto" w:fill="E1DFDD"/>
    </w:rPr>
  </w:style>
  <w:style w:type="paragraph" w:customStyle="1" w:styleId="Sequencelist1">
    <w:name w:val="Sequence list 1"/>
    <w:basedOn w:val="Normal"/>
    <w:rsid w:val="007552E7"/>
    <w:pPr>
      <w:tabs>
        <w:tab w:val="left" w:pos="1080"/>
      </w:tabs>
      <w:spacing w:line="240" w:lineRule="exact"/>
    </w:pPr>
    <w:rPr>
      <w:rFonts w:ascii="Courier New" w:hAnsi="Courier New"/>
      <w:sz w:val="22"/>
    </w:rPr>
  </w:style>
  <w:style w:type="table" w:styleId="TableGrid">
    <w:name w:val="Table Grid"/>
    <w:basedOn w:val="TableNormal"/>
    <w:rsid w:val="00755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1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DCD"/>
    <w:rPr>
      <w:rFonts w:ascii="Times" w:hAnsi="Times"/>
    </w:rPr>
  </w:style>
  <w:style w:type="paragraph" w:styleId="Revision">
    <w:name w:val="Revision"/>
    <w:hidden/>
    <w:uiPriority w:val="99"/>
    <w:semiHidden/>
    <w:rsid w:val="009D22AF"/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6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Reverse Transcriptase Ribozyme</vt:lpstr>
    </vt:vector>
  </TitlesOfParts>
  <Manager/>
  <Company>The Salk Institute</Company>
  <LinksUpToDate>false</LinksUpToDate>
  <CharactersWithSpaces>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Reverse Transcriptase Ribozyme</dc:title>
  <dc:subject/>
  <dc:creator>Gerald Joyce</dc:creator>
  <cp:keywords/>
  <dc:description/>
  <cp:lastModifiedBy>Gerald Joyce</cp:lastModifiedBy>
  <cp:revision>5</cp:revision>
  <cp:lastPrinted>2021-09-04T17:59:00Z</cp:lastPrinted>
  <dcterms:created xsi:type="dcterms:W3CDTF">2021-09-06T19:12:00Z</dcterms:created>
  <dcterms:modified xsi:type="dcterms:W3CDTF">2021-09-06T19:15:00Z</dcterms:modified>
  <cp:category/>
</cp:coreProperties>
</file>