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6F64C42" w:rsidR="00877644" w:rsidRPr="00D046A5" w:rsidRDefault="00BD2CF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046A5">
        <w:rPr>
          <w:rFonts w:asciiTheme="minorHAnsi" w:hAnsiTheme="minorHAnsi"/>
          <w:sz w:val="22"/>
          <w:szCs w:val="22"/>
        </w:rPr>
        <w:t>No power analysis was performed</w:t>
      </w:r>
      <w:r w:rsidR="00E2587D" w:rsidRPr="00D046A5">
        <w:rPr>
          <w:rFonts w:asciiTheme="minorHAnsi" w:hAnsiTheme="minorHAnsi"/>
          <w:sz w:val="22"/>
          <w:szCs w:val="22"/>
        </w:rPr>
        <w:t xml:space="preserve"> to estimate appropriate sample size.</w:t>
      </w:r>
      <w:r w:rsidR="002F1ACA" w:rsidRPr="00D046A5">
        <w:rPr>
          <w:rFonts w:asciiTheme="minorHAnsi" w:hAnsiTheme="minorHAnsi"/>
          <w:sz w:val="22"/>
          <w:szCs w:val="22"/>
        </w:rPr>
        <w:t xml:space="preserve"> </w:t>
      </w:r>
      <w:r w:rsidR="007F2A12" w:rsidRPr="00D046A5">
        <w:rPr>
          <w:rFonts w:asciiTheme="minorHAnsi" w:hAnsiTheme="minorHAnsi"/>
          <w:sz w:val="22"/>
          <w:szCs w:val="22"/>
        </w:rPr>
        <w:t>Each MPRA assay contains thousands of individual barcode measurements and includes its own controls, making it a high-throughput screen</w:t>
      </w:r>
      <w:r w:rsidR="00BD162A" w:rsidRPr="00D046A5">
        <w:rPr>
          <w:rFonts w:asciiTheme="minorHAnsi" w:hAnsiTheme="minorHAnsi"/>
          <w:sz w:val="22"/>
          <w:szCs w:val="22"/>
        </w:rPr>
        <w:t xml:space="preserve"> even when the number of tested </w:t>
      </w:r>
      <w:r w:rsidR="00E77CFD" w:rsidRPr="00D046A5">
        <w:rPr>
          <w:rFonts w:asciiTheme="minorHAnsi" w:hAnsiTheme="minorHAnsi"/>
          <w:sz w:val="22"/>
          <w:szCs w:val="22"/>
        </w:rPr>
        <w:t>enhancers</w:t>
      </w:r>
      <w:r w:rsidR="00BD162A" w:rsidRPr="00D046A5">
        <w:rPr>
          <w:rFonts w:asciiTheme="minorHAnsi" w:hAnsiTheme="minorHAnsi"/>
          <w:sz w:val="22"/>
          <w:szCs w:val="22"/>
        </w:rPr>
        <w:t xml:space="preserve"> is small</w:t>
      </w:r>
      <w:r w:rsidR="007F2A12" w:rsidRPr="00D046A5">
        <w:rPr>
          <w:rFonts w:asciiTheme="minorHAnsi" w:hAnsiTheme="minorHAnsi"/>
          <w:sz w:val="22"/>
          <w:szCs w:val="22"/>
        </w:rPr>
        <w:t xml:space="preserve">. </w:t>
      </w:r>
      <w:r w:rsidR="00E85E8D" w:rsidRPr="00D046A5">
        <w:rPr>
          <w:rFonts w:asciiTheme="minorHAnsi" w:hAnsiTheme="minorHAnsi"/>
          <w:sz w:val="22"/>
          <w:szCs w:val="22"/>
        </w:rPr>
        <w:t xml:space="preserve">Statistics </w:t>
      </w:r>
      <w:r w:rsidR="002B38D7" w:rsidRPr="00D046A5">
        <w:rPr>
          <w:rFonts w:asciiTheme="minorHAnsi" w:hAnsiTheme="minorHAnsi"/>
          <w:sz w:val="22"/>
          <w:szCs w:val="22"/>
        </w:rPr>
        <w:t>were</w:t>
      </w:r>
      <w:r w:rsidR="00E85E8D" w:rsidRPr="00D046A5">
        <w:rPr>
          <w:rFonts w:asciiTheme="minorHAnsi" w:hAnsiTheme="minorHAnsi"/>
          <w:sz w:val="22"/>
          <w:szCs w:val="22"/>
        </w:rPr>
        <w:t xml:space="preserve"> calculated within the sample and not across experiments.</w:t>
      </w:r>
      <w:r w:rsidR="009B2F06" w:rsidRPr="00D046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2F06" w:rsidRPr="00D046A5">
        <w:rPr>
          <w:rFonts w:asciiTheme="minorHAnsi" w:hAnsiTheme="minorHAnsi"/>
          <w:sz w:val="22"/>
          <w:szCs w:val="22"/>
        </w:rPr>
        <w:t>Ashuach</w:t>
      </w:r>
      <w:proofErr w:type="spellEnd"/>
      <w:r w:rsidR="009B2F06" w:rsidRPr="00D046A5">
        <w:rPr>
          <w:rFonts w:asciiTheme="minorHAnsi" w:hAnsiTheme="minorHAnsi"/>
          <w:sz w:val="22"/>
          <w:szCs w:val="22"/>
        </w:rPr>
        <w:t xml:space="preserve"> et al. (Genome Biology, 2019) showed that increasing the number of barcodes has a similar effect as increasing the number of replicates, since both parameters increase the effective sample size. Furthermore, for most MPRA librar</w:t>
      </w:r>
      <w:r w:rsidR="00BD162A" w:rsidRPr="00D046A5">
        <w:rPr>
          <w:rFonts w:asciiTheme="minorHAnsi" w:hAnsiTheme="minorHAnsi"/>
          <w:sz w:val="22"/>
          <w:szCs w:val="22"/>
        </w:rPr>
        <w:t>ies</w:t>
      </w:r>
      <w:r w:rsidR="009B2F06" w:rsidRPr="00D046A5">
        <w:rPr>
          <w:rFonts w:asciiTheme="minorHAnsi" w:hAnsiTheme="minorHAnsi"/>
          <w:sz w:val="22"/>
          <w:szCs w:val="22"/>
        </w:rPr>
        <w:t xml:space="preserve">, activity profile </w:t>
      </w:r>
      <w:r w:rsidR="002B38D7" w:rsidRPr="00D046A5">
        <w:rPr>
          <w:rFonts w:asciiTheme="minorHAnsi" w:hAnsiTheme="minorHAnsi"/>
          <w:sz w:val="22"/>
          <w:szCs w:val="22"/>
        </w:rPr>
        <w:t>wa</w:t>
      </w:r>
      <w:r w:rsidR="009B2F06" w:rsidRPr="00D046A5">
        <w:rPr>
          <w:rFonts w:asciiTheme="minorHAnsi" w:hAnsiTheme="minorHAnsi"/>
          <w:sz w:val="22"/>
          <w:szCs w:val="22"/>
        </w:rPr>
        <w:t>s confirmed by changing enhancer position or reporter type.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502B775" w:rsidR="00B330BD" w:rsidRPr="00D046A5" w:rsidRDefault="008A60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046A5">
        <w:rPr>
          <w:rFonts w:asciiTheme="minorHAnsi" w:hAnsiTheme="minorHAnsi"/>
          <w:sz w:val="22"/>
          <w:szCs w:val="22"/>
        </w:rPr>
        <w:lastRenderedPageBreak/>
        <w:t xml:space="preserve">A biological replicate corresponds to an individual transfection, extraction and PCR amplification of a </w:t>
      </w:r>
      <w:r w:rsidR="00961CCF" w:rsidRPr="00D046A5">
        <w:rPr>
          <w:rFonts w:asciiTheme="minorHAnsi" w:hAnsiTheme="minorHAnsi"/>
          <w:sz w:val="22"/>
          <w:szCs w:val="22"/>
        </w:rPr>
        <w:t>cell line</w:t>
      </w:r>
      <w:r w:rsidRPr="00D046A5">
        <w:rPr>
          <w:rFonts w:asciiTheme="minorHAnsi" w:hAnsiTheme="minorHAnsi"/>
          <w:sz w:val="22"/>
          <w:szCs w:val="22"/>
        </w:rPr>
        <w:t>. The number of replicates per sample is indicated in “Methods – MPRA assay”. The criteria for exclusion/inclusion of data can be found in “Methods – MPRA analysis</w:t>
      </w:r>
      <w:r w:rsidR="00DC2774" w:rsidRPr="00D046A5">
        <w:rPr>
          <w:rFonts w:asciiTheme="minorHAnsi" w:hAnsiTheme="minorHAnsi"/>
          <w:sz w:val="22"/>
          <w:szCs w:val="22"/>
        </w:rPr>
        <w:t xml:space="preserve"> </w:t>
      </w:r>
      <w:r w:rsidR="0095796B" w:rsidRPr="00D046A5">
        <w:rPr>
          <w:rFonts w:asciiTheme="minorHAnsi" w:hAnsiTheme="minorHAnsi"/>
          <w:sz w:val="22"/>
          <w:szCs w:val="22"/>
        </w:rPr>
        <w:t>–</w:t>
      </w:r>
      <w:r w:rsidR="00DC2774" w:rsidRPr="00D046A5">
        <w:rPr>
          <w:rFonts w:asciiTheme="minorHAnsi" w:hAnsiTheme="minorHAnsi"/>
          <w:sz w:val="22"/>
          <w:szCs w:val="22"/>
        </w:rPr>
        <w:t xml:space="preserve"> </w:t>
      </w:r>
      <w:r w:rsidR="0095796B" w:rsidRPr="00D046A5">
        <w:rPr>
          <w:rFonts w:asciiTheme="minorHAnsi" w:hAnsiTheme="minorHAnsi"/>
          <w:sz w:val="22"/>
          <w:szCs w:val="22"/>
        </w:rPr>
        <w:t>Sample exclusion</w:t>
      </w:r>
      <w:r w:rsidRPr="00D046A5">
        <w:rPr>
          <w:rFonts w:asciiTheme="minorHAnsi" w:hAnsiTheme="minorHAnsi"/>
          <w:sz w:val="22"/>
          <w:szCs w:val="22"/>
        </w:rPr>
        <w:t>”.</w:t>
      </w:r>
    </w:p>
    <w:p w14:paraId="7DDE8100" w14:textId="166BC5E6" w:rsidR="00C6102E" w:rsidRPr="00D046A5" w:rsidRDefault="00C6102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sz w:val="22"/>
          <w:szCs w:val="22"/>
        </w:rPr>
      </w:pPr>
      <w:r w:rsidRPr="00D046A5">
        <w:rPr>
          <w:rFonts w:asciiTheme="minorHAnsi" w:hAnsiTheme="minorHAnsi"/>
          <w:sz w:val="22"/>
          <w:szCs w:val="22"/>
        </w:rPr>
        <w:t>MPRA data generated for this study have been submitted to the NCBI Gene Expression Omnibus under accession number GSE</w:t>
      </w:r>
      <w:r w:rsidR="00974349" w:rsidRPr="00D046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74349" w:rsidRPr="00D046A5">
        <w:rPr>
          <w:rFonts w:ascii="Calibri" w:eastAsia="Times New Roman" w:hAnsi="Calibri" w:cs="Calibri"/>
          <w:color w:val="000000"/>
          <w:sz w:val="22"/>
          <w:szCs w:val="22"/>
        </w:rPr>
        <w:t>180879</w:t>
      </w:r>
      <w:r w:rsidRPr="00D046A5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BB0F16D" w:rsidR="0015519A" w:rsidRPr="00505C51" w:rsidRDefault="00B7162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71627">
        <w:rPr>
          <w:rFonts w:asciiTheme="minorHAnsi" w:hAnsiTheme="minorHAnsi"/>
          <w:sz w:val="22"/>
          <w:szCs w:val="22"/>
        </w:rPr>
        <w:t xml:space="preserve">p-value calculation for enhancer activity is described in “Methods – MPRA analysis – Estimation of enhancer activity”. Pearson and Spearman correlations are calculated with the </w:t>
      </w:r>
      <w:proofErr w:type="spellStart"/>
      <w:proofErr w:type="gramStart"/>
      <w:r w:rsidRPr="00B71627">
        <w:rPr>
          <w:rFonts w:asciiTheme="minorHAnsi" w:hAnsiTheme="minorHAnsi"/>
          <w:sz w:val="22"/>
          <w:szCs w:val="22"/>
        </w:rPr>
        <w:t>cor</w:t>
      </w:r>
      <w:proofErr w:type="spellEnd"/>
      <w:r w:rsidRPr="00B71627">
        <w:rPr>
          <w:rFonts w:asciiTheme="minorHAnsi" w:hAnsiTheme="minorHAnsi"/>
          <w:sz w:val="22"/>
          <w:szCs w:val="22"/>
        </w:rPr>
        <w:t>(</w:t>
      </w:r>
      <w:proofErr w:type="gramEnd"/>
      <w:r w:rsidRPr="00B71627">
        <w:rPr>
          <w:rFonts w:asciiTheme="minorHAnsi" w:hAnsiTheme="minorHAnsi"/>
          <w:sz w:val="22"/>
          <w:szCs w:val="22"/>
        </w:rPr>
        <w:t>) R function and the “</w:t>
      </w:r>
      <w:proofErr w:type="spellStart"/>
      <w:r w:rsidRPr="00B71627">
        <w:rPr>
          <w:rFonts w:asciiTheme="minorHAnsi" w:hAnsiTheme="minorHAnsi"/>
          <w:sz w:val="22"/>
          <w:szCs w:val="22"/>
        </w:rPr>
        <w:t>corrplot</w:t>
      </w:r>
      <w:proofErr w:type="spellEnd"/>
      <w:r w:rsidRPr="00B71627">
        <w:rPr>
          <w:rFonts w:asciiTheme="minorHAnsi" w:hAnsiTheme="minorHAnsi"/>
          <w:sz w:val="22"/>
          <w:szCs w:val="22"/>
        </w:rPr>
        <w:t xml:space="preserve">” package was used for visualization and clustering. For </w:t>
      </w:r>
      <w:r w:rsidR="00D046A5">
        <w:rPr>
          <w:rFonts w:asciiTheme="minorHAnsi" w:hAnsiTheme="minorHAnsi"/>
          <w:sz w:val="22"/>
          <w:szCs w:val="22"/>
        </w:rPr>
        <w:t>Figure 5—figure supplement 1</w:t>
      </w:r>
      <w:r w:rsidRPr="00B71627">
        <w:rPr>
          <w:rFonts w:asciiTheme="minorHAnsi" w:hAnsiTheme="minorHAnsi"/>
          <w:sz w:val="22"/>
          <w:szCs w:val="22"/>
        </w:rPr>
        <w:t xml:space="preserve"> and </w:t>
      </w:r>
      <w:r w:rsidR="00D046A5">
        <w:rPr>
          <w:rFonts w:asciiTheme="minorHAnsi" w:hAnsiTheme="minorHAnsi"/>
          <w:sz w:val="22"/>
          <w:szCs w:val="22"/>
        </w:rPr>
        <w:t xml:space="preserve">Figure 6— figure supplement </w:t>
      </w:r>
      <w:r w:rsidRPr="00B71627">
        <w:rPr>
          <w:rFonts w:asciiTheme="minorHAnsi" w:hAnsiTheme="minorHAnsi"/>
          <w:sz w:val="22"/>
          <w:szCs w:val="22"/>
        </w:rPr>
        <w:t xml:space="preserve">1, comparison between wild type and mutant group is done by performing a t-test with the </w:t>
      </w:r>
      <w:proofErr w:type="spellStart"/>
      <w:r w:rsidRPr="00B71627">
        <w:rPr>
          <w:rFonts w:asciiTheme="minorHAnsi" w:hAnsiTheme="minorHAnsi"/>
          <w:sz w:val="22"/>
          <w:szCs w:val="22"/>
        </w:rPr>
        <w:t>stat_compare_</w:t>
      </w:r>
      <w:proofErr w:type="gramStart"/>
      <w:r w:rsidRPr="00B71627">
        <w:rPr>
          <w:rFonts w:asciiTheme="minorHAnsi" w:hAnsiTheme="minorHAnsi"/>
          <w:sz w:val="22"/>
          <w:szCs w:val="22"/>
        </w:rPr>
        <w:t>means</w:t>
      </w:r>
      <w:proofErr w:type="spellEnd"/>
      <w:r w:rsidRPr="00B71627">
        <w:rPr>
          <w:rFonts w:asciiTheme="minorHAnsi" w:hAnsiTheme="minorHAnsi"/>
          <w:sz w:val="22"/>
          <w:szCs w:val="22"/>
        </w:rPr>
        <w:t>(</w:t>
      </w:r>
      <w:proofErr w:type="gramEnd"/>
      <w:r w:rsidRPr="00B71627">
        <w:rPr>
          <w:rFonts w:asciiTheme="minorHAnsi" w:hAnsiTheme="minorHAnsi"/>
          <w:sz w:val="22"/>
          <w:szCs w:val="22"/>
        </w:rPr>
        <w:t>) function from the “</w:t>
      </w:r>
      <w:proofErr w:type="spellStart"/>
      <w:r w:rsidRPr="00B71627">
        <w:rPr>
          <w:rFonts w:asciiTheme="minorHAnsi" w:hAnsiTheme="minorHAnsi"/>
          <w:sz w:val="22"/>
          <w:szCs w:val="22"/>
        </w:rPr>
        <w:t>ggpubr</w:t>
      </w:r>
      <w:proofErr w:type="spellEnd"/>
      <w:r w:rsidRPr="00B71627">
        <w:rPr>
          <w:rFonts w:asciiTheme="minorHAnsi" w:hAnsiTheme="minorHAnsi"/>
          <w:sz w:val="22"/>
          <w:szCs w:val="22"/>
        </w:rPr>
        <w:t>” R package.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DC6F1F" w:rsidR="00BC3CCE" w:rsidRPr="00505C51" w:rsidRDefault="00B716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MM001 was selected for representing MEL subtype because is it the most melanocytic line we have available (</w:t>
      </w:r>
      <w:proofErr w:type="spellStart"/>
      <w:r>
        <w:rPr>
          <w:rFonts w:asciiTheme="minorHAnsi" w:hAnsiTheme="minorHAnsi"/>
          <w:sz w:val="22"/>
          <w:szCs w:val="22"/>
        </w:rPr>
        <w:t>Wouters</w:t>
      </w:r>
      <w:proofErr w:type="spellEnd"/>
      <w:r>
        <w:rPr>
          <w:rFonts w:asciiTheme="minorHAnsi" w:hAnsiTheme="minorHAnsi"/>
          <w:sz w:val="22"/>
          <w:szCs w:val="22"/>
        </w:rPr>
        <w:t xml:space="preserve"> et al. 2020). MM057, MM074 and MM087 were all the intermediate lines we had available during this study. MM029, MM047 and MM099 were all the MES lines we had available during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C1B8B49" w:rsidR="00BC3CCE" w:rsidRDefault="009579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</w:t>
      </w:r>
      <w:r w:rsidR="00335C61">
        <w:rPr>
          <w:rFonts w:asciiTheme="minorHAnsi" w:hAnsiTheme="minorHAnsi"/>
          <w:sz w:val="22"/>
          <w:szCs w:val="22"/>
        </w:rPr>
        <w:t>additional data files</w:t>
      </w:r>
      <w:r>
        <w:rPr>
          <w:rFonts w:asciiTheme="minorHAnsi" w:hAnsiTheme="minorHAnsi"/>
          <w:sz w:val="22"/>
          <w:szCs w:val="22"/>
        </w:rPr>
        <w:t xml:space="preserve"> are provided:</w:t>
      </w:r>
      <w:r w:rsidR="00335C61">
        <w:rPr>
          <w:rFonts w:asciiTheme="minorHAnsi" w:hAnsiTheme="minorHAnsi"/>
          <w:sz w:val="22"/>
          <w:szCs w:val="22"/>
        </w:rPr>
        <w:br/>
        <w:t xml:space="preserve">- </w:t>
      </w:r>
      <w:r w:rsidR="00335C61" w:rsidRPr="00335C61">
        <w:rPr>
          <w:rFonts w:asciiTheme="minorHAnsi" w:hAnsiTheme="minorHAnsi"/>
          <w:sz w:val="22"/>
          <w:szCs w:val="22"/>
        </w:rPr>
        <w:t>CHEQ-seq_5p_H3K27ac_processed.t</w:t>
      </w:r>
      <w:r w:rsidR="003470FC">
        <w:rPr>
          <w:rFonts w:asciiTheme="minorHAnsi" w:hAnsiTheme="minorHAnsi"/>
          <w:sz w:val="22"/>
          <w:szCs w:val="22"/>
        </w:rPr>
        <w:t>xt</w:t>
      </w:r>
      <w:r w:rsidR="00335C61">
        <w:rPr>
          <w:rFonts w:asciiTheme="minorHAnsi" w:hAnsiTheme="minorHAnsi"/>
          <w:sz w:val="22"/>
          <w:szCs w:val="22"/>
        </w:rPr>
        <w:t xml:space="preserve">: containing enhancer activity values for the CHEQ-seq 5’ H3K27ac library used in Figure 2e., Figure 3e., Figure 6b., </w:t>
      </w:r>
      <w:r w:rsidR="006D53CB">
        <w:rPr>
          <w:rFonts w:asciiTheme="minorHAnsi" w:hAnsiTheme="minorHAnsi"/>
          <w:sz w:val="22"/>
          <w:szCs w:val="22"/>
        </w:rPr>
        <w:t>Figure 2—</w:t>
      </w:r>
      <w:r w:rsidR="00335C61">
        <w:rPr>
          <w:rFonts w:asciiTheme="minorHAnsi" w:hAnsiTheme="minorHAnsi"/>
          <w:sz w:val="22"/>
          <w:szCs w:val="22"/>
        </w:rPr>
        <w:t>figure</w:t>
      </w:r>
      <w:r w:rsidR="006D53CB">
        <w:rPr>
          <w:rFonts w:asciiTheme="minorHAnsi" w:hAnsiTheme="minorHAnsi"/>
          <w:sz w:val="22"/>
          <w:szCs w:val="22"/>
        </w:rPr>
        <w:t xml:space="preserve"> supplement</w:t>
      </w:r>
      <w:r w:rsidR="00335C61">
        <w:rPr>
          <w:rFonts w:asciiTheme="minorHAnsi" w:hAnsiTheme="minorHAnsi"/>
          <w:sz w:val="22"/>
          <w:szCs w:val="22"/>
        </w:rPr>
        <w:t xml:space="preserve"> </w:t>
      </w:r>
      <w:r w:rsidR="006D53CB">
        <w:rPr>
          <w:rFonts w:asciiTheme="minorHAnsi" w:hAnsiTheme="minorHAnsi"/>
          <w:sz w:val="22"/>
          <w:szCs w:val="22"/>
        </w:rPr>
        <w:t>1</w:t>
      </w:r>
      <w:r w:rsidR="00335C61">
        <w:rPr>
          <w:rFonts w:asciiTheme="minorHAnsi" w:hAnsiTheme="minorHAnsi"/>
          <w:sz w:val="22"/>
          <w:szCs w:val="22"/>
        </w:rPr>
        <w:t xml:space="preserve">a.-b., </w:t>
      </w:r>
      <w:r w:rsidR="006D53CB">
        <w:rPr>
          <w:rFonts w:asciiTheme="minorHAnsi" w:hAnsiTheme="minorHAnsi"/>
          <w:sz w:val="22"/>
          <w:szCs w:val="22"/>
        </w:rPr>
        <w:t>Figure 3—figure supplement 1a.-b.</w:t>
      </w:r>
      <w:r w:rsidR="00335C61">
        <w:rPr>
          <w:rFonts w:asciiTheme="minorHAnsi" w:hAnsiTheme="minorHAnsi"/>
          <w:sz w:val="22"/>
          <w:szCs w:val="22"/>
        </w:rPr>
        <w:br/>
        <w:t xml:space="preserve">- </w:t>
      </w:r>
      <w:r w:rsidR="00335C61" w:rsidRPr="00335C61">
        <w:rPr>
          <w:rFonts w:asciiTheme="minorHAnsi" w:hAnsiTheme="minorHAnsi"/>
          <w:sz w:val="22"/>
          <w:szCs w:val="22"/>
        </w:rPr>
        <w:t>CHEQ-seq_</w:t>
      </w:r>
      <w:r w:rsidR="00335C61">
        <w:rPr>
          <w:rFonts w:asciiTheme="minorHAnsi" w:hAnsiTheme="minorHAnsi"/>
          <w:sz w:val="22"/>
          <w:szCs w:val="22"/>
        </w:rPr>
        <w:t>Intron</w:t>
      </w:r>
      <w:r w:rsidR="00335C61" w:rsidRPr="00335C61">
        <w:rPr>
          <w:rFonts w:asciiTheme="minorHAnsi" w:hAnsiTheme="minorHAnsi"/>
          <w:sz w:val="22"/>
          <w:szCs w:val="22"/>
        </w:rPr>
        <w:t>_H3K27ac_processed.t</w:t>
      </w:r>
      <w:r w:rsidR="003470FC">
        <w:rPr>
          <w:rFonts w:asciiTheme="minorHAnsi" w:hAnsiTheme="minorHAnsi"/>
          <w:sz w:val="22"/>
          <w:szCs w:val="22"/>
        </w:rPr>
        <w:t>xt</w:t>
      </w:r>
      <w:r w:rsidR="00335C61">
        <w:rPr>
          <w:rFonts w:asciiTheme="minorHAnsi" w:hAnsiTheme="minorHAnsi"/>
          <w:sz w:val="22"/>
          <w:szCs w:val="22"/>
        </w:rPr>
        <w:t>: containing enhancer activity values for the CHEQ-seq Intron H3K27ac library used in Figure 2, Figure 3, Figure 4</w:t>
      </w:r>
      <w:r w:rsidR="00E6452B">
        <w:rPr>
          <w:rFonts w:asciiTheme="minorHAnsi" w:hAnsiTheme="minorHAnsi"/>
          <w:sz w:val="22"/>
          <w:szCs w:val="22"/>
        </w:rPr>
        <w:t>a.-c.</w:t>
      </w:r>
      <w:r w:rsidR="00335C61">
        <w:rPr>
          <w:rFonts w:asciiTheme="minorHAnsi" w:hAnsiTheme="minorHAnsi"/>
          <w:sz w:val="22"/>
          <w:szCs w:val="22"/>
        </w:rPr>
        <w:t>, Figure 5</w:t>
      </w:r>
      <w:r w:rsidR="00E16645">
        <w:rPr>
          <w:rFonts w:asciiTheme="minorHAnsi" w:hAnsiTheme="minorHAnsi"/>
          <w:sz w:val="22"/>
          <w:szCs w:val="22"/>
        </w:rPr>
        <w:t>a.-c.</w:t>
      </w:r>
      <w:r w:rsidR="00335C61">
        <w:rPr>
          <w:rFonts w:asciiTheme="minorHAnsi" w:hAnsiTheme="minorHAnsi"/>
          <w:sz w:val="22"/>
          <w:szCs w:val="22"/>
        </w:rPr>
        <w:t>, Figure 6</w:t>
      </w:r>
      <w:r w:rsidR="00E16645">
        <w:rPr>
          <w:rFonts w:asciiTheme="minorHAnsi" w:hAnsiTheme="minorHAnsi"/>
          <w:sz w:val="22"/>
          <w:szCs w:val="22"/>
        </w:rPr>
        <w:t>a.-b.-c.-f.</w:t>
      </w:r>
      <w:r w:rsidR="00335C61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2—figure supplement 1</w:t>
      </w:r>
      <w:r w:rsidR="00335C61">
        <w:rPr>
          <w:rFonts w:asciiTheme="minorHAnsi" w:hAnsiTheme="minorHAnsi"/>
          <w:sz w:val="22"/>
          <w:szCs w:val="22"/>
        </w:rPr>
        <w:t xml:space="preserve">b.-e., </w:t>
      </w:r>
      <w:r w:rsidR="006D53CB">
        <w:rPr>
          <w:rFonts w:asciiTheme="minorHAnsi" w:hAnsiTheme="minorHAnsi"/>
          <w:sz w:val="22"/>
          <w:szCs w:val="22"/>
        </w:rPr>
        <w:t>Figure 2—figure supplement 2</w:t>
      </w:r>
      <w:r w:rsidR="00335C61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3—figure supplement 1</w:t>
      </w:r>
      <w:r w:rsidR="00335C61">
        <w:rPr>
          <w:rFonts w:asciiTheme="minorHAnsi" w:hAnsiTheme="minorHAnsi"/>
          <w:sz w:val="22"/>
          <w:szCs w:val="22"/>
        </w:rPr>
        <w:t xml:space="preserve">b.-e., </w:t>
      </w:r>
      <w:r w:rsidR="006D53CB">
        <w:rPr>
          <w:rFonts w:asciiTheme="minorHAnsi" w:hAnsiTheme="minorHAnsi"/>
          <w:sz w:val="22"/>
          <w:szCs w:val="22"/>
        </w:rPr>
        <w:t>Figure 3—figure supplement 2</w:t>
      </w:r>
      <w:r w:rsidR="00335C61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4—figure supplement 1</w:t>
      </w:r>
      <w:r w:rsidR="00335C61">
        <w:rPr>
          <w:rFonts w:asciiTheme="minorHAnsi" w:hAnsiTheme="minorHAnsi"/>
          <w:sz w:val="22"/>
          <w:szCs w:val="22"/>
        </w:rPr>
        <w:t>.</w:t>
      </w:r>
      <w:r w:rsidR="00335C61">
        <w:rPr>
          <w:rFonts w:asciiTheme="minorHAnsi" w:hAnsiTheme="minorHAnsi"/>
          <w:sz w:val="22"/>
          <w:szCs w:val="22"/>
        </w:rPr>
        <w:br/>
        <w:t xml:space="preserve">- </w:t>
      </w:r>
      <w:r w:rsidR="00335C61" w:rsidRPr="00335C61">
        <w:rPr>
          <w:rFonts w:asciiTheme="minorHAnsi" w:hAnsiTheme="minorHAnsi"/>
          <w:sz w:val="22"/>
          <w:szCs w:val="22"/>
        </w:rPr>
        <w:t>CHEQ-seq_</w:t>
      </w:r>
      <w:r w:rsidR="00335C61">
        <w:rPr>
          <w:rFonts w:asciiTheme="minorHAnsi" w:hAnsiTheme="minorHAnsi"/>
          <w:sz w:val="22"/>
          <w:szCs w:val="22"/>
        </w:rPr>
        <w:t>ATAC</w:t>
      </w:r>
      <w:r w:rsidR="00335C61" w:rsidRPr="00335C61">
        <w:rPr>
          <w:rFonts w:asciiTheme="minorHAnsi" w:hAnsiTheme="minorHAnsi"/>
          <w:sz w:val="22"/>
          <w:szCs w:val="22"/>
        </w:rPr>
        <w:t>_processed.t</w:t>
      </w:r>
      <w:r w:rsidR="003470FC">
        <w:rPr>
          <w:rFonts w:asciiTheme="minorHAnsi" w:hAnsiTheme="minorHAnsi"/>
          <w:sz w:val="22"/>
          <w:szCs w:val="22"/>
        </w:rPr>
        <w:t>xt</w:t>
      </w:r>
      <w:r w:rsidR="00335C61">
        <w:rPr>
          <w:rFonts w:asciiTheme="minorHAnsi" w:hAnsiTheme="minorHAnsi"/>
          <w:sz w:val="22"/>
          <w:szCs w:val="22"/>
        </w:rPr>
        <w:t>: containing enhancer activity values for the CHEQ-seq ATAC library used in Figure 2, Figure 3, Figure 4</w:t>
      </w:r>
      <w:r w:rsidR="00E6452B">
        <w:rPr>
          <w:rFonts w:asciiTheme="minorHAnsi" w:hAnsiTheme="minorHAnsi"/>
          <w:sz w:val="22"/>
          <w:szCs w:val="22"/>
        </w:rPr>
        <w:t>d.-f.</w:t>
      </w:r>
      <w:r w:rsidR="00335C61">
        <w:rPr>
          <w:rFonts w:asciiTheme="minorHAnsi" w:hAnsiTheme="minorHAnsi"/>
          <w:sz w:val="22"/>
          <w:szCs w:val="22"/>
        </w:rPr>
        <w:t>, Figure 5</w:t>
      </w:r>
      <w:r w:rsidR="00E16645">
        <w:rPr>
          <w:rFonts w:asciiTheme="minorHAnsi" w:hAnsiTheme="minorHAnsi"/>
          <w:sz w:val="22"/>
          <w:szCs w:val="22"/>
        </w:rPr>
        <w:t>a.</w:t>
      </w:r>
      <w:r w:rsidR="00335C61">
        <w:rPr>
          <w:rFonts w:asciiTheme="minorHAnsi" w:hAnsiTheme="minorHAnsi"/>
          <w:sz w:val="22"/>
          <w:szCs w:val="22"/>
        </w:rPr>
        <w:t>, Figure 6</w:t>
      </w:r>
      <w:r w:rsidR="00E16645">
        <w:rPr>
          <w:rFonts w:asciiTheme="minorHAnsi" w:hAnsiTheme="minorHAnsi"/>
          <w:sz w:val="22"/>
          <w:szCs w:val="22"/>
        </w:rPr>
        <w:t>a.-b.-c.</w:t>
      </w:r>
      <w:r w:rsidR="00335C61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2—figure supplement 1</w:t>
      </w:r>
      <w:r w:rsidR="00E6452B">
        <w:rPr>
          <w:rFonts w:asciiTheme="minorHAnsi" w:hAnsiTheme="minorHAnsi"/>
          <w:sz w:val="22"/>
          <w:szCs w:val="22"/>
        </w:rPr>
        <w:t>d</w:t>
      </w:r>
      <w:r w:rsidR="00335C61">
        <w:rPr>
          <w:rFonts w:asciiTheme="minorHAnsi" w:hAnsiTheme="minorHAnsi"/>
          <w:sz w:val="22"/>
          <w:szCs w:val="22"/>
        </w:rPr>
        <w:t xml:space="preserve">.-e., </w:t>
      </w:r>
      <w:r w:rsidR="006D53CB">
        <w:rPr>
          <w:rFonts w:asciiTheme="minorHAnsi" w:hAnsiTheme="minorHAnsi"/>
          <w:sz w:val="22"/>
          <w:szCs w:val="22"/>
        </w:rPr>
        <w:t>Figure 2—figure supplement 2</w:t>
      </w:r>
      <w:r w:rsidR="00335C61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3—figure supplement 1</w:t>
      </w:r>
      <w:r w:rsidR="00E6452B">
        <w:rPr>
          <w:rFonts w:asciiTheme="minorHAnsi" w:hAnsiTheme="minorHAnsi"/>
          <w:sz w:val="22"/>
          <w:szCs w:val="22"/>
        </w:rPr>
        <w:t>d</w:t>
      </w:r>
      <w:r w:rsidR="00335C61">
        <w:rPr>
          <w:rFonts w:asciiTheme="minorHAnsi" w:hAnsiTheme="minorHAnsi"/>
          <w:sz w:val="22"/>
          <w:szCs w:val="22"/>
        </w:rPr>
        <w:t xml:space="preserve">.-e., </w:t>
      </w:r>
      <w:r w:rsidR="006D53CB">
        <w:rPr>
          <w:rFonts w:asciiTheme="minorHAnsi" w:hAnsiTheme="minorHAnsi"/>
          <w:sz w:val="22"/>
          <w:szCs w:val="22"/>
        </w:rPr>
        <w:t>Figure 3—figure supplement 2</w:t>
      </w:r>
      <w:r w:rsidR="00335C61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4—figure supplement 1</w:t>
      </w:r>
      <w:r w:rsidR="00335C61">
        <w:rPr>
          <w:rFonts w:asciiTheme="minorHAnsi" w:hAnsiTheme="minorHAnsi"/>
          <w:sz w:val="22"/>
          <w:szCs w:val="22"/>
        </w:rPr>
        <w:t>.</w:t>
      </w:r>
      <w:r w:rsidR="00E6452B">
        <w:rPr>
          <w:rFonts w:asciiTheme="minorHAnsi" w:hAnsiTheme="minorHAnsi"/>
          <w:sz w:val="22"/>
          <w:szCs w:val="22"/>
        </w:rPr>
        <w:br/>
        <w:t>- STARR</w:t>
      </w:r>
      <w:r w:rsidR="00E6452B" w:rsidRPr="00335C61">
        <w:rPr>
          <w:rFonts w:asciiTheme="minorHAnsi" w:hAnsiTheme="minorHAnsi"/>
          <w:sz w:val="22"/>
          <w:szCs w:val="22"/>
        </w:rPr>
        <w:t>-seq_</w:t>
      </w:r>
      <w:r w:rsidR="00E6452B">
        <w:rPr>
          <w:rFonts w:asciiTheme="minorHAnsi" w:hAnsiTheme="minorHAnsi"/>
          <w:sz w:val="22"/>
          <w:szCs w:val="22"/>
        </w:rPr>
        <w:t>ATAC</w:t>
      </w:r>
      <w:r w:rsidR="00E6452B" w:rsidRPr="00335C61">
        <w:rPr>
          <w:rFonts w:asciiTheme="minorHAnsi" w:hAnsiTheme="minorHAnsi"/>
          <w:sz w:val="22"/>
          <w:szCs w:val="22"/>
        </w:rPr>
        <w:t>_processed.t</w:t>
      </w:r>
      <w:r w:rsidR="003470FC">
        <w:rPr>
          <w:rFonts w:asciiTheme="minorHAnsi" w:hAnsiTheme="minorHAnsi"/>
          <w:sz w:val="22"/>
          <w:szCs w:val="22"/>
        </w:rPr>
        <w:t>xt</w:t>
      </w:r>
      <w:r w:rsidR="00E6452B">
        <w:rPr>
          <w:rFonts w:asciiTheme="minorHAnsi" w:hAnsiTheme="minorHAnsi"/>
          <w:sz w:val="22"/>
          <w:szCs w:val="22"/>
        </w:rPr>
        <w:t xml:space="preserve">: containing enhancer activity values for the STARR-seq ATAC library used in Figure 2f., Figure 3f., Figure 6b., </w:t>
      </w:r>
      <w:r w:rsidR="006D53CB">
        <w:rPr>
          <w:rFonts w:asciiTheme="minorHAnsi" w:hAnsiTheme="minorHAnsi"/>
          <w:sz w:val="22"/>
          <w:szCs w:val="22"/>
        </w:rPr>
        <w:t>Figure 2—figure supplement 1</w:t>
      </w:r>
      <w:r w:rsidR="00E6452B">
        <w:rPr>
          <w:rFonts w:asciiTheme="minorHAnsi" w:hAnsiTheme="minorHAnsi"/>
          <w:sz w:val="22"/>
          <w:szCs w:val="22"/>
        </w:rPr>
        <w:t xml:space="preserve">c.-d., </w:t>
      </w:r>
      <w:r w:rsidR="006D53CB">
        <w:rPr>
          <w:rFonts w:asciiTheme="minorHAnsi" w:hAnsiTheme="minorHAnsi"/>
          <w:sz w:val="22"/>
          <w:szCs w:val="22"/>
        </w:rPr>
        <w:t>Figure 3—figure supplement 1</w:t>
      </w:r>
      <w:r w:rsidR="00E6452B">
        <w:rPr>
          <w:rFonts w:asciiTheme="minorHAnsi" w:hAnsiTheme="minorHAnsi"/>
          <w:sz w:val="22"/>
          <w:szCs w:val="22"/>
        </w:rPr>
        <w:t>c.-d.</w:t>
      </w:r>
      <w:r w:rsidR="00E6452B">
        <w:rPr>
          <w:rFonts w:asciiTheme="minorHAnsi" w:hAnsiTheme="minorHAnsi"/>
          <w:sz w:val="22"/>
          <w:szCs w:val="22"/>
        </w:rPr>
        <w:br/>
        <w:t xml:space="preserve">- </w:t>
      </w:r>
      <w:r w:rsidR="00E6452B" w:rsidRPr="00E6452B">
        <w:rPr>
          <w:rFonts w:asciiTheme="minorHAnsi" w:hAnsiTheme="minorHAnsi"/>
          <w:sz w:val="22"/>
          <w:szCs w:val="22"/>
        </w:rPr>
        <w:t>CHEQ-seq_Enhancer_tiling_A_processed</w:t>
      </w:r>
      <w:r w:rsidR="00E6452B">
        <w:rPr>
          <w:rFonts w:asciiTheme="minorHAnsi" w:hAnsiTheme="minorHAnsi"/>
          <w:sz w:val="22"/>
          <w:szCs w:val="22"/>
        </w:rPr>
        <w:t>.t</w:t>
      </w:r>
      <w:r w:rsidR="003470FC">
        <w:rPr>
          <w:rFonts w:asciiTheme="minorHAnsi" w:hAnsiTheme="minorHAnsi"/>
          <w:sz w:val="22"/>
          <w:szCs w:val="22"/>
        </w:rPr>
        <w:t>xt</w:t>
      </w:r>
      <w:r w:rsidR="00E6452B">
        <w:rPr>
          <w:rFonts w:asciiTheme="minorHAnsi" w:hAnsiTheme="minorHAnsi"/>
          <w:sz w:val="22"/>
          <w:szCs w:val="22"/>
        </w:rPr>
        <w:t xml:space="preserve">: containing enhancer activity values for the CHEQ-seq enhancer tiling library A used in Figure 3c.-d., Figure 4g.-i., Figure 6a.-c.-e., </w:t>
      </w:r>
      <w:r w:rsidR="006D53CB">
        <w:rPr>
          <w:rFonts w:asciiTheme="minorHAnsi" w:hAnsiTheme="minorHAnsi"/>
          <w:sz w:val="22"/>
          <w:szCs w:val="22"/>
        </w:rPr>
        <w:t>Figure 3—figure supplement 2</w:t>
      </w:r>
      <w:r w:rsidR="00E6452B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4—figure supplement 1</w:t>
      </w:r>
      <w:r w:rsidR="00E6452B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5—figure supplement 1</w:t>
      </w:r>
      <w:r w:rsidR="00E6452B">
        <w:rPr>
          <w:rFonts w:asciiTheme="minorHAnsi" w:hAnsiTheme="minorHAnsi"/>
          <w:sz w:val="22"/>
          <w:szCs w:val="22"/>
        </w:rPr>
        <w:t>,</w:t>
      </w:r>
      <w:r w:rsidR="00E6452B" w:rsidRPr="00E6452B">
        <w:rPr>
          <w:rFonts w:asciiTheme="minorHAnsi" w:hAnsiTheme="minorHAnsi"/>
          <w:sz w:val="22"/>
          <w:szCs w:val="22"/>
        </w:rPr>
        <w:t xml:space="preserve"> </w:t>
      </w:r>
      <w:r w:rsidR="006D53CB">
        <w:rPr>
          <w:rFonts w:asciiTheme="minorHAnsi" w:hAnsiTheme="minorHAnsi"/>
          <w:sz w:val="22"/>
          <w:szCs w:val="22"/>
        </w:rPr>
        <w:t>Figure 6—figure supplement 1</w:t>
      </w:r>
      <w:r w:rsidR="00E6452B">
        <w:rPr>
          <w:rFonts w:asciiTheme="minorHAnsi" w:hAnsiTheme="minorHAnsi"/>
          <w:sz w:val="22"/>
          <w:szCs w:val="22"/>
        </w:rPr>
        <w:t>.</w:t>
      </w:r>
    </w:p>
    <w:p w14:paraId="48F2E169" w14:textId="543A8E09" w:rsidR="006D53CB" w:rsidRDefault="00E6452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E6452B">
        <w:rPr>
          <w:rFonts w:asciiTheme="minorHAnsi" w:hAnsiTheme="minorHAnsi"/>
          <w:sz w:val="22"/>
          <w:szCs w:val="22"/>
        </w:rPr>
        <w:t>CHEQ-seq_Enhancer_tiling_</w:t>
      </w:r>
      <w:r>
        <w:rPr>
          <w:rFonts w:asciiTheme="minorHAnsi" w:hAnsiTheme="minorHAnsi"/>
          <w:sz w:val="22"/>
          <w:szCs w:val="22"/>
        </w:rPr>
        <w:t>B</w:t>
      </w:r>
      <w:r w:rsidRPr="00E6452B">
        <w:rPr>
          <w:rFonts w:asciiTheme="minorHAnsi" w:hAnsiTheme="minorHAnsi"/>
          <w:sz w:val="22"/>
          <w:szCs w:val="22"/>
        </w:rPr>
        <w:t>_processed</w:t>
      </w:r>
      <w:r>
        <w:rPr>
          <w:rFonts w:asciiTheme="minorHAnsi" w:hAnsiTheme="minorHAnsi"/>
          <w:sz w:val="22"/>
          <w:szCs w:val="22"/>
        </w:rPr>
        <w:t>.t</w:t>
      </w:r>
      <w:r w:rsidR="003470FC">
        <w:rPr>
          <w:rFonts w:asciiTheme="minorHAnsi" w:hAnsiTheme="minorHAnsi"/>
          <w:sz w:val="22"/>
          <w:szCs w:val="22"/>
        </w:rPr>
        <w:t>xt</w:t>
      </w:r>
      <w:r>
        <w:rPr>
          <w:rFonts w:asciiTheme="minorHAnsi" w:hAnsiTheme="minorHAnsi"/>
          <w:sz w:val="22"/>
          <w:szCs w:val="22"/>
        </w:rPr>
        <w:t xml:space="preserve">: containing enhancer activity values for the CHEQ-seq enhancer tiling library B used in Figure 2c., Figure 3c.-d., Figure 4g.-i., Figure 5a., Figure 6a.-c.-e., </w:t>
      </w:r>
      <w:r w:rsidR="006D53CB">
        <w:rPr>
          <w:rFonts w:asciiTheme="minorHAnsi" w:hAnsiTheme="minorHAnsi"/>
          <w:sz w:val="22"/>
          <w:szCs w:val="22"/>
        </w:rPr>
        <w:t>Figure 2—figure supplement 2</w:t>
      </w:r>
      <w:r w:rsidR="00531D0C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3—figure supplement 2</w:t>
      </w:r>
      <w:r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4—figure supplement 1</w:t>
      </w:r>
      <w:r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5—figure supplement 1</w:t>
      </w:r>
      <w:r>
        <w:rPr>
          <w:rFonts w:asciiTheme="minorHAnsi" w:hAnsiTheme="minorHAnsi"/>
          <w:sz w:val="22"/>
          <w:szCs w:val="22"/>
        </w:rPr>
        <w:t>,</w:t>
      </w:r>
      <w:r w:rsidRPr="00E6452B">
        <w:rPr>
          <w:rFonts w:asciiTheme="minorHAnsi" w:hAnsiTheme="minorHAnsi"/>
          <w:sz w:val="22"/>
          <w:szCs w:val="22"/>
        </w:rPr>
        <w:t xml:space="preserve"> </w:t>
      </w:r>
      <w:r w:rsidR="006D53CB">
        <w:rPr>
          <w:rFonts w:asciiTheme="minorHAnsi" w:hAnsiTheme="minorHAnsi"/>
          <w:sz w:val="22"/>
          <w:szCs w:val="22"/>
        </w:rPr>
        <w:t>Figure 6—figure supplement 1</w:t>
      </w:r>
      <w:r>
        <w:rPr>
          <w:rFonts w:asciiTheme="minorHAnsi" w:hAnsiTheme="minorHAnsi"/>
          <w:sz w:val="22"/>
          <w:szCs w:val="22"/>
        </w:rPr>
        <w:t>.</w:t>
      </w:r>
      <w:r w:rsidR="00531D0C">
        <w:rPr>
          <w:rFonts w:asciiTheme="minorHAnsi" w:hAnsiTheme="minorHAnsi"/>
          <w:sz w:val="22"/>
          <w:szCs w:val="22"/>
        </w:rPr>
        <w:br/>
        <w:t xml:space="preserve">- </w:t>
      </w:r>
      <w:r w:rsidR="00531D0C" w:rsidRPr="00531D0C">
        <w:rPr>
          <w:rFonts w:asciiTheme="minorHAnsi" w:hAnsiTheme="minorHAnsi"/>
          <w:sz w:val="22"/>
          <w:szCs w:val="22"/>
        </w:rPr>
        <w:t>CHEQ-seq_SOX10-KD_processed</w:t>
      </w:r>
      <w:r w:rsidR="00531D0C">
        <w:rPr>
          <w:rFonts w:asciiTheme="minorHAnsi" w:hAnsiTheme="minorHAnsi"/>
          <w:sz w:val="22"/>
          <w:szCs w:val="22"/>
        </w:rPr>
        <w:t>.t</w:t>
      </w:r>
      <w:r w:rsidR="003470FC">
        <w:rPr>
          <w:rFonts w:asciiTheme="minorHAnsi" w:hAnsiTheme="minorHAnsi"/>
          <w:sz w:val="22"/>
          <w:szCs w:val="22"/>
        </w:rPr>
        <w:t>xt</w:t>
      </w:r>
      <w:r w:rsidR="00531D0C">
        <w:rPr>
          <w:rFonts w:asciiTheme="minorHAnsi" w:hAnsiTheme="minorHAnsi"/>
          <w:sz w:val="22"/>
          <w:szCs w:val="22"/>
        </w:rPr>
        <w:t xml:space="preserve">: containing enhancer activity values for the CHEQ-seq SOX10-KD library used in Figure 5d., </w:t>
      </w:r>
      <w:r w:rsidR="006D53CB">
        <w:rPr>
          <w:rFonts w:asciiTheme="minorHAnsi" w:hAnsiTheme="minorHAnsi"/>
          <w:sz w:val="22"/>
          <w:szCs w:val="22"/>
        </w:rPr>
        <w:t>Figure 5—figure supplement 4</w:t>
      </w:r>
      <w:r w:rsidR="00531D0C">
        <w:rPr>
          <w:rFonts w:asciiTheme="minorHAnsi" w:hAnsiTheme="minorHAnsi"/>
          <w:sz w:val="22"/>
          <w:szCs w:val="22"/>
        </w:rPr>
        <w:t>.</w:t>
      </w:r>
      <w:r w:rsidR="00531D0C">
        <w:rPr>
          <w:rFonts w:asciiTheme="minorHAnsi" w:hAnsiTheme="minorHAnsi"/>
          <w:sz w:val="22"/>
          <w:szCs w:val="22"/>
        </w:rPr>
        <w:br/>
        <w:t xml:space="preserve">- </w:t>
      </w:r>
      <w:r w:rsidR="00531D0C" w:rsidRPr="00531D0C">
        <w:rPr>
          <w:rFonts w:asciiTheme="minorHAnsi" w:hAnsiTheme="minorHAnsi"/>
          <w:sz w:val="22"/>
          <w:szCs w:val="22"/>
        </w:rPr>
        <w:t>CHEQ-</w:t>
      </w:r>
      <w:proofErr w:type="spellStart"/>
      <w:r w:rsidR="00531D0C" w:rsidRPr="00531D0C">
        <w:rPr>
          <w:rFonts w:asciiTheme="minorHAnsi" w:hAnsiTheme="minorHAnsi"/>
          <w:sz w:val="22"/>
          <w:szCs w:val="22"/>
        </w:rPr>
        <w:t>seq_SOX</w:t>
      </w:r>
      <w:proofErr w:type="spellEnd"/>
      <w:r w:rsidR="00531D0C" w:rsidRPr="00531D0C">
        <w:rPr>
          <w:rFonts w:asciiTheme="minorHAnsi" w:hAnsiTheme="minorHAnsi"/>
          <w:sz w:val="22"/>
          <w:szCs w:val="22"/>
        </w:rPr>
        <w:t>-</w:t>
      </w:r>
      <w:proofErr w:type="spellStart"/>
      <w:r w:rsidR="00531D0C" w:rsidRPr="00531D0C">
        <w:rPr>
          <w:rFonts w:asciiTheme="minorHAnsi" w:hAnsiTheme="minorHAnsi"/>
          <w:sz w:val="22"/>
          <w:szCs w:val="22"/>
        </w:rPr>
        <w:t>MITF_</w:t>
      </w:r>
      <w:r w:rsidR="00531D0C" w:rsidRPr="00360E3C">
        <w:rPr>
          <w:rFonts w:asciiTheme="minorHAnsi" w:hAnsiTheme="minorHAnsi"/>
          <w:sz w:val="22"/>
          <w:szCs w:val="22"/>
        </w:rPr>
        <w:t>combinations</w:t>
      </w:r>
      <w:proofErr w:type="spellEnd"/>
      <w:r w:rsidR="00531D0C" w:rsidRPr="00360E3C">
        <w:rPr>
          <w:rFonts w:asciiTheme="minorHAnsi" w:hAnsiTheme="minorHAnsi"/>
          <w:sz w:val="22"/>
          <w:szCs w:val="22"/>
        </w:rPr>
        <w:t xml:space="preserve"> </w:t>
      </w:r>
      <w:r w:rsidR="00531D0C" w:rsidRPr="00360E3C">
        <w:rPr>
          <w:rFonts w:asciiTheme="minorHAnsi" w:hAnsiTheme="minorHAnsi"/>
          <w:iCs/>
          <w:sz w:val="22"/>
          <w:szCs w:val="22"/>
        </w:rPr>
        <w:t>processed.t</w:t>
      </w:r>
      <w:r w:rsidR="003470FC">
        <w:rPr>
          <w:rFonts w:asciiTheme="minorHAnsi" w:hAnsiTheme="minorHAnsi"/>
          <w:iCs/>
          <w:sz w:val="22"/>
          <w:szCs w:val="22"/>
        </w:rPr>
        <w:t>xt</w:t>
      </w:r>
      <w:r w:rsidR="00531D0C" w:rsidRPr="00360E3C">
        <w:rPr>
          <w:rFonts w:asciiTheme="minorHAnsi" w:hAnsiTheme="minorHAnsi"/>
          <w:iCs/>
          <w:sz w:val="22"/>
          <w:szCs w:val="22"/>
        </w:rPr>
        <w:t>:</w:t>
      </w:r>
      <w:r w:rsidR="00531D0C" w:rsidRPr="00A702E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531D0C" w:rsidRPr="00A702EE">
        <w:rPr>
          <w:rFonts w:asciiTheme="minorHAnsi" w:hAnsiTheme="minorHAnsi"/>
          <w:iCs/>
          <w:sz w:val="22"/>
          <w:szCs w:val="22"/>
        </w:rPr>
        <w:t>containing enhancer activity values for the CHEQ-seq SOX-MITF combinations library used in Figure 5e.</w:t>
      </w:r>
      <w:r w:rsidR="00A702EE">
        <w:rPr>
          <w:rFonts w:asciiTheme="minorHAnsi" w:hAnsiTheme="minorHAnsi"/>
          <w:sz w:val="22"/>
          <w:szCs w:val="22"/>
        </w:rPr>
        <w:br/>
        <w:t>- DeepMEL2_Enhancer_tiling_A.t</w:t>
      </w:r>
      <w:r w:rsidR="003470FC">
        <w:rPr>
          <w:rFonts w:asciiTheme="minorHAnsi" w:hAnsiTheme="minorHAnsi"/>
          <w:sz w:val="22"/>
          <w:szCs w:val="22"/>
        </w:rPr>
        <w:t>xt</w:t>
      </w:r>
      <w:r w:rsidR="00A702EE">
        <w:rPr>
          <w:rFonts w:asciiTheme="minorHAnsi" w:hAnsiTheme="minorHAnsi"/>
          <w:sz w:val="22"/>
          <w:szCs w:val="22"/>
        </w:rPr>
        <w:t xml:space="preserve">: containing DeepMEL2_GABPA predictions scores for the enhancer tiling A library used in Figure 3c.-d., Figure 6c., </w:t>
      </w:r>
      <w:r w:rsidR="006D53CB">
        <w:rPr>
          <w:rFonts w:asciiTheme="minorHAnsi" w:hAnsiTheme="minorHAnsi"/>
          <w:sz w:val="22"/>
          <w:szCs w:val="22"/>
        </w:rPr>
        <w:t>Figure 3—figure supplement 2</w:t>
      </w:r>
      <w:r w:rsidR="00A702EE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4—figure supplement 1</w:t>
      </w:r>
      <w:r w:rsidR="00A702EE">
        <w:rPr>
          <w:rFonts w:asciiTheme="minorHAnsi" w:hAnsiTheme="minorHAnsi"/>
          <w:sz w:val="22"/>
          <w:szCs w:val="22"/>
        </w:rPr>
        <w:t>.</w:t>
      </w:r>
      <w:r w:rsidR="00A702EE">
        <w:rPr>
          <w:rFonts w:asciiTheme="minorHAnsi" w:hAnsiTheme="minorHAnsi"/>
          <w:sz w:val="22"/>
          <w:szCs w:val="22"/>
        </w:rPr>
        <w:br/>
        <w:t>- DeepMEL2_Enhancer_tiling_B.t</w:t>
      </w:r>
      <w:r w:rsidR="003470FC">
        <w:rPr>
          <w:rFonts w:asciiTheme="minorHAnsi" w:hAnsiTheme="minorHAnsi"/>
          <w:sz w:val="22"/>
          <w:szCs w:val="22"/>
        </w:rPr>
        <w:t>xt</w:t>
      </w:r>
      <w:r w:rsidR="00A702EE">
        <w:rPr>
          <w:rFonts w:asciiTheme="minorHAnsi" w:hAnsiTheme="minorHAnsi"/>
          <w:sz w:val="22"/>
          <w:szCs w:val="22"/>
        </w:rPr>
        <w:t xml:space="preserve">: containing DeepMEL2_GABPA predictions scores for the enhancer tiling B library used in Figure 2c., Figure 3c.-d., Figure 5a., Figure 6c., </w:t>
      </w:r>
      <w:r w:rsidR="006D53CB">
        <w:rPr>
          <w:rFonts w:asciiTheme="minorHAnsi" w:hAnsiTheme="minorHAnsi"/>
          <w:sz w:val="22"/>
          <w:szCs w:val="22"/>
        </w:rPr>
        <w:t>Figure 2—figure supplement 2</w:t>
      </w:r>
      <w:r w:rsidR="00A702EE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3—figure supplement 2</w:t>
      </w:r>
      <w:r w:rsidR="00A702EE">
        <w:rPr>
          <w:rFonts w:asciiTheme="minorHAnsi" w:hAnsiTheme="minorHAnsi"/>
          <w:sz w:val="22"/>
          <w:szCs w:val="22"/>
        </w:rPr>
        <w:t xml:space="preserve">, </w:t>
      </w:r>
      <w:r w:rsidR="006D53CB">
        <w:rPr>
          <w:rFonts w:asciiTheme="minorHAnsi" w:hAnsiTheme="minorHAnsi"/>
          <w:sz w:val="22"/>
          <w:szCs w:val="22"/>
        </w:rPr>
        <w:t>Figure 4—figure supplement 1</w:t>
      </w:r>
      <w:r w:rsidR="00A702EE">
        <w:rPr>
          <w:rFonts w:asciiTheme="minorHAnsi" w:hAnsiTheme="minorHAnsi"/>
          <w:sz w:val="22"/>
          <w:szCs w:val="22"/>
        </w:rPr>
        <w:t>.</w:t>
      </w:r>
      <w:r w:rsidR="00531D0C">
        <w:rPr>
          <w:rFonts w:asciiTheme="minorHAnsi" w:hAnsiTheme="minorHAnsi"/>
          <w:sz w:val="22"/>
          <w:szCs w:val="22"/>
        </w:rPr>
        <w:br/>
        <w:t xml:space="preserve">- </w:t>
      </w:r>
      <w:r w:rsidR="00A702EE" w:rsidRPr="00A702EE">
        <w:rPr>
          <w:rFonts w:asciiTheme="minorHAnsi" w:hAnsiTheme="minorHAnsi"/>
          <w:sz w:val="22"/>
          <w:szCs w:val="22"/>
        </w:rPr>
        <w:t>DeepMEL2_SOX-MITF_combinations</w:t>
      </w:r>
      <w:r w:rsidR="00A702EE">
        <w:rPr>
          <w:rFonts w:asciiTheme="minorHAnsi" w:hAnsiTheme="minorHAnsi"/>
          <w:sz w:val="22"/>
          <w:szCs w:val="22"/>
        </w:rPr>
        <w:t>.t</w:t>
      </w:r>
      <w:r w:rsidR="003470FC">
        <w:rPr>
          <w:rFonts w:asciiTheme="minorHAnsi" w:hAnsiTheme="minorHAnsi"/>
          <w:sz w:val="22"/>
          <w:szCs w:val="22"/>
        </w:rPr>
        <w:t>xt</w:t>
      </w:r>
      <w:r w:rsidR="00A702EE">
        <w:rPr>
          <w:rFonts w:asciiTheme="minorHAnsi" w:hAnsiTheme="minorHAnsi"/>
          <w:sz w:val="22"/>
          <w:szCs w:val="22"/>
        </w:rPr>
        <w:t xml:space="preserve">: containing DeepMEL2_GABPA predictions scores for the SOX-MITF combinations sequences used in </w:t>
      </w:r>
      <w:r w:rsidR="006D53CB">
        <w:rPr>
          <w:rFonts w:asciiTheme="minorHAnsi" w:hAnsiTheme="minorHAnsi"/>
          <w:sz w:val="22"/>
          <w:szCs w:val="22"/>
        </w:rPr>
        <w:t>Figure 5—figure supplement 5</w:t>
      </w:r>
      <w:r w:rsidR="00A702EE">
        <w:rPr>
          <w:rFonts w:asciiTheme="minorHAnsi" w:hAnsiTheme="minorHAnsi"/>
          <w:sz w:val="22"/>
          <w:szCs w:val="22"/>
        </w:rPr>
        <w:t>.</w:t>
      </w:r>
    </w:p>
    <w:p w14:paraId="0AA3BECC" w14:textId="387EC4E2" w:rsidR="00E6452B" w:rsidRPr="00107C1C" w:rsidRDefault="006D53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470FC" w:rsidRPr="003470FC">
        <w:rPr>
          <w:rFonts w:asciiTheme="minorHAnsi" w:hAnsiTheme="minorHAnsi"/>
          <w:sz w:val="22"/>
          <w:szCs w:val="22"/>
        </w:rPr>
        <w:t>Luc_values.csv</w:t>
      </w:r>
      <w:r>
        <w:rPr>
          <w:rFonts w:asciiTheme="minorHAnsi" w:hAnsiTheme="minorHAnsi"/>
          <w:sz w:val="22"/>
          <w:szCs w:val="22"/>
        </w:rPr>
        <w:t xml:space="preserve">: containing luciferase assay </w:t>
      </w:r>
      <w:r w:rsidR="003470FC">
        <w:rPr>
          <w:rFonts w:asciiTheme="minorHAnsi" w:hAnsiTheme="minorHAnsi"/>
          <w:sz w:val="22"/>
          <w:szCs w:val="22"/>
        </w:rPr>
        <w:t>value</w:t>
      </w:r>
      <w:r>
        <w:rPr>
          <w:rFonts w:asciiTheme="minorHAnsi" w:hAnsiTheme="minorHAnsi"/>
          <w:sz w:val="22"/>
          <w:szCs w:val="22"/>
        </w:rPr>
        <w:t>s used in Figure 5—figure supplement 3 and Figure 6—figure supplement 3</w:t>
      </w:r>
      <w:r w:rsidR="00D6558E">
        <w:rPr>
          <w:rFonts w:asciiTheme="minorHAnsi" w:hAnsiTheme="minorHAnsi"/>
          <w:sz w:val="22"/>
          <w:szCs w:val="22"/>
        </w:rPr>
        <w:br/>
      </w:r>
      <w:r w:rsidR="00D6558E">
        <w:rPr>
          <w:rFonts w:asciiTheme="minorHAnsi" w:hAnsiTheme="minorHAnsi"/>
          <w:sz w:val="22"/>
          <w:szCs w:val="22"/>
        </w:rPr>
        <w:br/>
        <w:t xml:space="preserve">The code used for </w:t>
      </w:r>
      <w:r w:rsidR="00C6102E">
        <w:rPr>
          <w:rFonts w:asciiTheme="minorHAnsi" w:hAnsiTheme="minorHAnsi"/>
          <w:sz w:val="22"/>
          <w:szCs w:val="22"/>
        </w:rPr>
        <w:t xml:space="preserve">enhancer-barcode assignment, read processing and analysis is </w:t>
      </w:r>
      <w:r w:rsidR="003470FC">
        <w:rPr>
          <w:rFonts w:asciiTheme="minorHAnsi" w:hAnsiTheme="minorHAnsi"/>
          <w:sz w:val="22"/>
          <w:szCs w:val="22"/>
        </w:rPr>
        <w:t xml:space="preserve">available on GitHub: </w:t>
      </w:r>
      <w:r w:rsidR="003470FC" w:rsidRPr="003470FC">
        <w:rPr>
          <w:rFonts w:asciiTheme="minorHAnsi" w:hAnsiTheme="minorHAnsi"/>
          <w:sz w:val="22"/>
          <w:szCs w:val="22"/>
        </w:rPr>
        <w:t>https://github.com/aertslab/Melanoma_MPRA_paper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4FDB" w14:textId="77777777" w:rsidR="00BD3FC4" w:rsidRDefault="00BD3FC4" w:rsidP="004215FE">
      <w:r>
        <w:separator/>
      </w:r>
    </w:p>
  </w:endnote>
  <w:endnote w:type="continuationSeparator" w:id="0">
    <w:p w14:paraId="3A7D528F" w14:textId="77777777" w:rsidR="00BD3FC4" w:rsidRDefault="00BD3FC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5770" w14:textId="77777777" w:rsidR="00BD3FC4" w:rsidRDefault="00BD3FC4" w:rsidP="004215FE">
      <w:r>
        <w:separator/>
      </w:r>
    </w:p>
  </w:footnote>
  <w:footnote w:type="continuationSeparator" w:id="0">
    <w:p w14:paraId="07E54DB4" w14:textId="77777777" w:rsidR="00BD3FC4" w:rsidRDefault="00BD3FC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02FA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7C1C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38D7"/>
    <w:rsid w:val="002F1ACA"/>
    <w:rsid w:val="00307F5D"/>
    <w:rsid w:val="00324345"/>
    <w:rsid w:val="003248ED"/>
    <w:rsid w:val="00335C61"/>
    <w:rsid w:val="003470FC"/>
    <w:rsid w:val="00360E3C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492F"/>
    <w:rsid w:val="004A5C32"/>
    <w:rsid w:val="004B41D4"/>
    <w:rsid w:val="004D5E59"/>
    <w:rsid w:val="004D602A"/>
    <w:rsid w:val="004D73CF"/>
    <w:rsid w:val="004E4945"/>
    <w:rsid w:val="004F14CA"/>
    <w:rsid w:val="004F451D"/>
    <w:rsid w:val="00505C51"/>
    <w:rsid w:val="00516A01"/>
    <w:rsid w:val="0053000A"/>
    <w:rsid w:val="00531D0C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53CB"/>
    <w:rsid w:val="006E4A6C"/>
    <w:rsid w:val="006E6B2A"/>
    <w:rsid w:val="00700103"/>
    <w:rsid w:val="007078B0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A12"/>
    <w:rsid w:val="00800860"/>
    <w:rsid w:val="008071DA"/>
    <w:rsid w:val="0082410E"/>
    <w:rsid w:val="008430F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60D5"/>
    <w:rsid w:val="008C73C0"/>
    <w:rsid w:val="008D7885"/>
    <w:rsid w:val="00912B0B"/>
    <w:rsid w:val="009205E9"/>
    <w:rsid w:val="0092438C"/>
    <w:rsid w:val="00941D04"/>
    <w:rsid w:val="0095796B"/>
    <w:rsid w:val="00961CCF"/>
    <w:rsid w:val="00963CEF"/>
    <w:rsid w:val="00974349"/>
    <w:rsid w:val="00993065"/>
    <w:rsid w:val="009A0661"/>
    <w:rsid w:val="009B2F06"/>
    <w:rsid w:val="009D0D28"/>
    <w:rsid w:val="009E6ACE"/>
    <w:rsid w:val="009E7B13"/>
    <w:rsid w:val="00A11EC6"/>
    <w:rsid w:val="00A131BD"/>
    <w:rsid w:val="00A32E20"/>
    <w:rsid w:val="00A5368C"/>
    <w:rsid w:val="00A62B52"/>
    <w:rsid w:val="00A702EE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1627"/>
    <w:rsid w:val="00B94C5D"/>
    <w:rsid w:val="00BA4D1B"/>
    <w:rsid w:val="00BA5BB7"/>
    <w:rsid w:val="00BB00D0"/>
    <w:rsid w:val="00BB55EC"/>
    <w:rsid w:val="00BC3CCE"/>
    <w:rsid w:val="00BD162A"/>
    <w:rsid w:val="00BD2CFD"/>
    <w:rsid w:val="00BD3FC4"/>
    <w:rsid w:val="00C1184B"/>
    <w:rsid w:val="00C21D14"/>
    <w:rsid w:val="00C24CF7"/>
    <w:rsid w:val="00C42ECB"/>
    <w:rsid w:val="00C52A77"/>
    <w:rsid w:val="00C6102E"/>
    <w:rsid w:val="00C820B0"/>
    <w:rsid w:val="00CC26E1"/>
    <w:rsid w:val="00CC6EF3"/>
    <w:rsid w:val="00CD6AEC"/>
    <w:rsid w:val="00CE6849"/>
    <w:rsid w:val="00CF4BBE"/>
    <w:rsid w:val="00CF6CB5"/>
    <w:rsid w:val="00D046A5"/>
    <w:rsid w:val="00D10224"/>
    <w:rsid w:val="00D44612"/>
    <w:rsid w:val="00D50299"/>
    <w:rsid w:val="00D6558E"/>
    <w:rsid w:val="00D74320"/>
    <w:rsid w:val="00D779BF"/>
    <w:rsid w:val="00D83D45"/>
    <w:rsid w:val="00D93937"/>
    <w:rsid w:val="00DC2774"/>
    <w:rsid w:val="00DE207A"/>
    <w:rsid w:val="00DE2719"/>
    <w:rsid w:val="00DF1913"/>
    <w:rsid w:val="00E007B4"/>
    <w:rsid w:val="00E16645"/>
    <w:rsid w:val="00E234CA"/>
    <w:rsid w:val="00E2587D"/>
    <w:rsid w:val="00E41364"/>
    <w:rsid w:val="00E61AB4"/>
    <w:rsid w:val="00E6452B"/>
    <w:rsid w:val="00E70517"/>
    <w:rsid w:val="00E77CFD"/>
    <w:rsid w:val="00E85E8D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C49C89E-B6C9-3348-8E67-5991E8A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A7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51C4C-8431-734C-BB12-2D32522A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9320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Mauduit</cp:lastModifiedBy>
  <cp:revision>38</cp:revision>
  <dcterms:created xsi:type="dcterms:W3CDTF">2017-06-13T14:43:00Z</dcterms:created>
  <dcterms:modified xsi:type="dcterms:W3CDTF">2021-11-26T15:22:00Z</dcterms:modified>
</cp:coreProperties>
</file>