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C211" w14:textId="2745E570" w:rsidR="009D245A" w:rsidRPr="00F87FC6" w:rsidRDefault="009D245A" w:rsidP="009D245A">
      <w:pPr>
        <w:pStyle w:val="Caption"/>
        <w:keepNext/>
        <w:spacing w:line="360" w:lineRule="auto"/>
        <w:jc w:val="both"/>
        <w:rPr>
          <w:i w:val="0"/>
          <w:iCs w:val="0"/>
          <w:color w:val="000000" w:themeColor="text1"/>
          <w:sz w:val="20"/>
          <w:szCs w:val="20"/>
        </w:rPr>
      </w:pPr>
      <w:r>
        <w:rPr>
          <w:i w:val="0"/>
          <w:iCs w:val="0"/>
          <w:color w:val="000000" w:themeColor="text1"/>
          <w:sz w:val="20"/>
          <w:szCs w:val="20"/>
        </w:rPr>
        <w:t>Supplementary File 2</w:t>
      </w:r>
      <w:r>
        <w:rPr>
          <w:i w:val="0"/>
          <w:iCs w:val="0"/>
          <w:color w:val="000000" w:themeColor="text1"/>
          <w:sz w:val="20"/>
          <w:szCs w:val="20"/>
        </w:rPr>
        <w:t>. Predicted off-target sequences for gRNAs 1 to 4. Lowercase letters indicate a mismatch between the potential off-target sequence</w:t>
      </w:r>
      <w:r w:rsidRPr="0031570C">
        <w:rPr>
          <w:i w:val="0"/>
          <w:iCs w:val="0"/>
          <w:color w:val="000000" w:themeColor="text1"/>
          <w:sz w:val="20"/>
          <w:szCs w:val="20"/>
        </w:rPr>
        <w:t xml:space="preserve"> </w:t>
      </w:r>
      <w:r>
        <w:rPr>
          <w:i w:val="0"/>
          <w:iCs w:val="0"/>
          <w:color w:val="000000" w:themeColor="text1"/>
          <w:sz w:val="20"/>
          <w:szCs w:val="20"/>
        </w:rPr>
        <w:t>and the gRNA sequence.</w:t>
      </w:r>
    </w:p>
    <w:tbl>
      <w:tblPr>
        <w:tblStyle w:val="TableGrid"/>
        <w:tblW w:w="9914" w:type="dxa"/>
        <w:tblLayout w:type="fixed"/>
        <w:tblLook w:val="04A0" w:firstRow="1" w:lastRow="0" w:firstColumn="1" w:lastColumn="0" w:noHBand="0" w:noVBand="1"/>
      </w:tblPr>
      <w:tblGrid>
        <w:gridCol w:w="997"/>
        <w:gridCol w:w="3534"/>
        <w:gridCol w:w="2410"/>
        <w:gridCol w:w="2973"/>
      </w:tblGrid>
      <w:tr w:rsidR="009D245A" w:rsidRPr="00137B3D" w14:paraId="69EA71FB" w14:textId="77777777" w:rsidTr="006769DA">
        <w:trPr>
          <w:trHeight w:val="680"/>
        </w:trPr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6D094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 xml:space="preserve">gRNA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CA5C4" w14:textId="77777777" w:rsidR="009D245A" w:rsidRPr="00131084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u w:val="single"/>
                <w:bdr w:val="nil"/>
                <w:lang w:eastAsia="en-US"/>
              </w:rPr>
            </w:pPr>
            <w:r w:rsidRPr="00131084">
              <w:rPr>
                <w:rFonts w:eastAsia="Arial Unicode MS"/>
                <w:color w:val="000000" w:themeColor="text1"/>
                <w:sz w:val="20"/>
                <w:szCs w:val="20"/>
                <w:u w:val="single"/>
                <w:bdr w:val="nil"/>
                <w:lang w:eastAsia="en-US"/>
              </w:rPr>
              <w:t>target sequence</w:t>
            </w:r>
          </w:p>
          <w:p w14:paraId="4D302E8A" w14:textId="77777777" w:rsidR="009D245A" w:rsidRPr="00137B3D" w:rsidRDefault="009D245A" w:rsidP="006769DA">
            <w:pPr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off-target sequence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631E8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off-target position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57FF3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off-target annotation</w:t>
            </w:r>
          </w:p>
        </w:tc>
      </w:tr>
      <w:tr w:rsidR="009D245A" w:rsidRPr="00137B3D" w14:paraId="1652A69A" w14:textId="77777777" w:rsidTr="006769DA">
        <w:trPr>
          <w:cantSplit/>
          <w:trHeight w:val="1144"/>
        </w:trPr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388D1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4A394" w14:textId="77777777" w:rsidR="009D245A" w:rsidRPr="007362A8" w:rsidRDefault="009D245A" w:rsidP="006769DA">
            <w:pPr>
              <w:spacing w:line="360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</w:pPr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  <w:t>AGTGGAAAACGGAGACCACC GGG</w:t>
            </w:r>
          </w:p>
          <w:p w14:paraId="4C441C96" w14:textId="77777777" w:rsidR="009D245A" w:rsidRPr="007362A8" w:rsidRDefault="009D245A" w:rsidP="006769DA">
            <w:pPr>
              <w:spacing w:line="360" w:lineRule="auto"/>
              <w:jc w:val="both"/>
              <w:rPr>
                <w:rFonts w:ascii="Courier New" w:eastAsia="Arial Unicode MS" w:hAnsi="Courier New" w:cs="Courier New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proofErr w:type="spellStart"/>
            <w:r w:rsidRPr="007362A8">
              <w:rPr>
                <w:rFonts w:ascii="Courier New" w:eastAsia="Arial Unicode MS" w:hAnsi="Courier New" w:cs="Courier New"/>
                <w:color w:val="000000" w:themeColor="text1"/>
                <w:sz w:val="20"/>
                <w:szCs w:val="20"/>
                <w:bdr w:val="nil"/>
                <w:lang w:eastAsia="en-US"/>
              </w:rPr>
              <w:t>caatcAgAACGGAGACCACC</w:t>
            </w:r>
            <w:proofErr w:type="spellEnd"/>
            <w:r w:rsidRPr="007362A8">
              <w:rPr>
                <w:rFonts w:ascii="Courier New" w:eastAsia="Arial Unicode MS" w:hAnsi="Courier New" w:cs="Courier New"/>
                <w:color w:val="000000" w:themeColor="text1"/>
                <w:sz w:val="20"/>
                <w:szCs w:val="20"/>
                <w:bdr w:val="nil"/>
                <w:lang w:eastAsia="en-US"/>
              </w:rPr>
              <w:t xml:space="preserve"> AGG</w:t>
            </w:r>
          </w:p>
          <w:p w14:paraId="6C098CB1" w14:textId="77777777" w:rsidR="009D245A" w:rsidRPr="00131084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AGTttAcggCGGAGACCACC</w:t>
            </w:r>
            <w:proofErr w:type="spellEnd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AGG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75936" w14:textId="77777777" w:rsidR="009D245A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</w:p>
          <w:p w14:paraId="28D650A6" w14:textId="77777777" w:rsidR="009D245A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 xml:space="preserve">3L: 11473623 </w:t>
            </w:r>
            <w:r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–</w:t>
            </w: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 xml:space="preserve"> 11473645</w:t>
            </w:r>
          </w:p>
          <w:p w14:paraId="40E0B696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 w:rsidRPr="00137B3D">
              <w:rPr>
                <w:color w:val="000000" w:themeColor="text1"/>
                <w:sz w:val="20"/>
                <w:szCs w:val="20"/>
              </w:rPr>
              <w:t>3R: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37B3D">
              <w:rPr>
                <w:color w:val="000000" w:themeColor="text1"/>
                <w:sz w:val="20"/>
                <w:szCs w:val="20"/>
              </w:rPr>
              <w:t>30428889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137B3D">
              <w:rPr>
                <w:color w:val="000000" w:themeColor="text1"/>
                <w:sz w:val="20"/>
                <w:szCs w:val="20"/>
              </w:rPr>
              <w:t>30428911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980DF" w14:textId="77777777" w:rsidR="009D245A" w:rsidRDefault="009D245A" w:rsidP="006769DA">
            <w:pPr>
              <w:spacing w:line="360" w:lineRule="auto"/>
              <w:jc w:val="both"/>
              <w:rPr>
                <w:rFonts w:eastAsia="Arial Unicode MS"/>
                <w:i/>
                <w:iCs/>
                <w:color w:val="000000" w:themeColor="text1"/>
                <w:sz w:val="20"/>
                <w:szCs w:val="20"/>
                <w:bdr w:val="nil"/>
                <w:lang w:eastAsia="en-US"/>
              </w:rPr>
            </w:pPr>
          </w:p>
          <w:p w14:paraId="58619F76" w14:textId="77777777" w:rsidR="009D245A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 w:rsidRPr="00F87FC6">
              <w:rPr>
                <w:rFonts w:eastAsia="Arial Unicode MS"/>
                <w:i/>
                <w:iCs/>
                <w:color w:val="000000" w:themeColor="text1"/>
                <w:sz w:val="20"/>
                <w:szCs w:val="20"/>
                <w:bdr w:val="nil"/>
                <w:lang w:eastAsia="en-US"/>
              </w:rPr>
              <w:t>vhA16-3</w:t>
            </w: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 xml:space="preserve"> gene</w:t>
            </w:r>
            <w:r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 xml:space="preserve">, </w:t>
            </w:r>
            <w:r w:rsidRPr="00137B3D"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coding sequence</w:t>
            </w:r>
          </w:p>
          <w:p w14:paraId="342F5167" w14:textId="77777777" w:rsidR="009D245A" w:rsidRPr="00131084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87FC6">
              <w:rPr>
                <w:i/>
                <w:iCs/>
                <w:color w:val="000000" w:themeColor="text1"/>
                <w:sz w:val="20"/>
                <w:szCs w:val="20"/>
              </w:rPr>
              <w:t>CG5533</w:t>
            </w:r>
            <w:r w:rsidRPr="00137B3D">
              <w:rPr>
                <w:color w:val="000000" w:themeColor="text1"/>
                <w:sz w:val="20"/>
                <w:szCs w:val="20"/>
              </w:rPr>
              <w:t xml:space="preserve"> gene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37B3D">
              <w:rPr>
                <w:color w:val="000000" w:themeColor="text1"/>
                <w:sz w:val="20"/>
                <w:szCs w:val="20"/>
              </w:rPr>
              <w:t>coding sequence</w:t>
            </w:r>
          </w:p>
        </w:tc>
      </w:tr>
      <w:tr w:rsidR="009D245A" w:rsidRPr="00137B3D" w14:paraId="393489DC" w14:textId="77777777" w:rsidTr="006769DA">
        <w:trPr>
          <w:trHeight w:val="1068"/>
        </w:trPr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E0EAD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5ED8C" w14:textId="77777777" w:rsidR="009D245A" w:rsidRPr="007362A8" w:rsidRDefault="009D245A" w:rsidP="006769DA">
            <w:pPr>
              <w:spacing w:line="360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</w:pPr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  <w:t>AGGGACAGAACTTGCGGGGA GGG</w:t>
            </w:r>
          </w:p>
          <w:p w14:paraId="0346E084" w14:textId="77777777" w:rsidR="009D245A" w:rsidRPr="007362A8" w:rsidRDefault="009D245A" w:rsidP="006769DA">
            <w:pPr>
              <w:spacing w:line="360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AGGtACgcAACTTGCGGGaA</w:t>
            </w:r>
            <w:proofErr w:type="spellEnd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AGG</w:t>
            </w:r>
          </w:p>
          <w:p w14:paraId="511FD476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proofErr w:type="spellStart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AcaaACtGAAaTTGCGGGGA</w:t>
            </w:r>
            <w:proofErr w:type="spellEnd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688A9" w14:textId="77777777" w:rsidR="009D245A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A55AB69" w14:textId="77777777" w:rsidR="009D245A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37B3D">
              <w:rPr>
                <w:color w:val="000000" w:themeColor="text1"/>
                <w:sz w:val="20"/>
                <w:szCs w:val="20"/>
              </w:rPr>
              <w:t>2R: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37B3D">
              <w:rPr>
                <w:color w:val="000000" w:themeColor="text1"/>
                <w:sz w:val="20"/>
                <w:szCs w:val="20"/>
              </w:rPr>
              <w:t>11951576</w:t>
            </w:r>
            <w:r>
              <w:rPr>
                <w:color w:val="000000" w:themeColor="text1"/>
                <w:sz w:val="20"/>
                <w:szCs w:val="20"/>
              </w:rPr>
              <w:t xml:space="preserve"> –</w:t>
            </w:r>
            <w:r w:rsidRPr="00137B3D">
              <w:rPr>
                <w:color w:val="000000" w:themeColor="text1"/>
                <w:sz w:val="20"/>
                <w:szCs w:val="20"/>
              </w:rPr>
              <w:t>11951598</w:t>
            </w:r>
          </w:p>
          <w:p w14:paraId="239DCA31" w14:textId="77777777" w:rsidR="009D245A" w:rsidRPr="00131084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37B3D">
              <w:rPr>
                <w:color w:val="000000" w:themeColor="text1"/>
                <w:sz w:val="20"/>
                <w:szCs w:val="20"/>
              </w:rPr>
              <w:t>3R: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37B3D">
              <w:rPr>
                <w:color w:val="000000" w:themeColor="text1"/>
                <w:sz w:val="20"/>
                <w:szCs w:val="20"/>
              </w:rPr>
              <w:t>31879082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137B3D">
              <w:rPr>
                <w:color w:val="000000" w:themeColor="text1"/>
                <w:sz w:val="20"/>
                <w:szCs w:val="20"/>
              </w:rPr>
              <w:t>31879104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2749E" w14:textId="77777777" w:rsidR="009D245A" w:rsidRDefault="009D245A" w:rsidP="006769DA">
            <w:pPr>
              <w:spacing w:line="360" w:lineRule="auto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1720C1CB" w14:textId="77777777" w:rsidR="009D245A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87FC6">
              <w:rPr>
                <w:i/>
                <w:iCs/>
                <w:color w:val="000000" w:themeColor="text1"/>
                <w:sz w:val="20"/>
                <w:szCs w:val="20"/>
              </w:rPr>
              <w:t>exp</w:t>
            </w:r>
            <w:r w:rsidRPr="00137B3D">
              <w:rPr>
                <w:color w:val="000000" w:themeColor="text1"/>
                <w:sz w:val="20"/>
                <w:szCs w:val="20"/>
              </w:rPr>
              <w:t xml:space="preserve"> gene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37B3D">
              <w:rPr>
                <w:color w:val="000000" w:themeColor="text1"/>
                <w:sz w:val="20"/>
                <w:szCs w:val="20"/>
              </w:rPr>
              <w:t>deep within intron</w:t>
            </w:r>
          </w:p>
          <w:p w14:paraId="5EB74DE7" w14:textId="77777777" w:rsidR="009D245A" w:rsidRPr="00131084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87FC6">
              <w:rPr>
                <w:i/>
                <w:iCs/>
                <w:color w:val="000000" w:themeColor="text1"/>
                <w:sz w:val="20"/>
                <w:szCs w:val="20"/>
              </w:rPr>
              <w:t>heph</w:t>
            </w:r>
            <w:proofErr w:type="spellEnd"/>
            <w:r w:rsidRPr="00137B3D">
              <w:rPr>
                <w:color w:val="000000" w:themeColor="text1"/>
                <w:sz w:val="20"/>
                <w:szCs w:val="20"/>
              </w:rPr>
              <w:t xml:space="preserve"> gene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37B3D">
              <w:rPr>
                <w:color w:val="000000" w:themeColor="text1"/>
                <w:sz w:val="20"/>
                <w:szCs w:val="20"/>
              </w:rPr>
              <w:t>deep within intron</w:t>
            </w:r>
          </w:p>
        </w:tc>
      </w:tr>
      <w:tr w:rsidR="009D245A" w:rsidRPr="00137B3D" w14:paraId="1A368EAD" w14:textId="77777777" w:rsidTr="006769DA">
        <w:trPr>
          <w:trHeight w:val="1068"/>
        </w:trPr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988D3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2E091" w14:textId="77777777" w:rsidR="009D245A" w:rsidRPr="007362A8" w:rsidRDefault="009D245A" w:rsidP="006769DA">
            <w:pPr>
              <w:spacing w:line="360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</w:pPr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  <w:t>TAAACCAATTTATACCGAGT CGG</w:t>
            </w:r>
          </w:p>
          <w:p w14:paraId="450DF351" w14:textId="77777777" w:rsidR="009D245A" w:rsidRPr="007362A8" w:rsidRDefault="009D245A" w:rsidP="006769DA">
            <w:pPr>
              <w:spacing w:line="360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cgAAggAAaTTATACCGAGT</w:t>
            </w:r>
            <w:proofErr w:type="spellEnd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CGG</w:t>
            </w:r>
          </w:p>
          <w:p w14:paraId="433C3FB2" w14:textId="77777777" w:rsidR="009D245A" w:rsidRPr="00137B3D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TAAACtAATTaAaACCGAGT</w:t>
            </w:r>
            <w:proofErr w:type="spellEnd"/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GGG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45E43" w14:textId="77777777" w:rsidR="009D245A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A811EF0" w14:textId="77777777" w:rsidR="009D245A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37B3D">
              <w:rPr>
                <w:color w:val="000000" w:themeColor="text1"/>
                <w:sz w:val="20"/>
                <w:szCs w:val="20"/>
              </w:rPr>
              <w:t>2R: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37B3D">
              <w:rPr>
                <w:color w:val="000000" w:themeColor="text1"/>
                <w:sz w:val="20"/>
                <w:szCs w:val="20"/>
              </w:rPr>
              <w:t>8862838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137B3D">
              <w:rPr>
                <w:color w:val="000000" w:themeColor="text1"/>
                <w:sz w:val="20"/>
                <w:szCs w:val="20"/>
              </w:rPr>
              <w:t>8862860</w:t>
            </w:r>
          </w:p>
          <w:p w14:paraId="668C948F" w14:textId="77777777" w:rsidR="009D245A" w:rsidRPr="00137B3D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37B3D">
              <w:rPr>
                <w:color w:val="000000" w:themeColor="text1"/>
                <w:sz w:val="20"/>
                <w:szCs w:val="20"/>
              </w:rPr>
              <w:t>3R: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37B3D">
              <w:rPr>
                <w:color w:val="000000" w:themeColor="text1"/>
                <w:sz w:val="20"/>
                <w:szCs w:val="20"/>
              </w:rPr>
              <w:t>24565312</w:t>
            </w:r>
            <w:r>
              <w:rPr>
                <w:color w:val="000000" w:themeColor="text1"/>
                <w:sz w:val="20"/>
                <w:szCs w:val="20"/>
              </w:rPr>
              <w:t xml:space="preserve"> – </w:t>
            </w:r>
            <w:r w:rsidRPr="00137B3D">
              <w:rPr>
                <w:color w:val="000000" w:themeColor="text1"/>
                <w:sz w:val="20"/>
                <w:szCs w:val="20"/>
              </w:rPr>
              <w:t>24565334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14B5" w14:textId="77777777" w:rsidR="009D245A" w:rsidRDefault="009D245A" w:rsidP="006769DA">
            <w:pPr>
              <w:spacing w:line="360" w:lineRule="auto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82326AA" w14:textId="77777777" w:rsidR="009D245A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87FC6">
              <w:rPr>
                <w:i/>
                <w:iCs/>
                <w:color w:val="000000" w:themeColor="text1"/>
                <w:sz w:val="20"/>
                <w:szCs w:val="20"/>
              </w:rPr>
              <w:t>RyR</w:t>
            </w:r>
            <w:proofErr w:type="spellEnd"/>
            <w:r w:rsidRPr="00137B3D">
              <w:rPr>
                <w:color w:val="000000" w:themeColor="text1"/>
                <w:sz w:val="20"/>
                <w:szCs w:val="20"/>
              </w:rPr>
              <w:t xml:space="preserve"> gene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37B3D">
              <w:rPr>
                <w:color w:val="000000" w:themeColor="text1"/>
                <w:sz w:val="20"/>
                <w:szCs w:val="20"/>
              </w:rPr>
              <w:t>5’UTR</w:t>
            </w:r>
          </w:p>
          <w:p w14:paraId="078F2978" w14:textId="77777777" w:rsidR="009D245A" w:rsidRPr="00137B3D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87FC6">
              <w:rPr>
                <w:i/>
                <w:iCs/>
                <w:color w:val="000000" w:themeColor="text1"/>
                <w:sz w:val="20"/>
                <w:szCs w:val="20"/>
              </w:rPr>
              <w:t>REPTOR</w:t>
            </w:r>
            <w:r w:rsidRPr="00137B3D">
              <w:rPr>
                <w:color w:val="000000" w:themeColor="text1"/>
                <w:sz w:val="20"/>
                <w:szCs w:val="20"/>
              </w:rPr>
              <w:t xml:space="preserve"> gene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37B3D">
              <w:rPr>
                <w:color w:val="000000" w:themeColor="text1"/>
                <w:sz w:val="20"/>
                <w:szCs w:val="20"/>
              </w:rPr>
              <w:t>deep within intron</w:t>
            </w:r>
          </w:p>
        </w:tc>
      </w:tr>
      <w:tr w:rsidR="009D245A" w:rsidRPr="00137B3D" w14:paraId="3AFCF2C1" w14:textId="77777777" w:rsidTr="006769DA">
        <w:trPr>
          <w:trHeight w:val="794"/>
        </w:trPr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C5186" w14:textId="77777777" w:rsidR="009D245A" w:rsidRPr="00137B3D" w:rsidRDefault="009D245A" w:rsidP="006769DA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</w:pPr>
            <w:r>
              <w:rPr>
                <w:rFonts w:eastAsia="Arial Unicode MS"/>
                <w:color w:val="000000" w:themeColor="text1"/>
                <w:sz w:val="20"/>
                <w:szCs w:val="20"/>
                <w:bdr w:val="nil"/>
                <w:lang w:eastAsia="en-US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050E2" w14:textId="77777777" w:rsidR="009D245A" w:rsidRPr="007362A8" w:rsidRDefault="009D245A" w:rsidP="006769DA">
            <w:pPr>
              <w:spacing w:line="360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</w:pPr>
            <w:r w:rsidRPr="007362A8">
              <w:rPr>
                <w:rFonts w:ascii="Courier New" w:hAnsi="Courier New" w:cs="Courier New"/>
                <w:color w:val="000000" w:themeColor="text1"/>
                <w:sz w:val="20"/>
                <w:szCs w:val="20"/>
                <w:u w:val="single"/>
              </w:rPr>
              <w:t>GGCAATATATAGGAATGCAC TGG</w:t>
            </w:r>
          </w:p>
          <w:p w14:paraId="724BA15A" w14:textId="77777777" w:rsidR="009D245A" w:rsidRPr="00137B3D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137B3D">
              <w:rPr>
                <w:color w:val="000000" w:themeColor="text1"/>
                <w:sz w:val="20"/>
                <w:szCs w:val="20"/>
              </w:rPr>
              <w:t>no predicted off-targets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9DCD3" w14:textId="77777777" w:rsidR="009D245A" w:rsidRPr="00137B3D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9707C" w14:textId="77777777" w:rsidR="009D245A" w:rsidRPr="00137B3D" w:rsidRDefault="009D245A" w:rsidP="006769DA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F9A850" w14:textId="77777777" w:rsidR="009D245A" w:rsidRDefault="009D245A" w:rsidP="009D245A">
      <w:pPr>
        <w:spacing w:line="360" w:lineRule="auto"/>
        <w:rPr>
          <w:sz w:val="20"/>
          <w:szCs w:val="20"/>
        </w:rPr>
      </w:pPr>
    </w:p>
    <w:p w14:paraId="6E42C3CC" w14:textId="77777777" w:rsidR="00C82093" w:rsidRDefault="00C82093"/>
    <w:sectPr w:rsidR="00C82093" w:rsidSect="00C05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B0"/>
    <w:rsid w:val="0009795C"/>
    <w:rsid w:val="002D2D06"/>
    <w:rsid w:val="00710FB0"/>
    <w:rsid w:val="009D245A"/>
    <w:rsid w:val="00C05833"/>
    <w:rsid w:val="00C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293441"/>
  <w15:chartTrackingRefBased/>
  <w15:docId w15:val="{2D6E006B-EF40-9840-85EA-435C4E5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5A"/>
    <w:rPr>
      <w:rFonts w:ascii="Times New Roman" w:eastAsia="Times New Roman" w:hAnsi="Times New Roman" w:cs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D245A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D245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2022-05-20T21:40:00Z</dcterms:created>
  <dcterms:modified xsi:type="dcterms:W3CDTF">2022-05-20T21:41:00Z</dcterms:modified>
</cp:coreProperties>
</file>