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EA4587" w:rsidR="00877644" w:rsidRDefault="006627D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for the mechanical tests </w:t>
      </w:r>
      <w:r w:rsidR="00EC766E">
        <w:rPr>
          <w:rFonts w:asciiTheme="minorHAnsi" w:hAnsiTheme="minorHAnsi"/>
        </w:rPr>
        <w:t>were not computed in advance</w:t>
      </w:r>
      <w:r>
        <w:rPr>
          <w:rFonts w:asciiTheme="minorHAnsi" w:hAnsiTheme="minorHAnsi"/>
        </w:rPr>
        <w:t>.</w:t>
      </w:r>
    </w:p>
    <w:p w14:paraId="2E900D28" w14:textId="667FDF63" w:rsidR="006627D9" w:rsidRPr="00125190" w:rsidRDefault="006627D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electrophysiological experiments were planned as </w:t>
      </w:r>
      <w:r w:rsidR="00EC766E">
        <w:rPr>
          <w:rFonts w:asciiTheme="minorHAnsi" w:hAnsiTheme="minorHAnsi"/>
        </w:rPr>
        <w:t xml:space="preserve">technical </w:t>
      </w:r>
      <w:r>
        <w:rPr>
          <w:rFonts w:asciiTheme="minorHAnsi" w:hAnsiTheme="minorHAnsi"/>
        </w:rPr>
        <w:t xml:space="preserve">‘proofs of principle’ and were obtained from one animal for the acute and chronic experiments.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B753BF" w14:textId="27D116F1" w:rsidR="00EC766E" w:rsidRPr="00DF7B6C" w:rsidRDefault="00EC766E" w:rsidP="00DF7B6C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D0321E" w:rsidR="0015519A" w:rsidRDefault="00EC766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of the mechanical data is given in the </w:t>
      </w:r>
      <w:r w:rsidRPr="00EC766E">
        <w:rPr>
          <w:rFonts w:asciiTheme="minorHAnsi" w:hAnsiTheme="minorHAnsi"/>
        </w:rPr>
        <w:t>“</w:t>
      </w:r>
      <w:r w:rsidRPr="00EC766E">
        <w:rPr>
          <w:rFonts w:asciiTheme="minorHAnsi" w:hAnsiTheme="minorHAnsi"/>
          <w:i/>
          <w:iCs/>
        </w:rPr>
        <w:t>Multi-probe-single-actuator inchworm microdrive characterization</w:t>
      </w:r>
      <w:r w:rsidRPr="00EC766E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section</w:t>
      </w:r>
      <w:r>
        <w:rPr>
          <w:rFonts w:asciiTheme="minorHAnsi" w:hAnsiTheme="minorHAnsi"/>
          <w:sz w:val="22"/>
          <w:szCs w:val="22"/>
        </w:rPr>
        <w:t>.</w:t>
      </w:r>
    </w:p>
    <w:p w14:paraId="44A41B3C" w14:textId="7EFACCE7" w:rsidR="00EC766E" w:rsidRPr="00505C51" w:rsidRDefault="00EC766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analyses were preformed on the proof of principle in vivo experiments.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744857" w:rsidR="00BC3CCE" w:rsidRPr="00505C51" w:rsidRDefault="00EC76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1999641" w:rsidR="00BC3CCE" w:rsidRPr="00505C51" w:rsidRDefault="006627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raw data and processing scripts for the acute </w:t>
      </w:r>
      <w:r w:rsidR="008E25AB">
        <w:rPr>
          <w:rFonts w:asciiTheme="minorHAnsi" w:hAnsiTheme="minorHAnsi"/>
          <w:sz w:val="22"/>
          <w:szCs w:val="22"/>
        </w:rPr>
        <w:t xml:space="preserve">(Figure 6) </w:t>
      </w:r>
      <w:r>
        <w:rPr>
          <w:rFonts w:asciiTheme="minorHAnsi" w:hAnsiTheme="minorHAnsi"/>
          <w:sz w:val="22"/>
          <w:szCs w:val="22"/>
        </w:rPr>
        <w:t>and chronic</w:t>
      </w:r>
      <w:r w:rsidR="008E25AB">
        <w:rPr>
          <w:rFonts w:asciiTheme="minorHAnsi" w:hAnsiTheme="minorHAnsi"/>
          <w:sz w:val="22"/>
          <w:szCs w:val="22"/>
        </w:rPr>
        <w:t xml:space="preserve"> (Figure 7)</w:t>
      </w:r>
      <w:r>
        <w:rPr>
          <w:rFonts w:asciiTheme="minorHAnsi" w:hAnsiTheme="minorHAnsi"/>
          <w:sz w:val="22"/>
          <w:szCs w:val="22"/>
        </w:rPr>
        <w:t xml:space="preserve"> data have been uploaded to dryad.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CE14B" w16cex:dateUtc="2021-08-10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CD5C76" w16cid:durableId="24BCE1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5DA72" w14:textId="77777777" w:rsidR="0093099F" w:rsidRDefault="0093099F" w:rsidP="004215FE">
      <w:r>
        <w:separator/>
      </w:r>
    </w:p>
  </w:endnote>
  <w:endnote w:type="continuationSeparator" w:id="0">
    <w:p w14:paraId="0193E458" w14:textId="77777777" w:rsidR="0093099F" w:rsidRDefault="0093099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D488270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B4D4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42FB7" w14:textId="77777777" w:rsidR="0093099F" w:rsidRDefault="0093099F" w:rsidP="004215FE">
      <w:r>
        <w:separator/>
      </w:r>
    </w:p>
  </w:footnote>
  <w:footnote w:type="continuationSeparator" w:id="0">
    <w:p w14:paraId="01E37BE7" w14:textId="77777777" w:rsidR="0093099F" w:rsidRDefault="0093099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4881"/>
    <w:multiLevelType w:val="hybridMultilevel"/>
    <w:tmpl w:val="A58097E2"/>
    <w:lvl w:ilvl="0" w:tplc="6CF09A4A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047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4A5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4D43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16A8"/>
    <w:rsid w:val="00605A12"/>
    <w:rsid w:val="00634AC7"/>
    <w:rsid w:val="00657587"/>
    <w:rsid w:val="00661DCC"/>
    <w:rsid w:val="006627D9"/>
    <w:rsid w:val="00670BE6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5AB"/>
    <w:rsid w:val="00912B0B"/>
    <w:rsid w:val="009205E9"/>
    <w:rsid w:val="0092438C"/>
    <w:rsid w:val="0093099F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5541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7B6C"/>
    <w:rsid w:val="00E007B4"/>
    <w:rsid w:val="00E234CA"/>
    <w:rsid w:val="00E41364"/>
    <w:rsid w:val="00E61AB4"/>
    <w:rsid w:val="00E70517"/>
    <w:rsid w:val="00E870D1"/>
    <w:rsid w:val="00EC766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AE1D1C8-F74C-4C14-960B-815480A6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B525D0-346F-4163-ACD5-ABD62E0B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Smith, Richard D.</cp:lastModifiedBy>
  <cp:revision>2</cp:revision>
  <dcterms:created xsi:type="dcterms:W3CDTF">2021-08-16T22:59:00Z</dcterms:created>
  <dcterms:modified xsi:type="dcterms:W3CDTF">2021-08-16T22:59:00Z</dcterms:modified>
</cp:coreProperties>
</file>