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02F15">
        <w:fldChar w:fldCharType="begin"/>
      </w:r>
      <w:r w:rsidR="00402F15">
        <w:instrText xml:space="preserve"> HYPERLINK "https://biosharing.org/" \t "_blank" </w:instrText>
      </w:r>
      <w:r w:rsidR="00402F1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02F1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</w:t>
      </w:r>
      <w:proofErr w:type="gramStart"/>
      <w:r w:rsidR="00AF5736" w:rsidRPr="00505C51">
        <w:rPr>
          <w:rFonts w:asciiTheme="minorHAnsi" w:hAnsiTheme="minorHAnsi"/>
          <w:sz w:val="22"/>
          <w:szCs w:val="22"/>
        </w:rPr>
        <w:t>designed</w:t>
      </w:r>
      <w:proofErr w:type="gramEnd"/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</w:t>
      </w:r>
      <w:proofErr w:type="gramStart"/>
      <w:r w:rsidR="009205E9" w:rsidRPr="00505C51">
        <w:rPr>
          <w:rFonts w:asciiTheme="minorHAnsi" w:hAnsiTheme="minorHAnsi"/>
          <w:sz w:val="22"/>
          <w:szCs w:val="22"/>
        </w:rPr>
        <w:t>assumptions</w:t>
      </w:r>
      <w:proofErr w:type="gramEnd"/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use</w:t>
      </w:r>
      <w:proofErr w:type="gramEnd"/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 xml:space="preserve">report how often each experiment was </w:t>
      </w:r>
      <w:proofErr w:type="gramStart"/>
      <w:r w:rsidR="00C1184B" w:rsidRPr="00505C51">
        <w:rPr>
          <w:rFonts w:asciiTheme="minorHAnsi" w:hAnsiTheme="minorHAnsi"/>
          <w:sz w:val="22"/>
          <w:szCs w:val="22"/>
        </w:rPr>
        <w:t>performed</w:t>
      </w:r>
      <w:proofErr w:type="gramEnd"/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</w:t>
      </w:r>
      <w:proofErr w:type="gramStart"/>
      <w:r w:rsidR="00FE4F10" w:rsidRPr="00505C51">
        <w:rPr>
          <w:rFonts w:asciiTheme="minorHAnsi" w:hAnsiTheme="minorHAnsi"/>
          <w:sz w:val="22"/>
          <w:szCs w:val="22"/>
        </w:rPr>
        <w:t>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  <w:proofErr w:type="gramEnd"/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sufficient information should be provided to indicate the number of independent biological and/or technical </w:t>
      </w:r>
      <w:proofErr w:type="gramStart"/>
      <w:r w:rsidRPr="00505C51">
        <w:rPr>
          <w:rFonts w:asciiTheme="minorHAnsi" w:hAnsiTheme="minorHAnsi"/>
          <w:sz w:val="22"/>
          <w:szCs w:val="22"/>
        </w:rPr>
        <w:t>replicates</w:t>
      </w:r>
      <w:proofErr w:type="gramEnd"/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proofErr w:type="gramStart"/>
      <w:r w:rsidRPr="00505C51">
        <w:rPr>
          <w:rFonts w:asciiTheme="minorHAnsi" w:hAnsiTheme="minorHAnsi"/>
          <w:sz w:val="22"/>
          <w:szCs w:val="22"/>
        </w:rPr>
        <w:t>handled</w:t>
      </w:r>
      <w:proofErr w:type="gramEnd"/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Criteria for exclusion/inclusion of data should be clearly </w:t>
      </w:r>
      <w:proofErr w:type="gramStart"/>
      <w:r w:rsidRPr="00505C51">
        <w:rPr>
          <w:rFonts w:asciiTheme="minorHAnsi" w:hAnsiTheme="minorHAnsi"/>
          <w:sz w:val="22"/>
          <w:szCs w:val="22"/>
        </w:rPr>
        <w:t>stated</w:t>
      </w:r>
      <w:proofErr w:type="gramEnd"/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0EE22155" w:rsidR="00B330BD" w:rsidRDefault="00350EB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-The number of replicates, how data were represented and statistics for each shown plot are reported in the relative legend.</w:t>
      </w:r>
    </w:p>
    <w:p w14:paraId="1425627E" w14:textId="29F87B1C" w:rsidR="00350EB7" w:rsidRDefault="00350EB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-For the sequencing experiments, data have been submitted to GEO. Analysis and statistics used for sequencing data are reported in the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 xml:space="preserve">ibed and </w:t>
      </w:r>
      <w:proofErr w:type="gramStart"/>
      <w:r w:rsidR="00877644" w:rsidRPr="00505C51">
        <w:rPr>
          <w:rFonts w:asciiTheme="minorHAnsi" w:hAnsiTheme="minorHAnsi"/>
          <w:sz w:val="22"/>
          <w:szCs w:val="22"/>
        </w:rPr>
        <w:t>justified</w:t>
      </w:r>
      <w:proofErr w:type="gramEnd"/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0B61B41" w14:textId="0FAD30FC" w:rsidR="00350EB7" w:rsidRDefault="00350EB7" w:rsidP="00350EB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-The number of replicates, how data were represented and statistics for each shown plot are reported in the relative legend.</w:t>
      </w:r>
    </w:p>
    <w:p w14:paraId="614D6089" w14:textId="56F4FE5F" w:rsidR="0015519A" w:rsidRPr="00C079AA" w:rsidRDefault="00350EB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-For the sequencing experiments, data have been submitted to GEO. Analysis and statistics used for sequencing data are reported in the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proofErr w:type="gramStart"/>
      <w:r w:rsidR="00605A12" w:rsidRPr="00505C51">
        <w:rPr>
          <w:rFonts w:asciiTheme="minorHAnsi" w:hAnsiTheme="minorHAnsi"/>
          <w:sz w:val="22"/>
          <w:szCs w:val="22"/>
        </w:rPr>
        <w:t>applied</w:t>
      </w:r>
      <w:proofErr w:type="gramEnd"/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Indicate if masking was used during group allocation, data collection and/or data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analysis</w:t>
      </w:r>
      <w:proofErr w:type="gramEnd"/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 xml:space="preserve">summary </w:t>
      </w:r>
      <w:proofErr w:type="gramStart"/>
      <w:r w:rsidR="00BB00D0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 xml:space="preserve">or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table</w:t>
      </w:r>
      <w:proofErr w:type="gramEnd"/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 xml:space="preserve">parameters </w:t>
      </w:r>
      <w:proofErr w:type="gramStart"/>
      <w:r w:rsidR="00BA5BB7" w:rsidRPr="00505C51">
        <w:rPr>
          <w:rFonts w:asciiTheme="minorHAnsi" w:hAnsiTheme="minorHAnsi"/>
          <w:sz w:val="22"/>
          <w:szCs w:val="22"/>
        </w:rPr>
        <w:t>used</w:t>
      </w:r>
      <w:proofErr w:type="gramEnd"/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 xml:space="preserve">upon </w:t>
      </w:r>
      <w:proofErr w:type="gramStart"/>
      <w:r w:rsidRPr="00505C51">
        <w:rPr>
          <w:rFonts w:asciiTheme="minorHAnsi" w:hAnsiTheme="minorHAnsi"/>
          <w:sz w:val="22"/>
          <w:szCs w:val="22"/>
        </w:rPr>
        <w:t>request”</w:t>
      </w:r>
      <w:proofErr w:type="gramEnd"/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974915A" w14:textId="33E8867E" w:rsidR="00A100EC" w:rsidRDefault="001A33A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-RNA sequencing data are available on GEO and the analysis procedures are described in the Methods section</w:t>
      </w:r>
    </w:p>
    <w:p w14:paraId="5B73836E" w14:textId="0EF3F025" w:rsidR="001A33AC" w:rsidRPr="00505C51" w:rsidRDefault="001A33A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-The metabolomic analysis results are described in Table 13 and the relative procedure in the Methods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B66F4" w14:textId="77777777" w:rsidR="00402F15" w:rsidRDefault="00402F15" w:rsidP="004215FE">
      <w:r>
        <w:separator/>
      </w:r>
    </w:p>
  </w:endnote>
  <w:endnote w:type="continuationSeparator" w:id="0">
    <w:p w14:paraId="2A3789B0" w14:textId="77777777" w:rsidR="00402F15" w:rsidRDefault="00402F1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</w:t>
    </w:r>
    <w:proofErr w:type="gramStart"/>
    <w:r>
      <w:rPr>
        <w:rFonts w:ascii="Arial" w:hAnsi="Arial"/>
        <w:sz w:val="16"/>
        <w:szCs w:val="16"/>
      </w:rPr>
      <w:t>2014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B3606" w14:textId="77777777" w:rsidR="00402F15" w:rsidRDefault="00402F15" w:rsidP="004215FE">
      <w:r>
        <w:separator/>
      </w:r>
    </w:p>
  </w:footnote>
  <w:footnote w:type="continuationSeparator" w:id="0">
    <w:p w14:paraId="5B7B28B1" w14:textId="77777777" w:rsidR="00402F15" w:rsidRDefault="00402F1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33AC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0EB7"/>
    <w:rsid w:val="00370080"/>
    <w:rsid w:val="003F19A6"/>
    <w:rsid w:val="00402ADD"/>
    <w:rsid w:val="00402F15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715D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00EC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079AA"/>
    <w:rsid w:val="00C1184B"/>
    <w:rsid w:val="00C21D14"/>
    <w:rsid w:val="00C24CF7"/>
    <w:rsid w:val="00C42ECB"/>
    <w:rsid w:val="00C52A77"/>
    <w:rsid w:val="00C820B0"/>
    <w:rsid w:val="00CC1B45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E24B373-619C-4B8D-BFC2-A01662EB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michela zaffagni</cp:lastModifiedBy>
  <cp:revision>2</cp:revision>
  <dcterms:created xsi:type="dcterms:W3CDTF">2021-07-15T15:39:00Z</dcterms:created>
  <dcterms:modified xsi:type="dcterms:W3CDTF">2021-07-15T15:39:00Z</dcterms:modified>
</cp:coreProperties>
</file>