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F1CA" w14:textId="77777777" w:rsidR="00B25371" w:rsidRPr="00E65620" w:rsidRDefault="00B25371" w:rsidP="00B25371">
      <w:pPr>
        <w:rPr>
          <w:b/>
          <w:u w:val="single"/>
          <w:lang w:val="en-US"/>
        </w:rPr>
      </w:pPr>
      <w:r w:rsidRPr="00E65620">
        <w:rPr>
          <w:b/>
          <w:u w:val="single"/>
          <w:lang w:val="en-US"/>
        </w:rPr>
        <w:t xml:space="preserve">Supplemental File </w:t>
      </w:r>
      <w:r>
        <w:rPr>
          <w:b/>
          <w:u w:val="single"/>
          <w:lang w:val="en-US"/>
        </w:rPr>
        <w:t>1</w:t>
      </w:r>
    </w:p>
    <w:p w14:paraId="7EE9BA3B" w14:textId="77777777" w:rsidR="00B25371" w:rsidRPr="00E65620" w:rsidRDefault="00B25371" w:rsidP="00B25371">
      <w:pPr>
        <w:rPr>
          <w:bCs/>
          <w:lang w:val="en-US"/>
        </w:rPr>
      </w:pPr>
    </w:p>
    <w:p w14:paraId="679A6031" w14:textId="77777777" w:rsidR="00B25371" w:rsidRPr="00E65620" w:rsidRDefault="00B25371" w:rsidP="00B25371">
      <w:r w:rsidRPr="00E65620">
        <w:t xml:space="preserve">Descriptive data – demographics, </w:t>
      </w:r>
      <w:proofErr w:type="gramStart"/>
      <w:r w:rsidRPr="00E65620">
        <w:t>predictors</w:t>
      </w:r>
      <w:proofErr w:type="gramEnd"/>
      <w:r w:rsidRPr="00E65620">
        <w:t xml:space="preserve"> and viral-only outcome data from development dataset from GEMS</w:t>
      </w:r>
    </w:p>
    <w:tbl>
      <w:tblPr>
        <w:tblStyle w:val="TableGrid"/>
        <w:tblpPr w:leftFromText="180" w:rightFromText="180" w:vertAnchor="page" w:horzAnchor="margin" w:tblpY="2942"/>
        <w:tblW w:w="8808" w:type="dxa"/>
        <w:tblLayout w:type="fixed"/>
        <w:tblLook w:val="04A0" w:firstRow="1" w:lastRow="0" w:firstColumn="1" w:lastColumn="0" w:noHBand="0" w:noVBand="1"/>
      </w:tblPr>
      <w:tblGrid>
        <w:gridCol w:w="4386"/>
        <w:gridCol w:w="2279"/>
        <w:gridCol w:w="2122"/>
        <w:gridCol w:w="21"/>
      </w:tblGrid>
      <w:tr w:rsidR="00B25371" w:rsidRPr="00E65620" w14:paraId="6930217C" w14:textId="77777777" w:rsidTr="00DE0A03">
        <w:trPr>
          <w:gridAfter w:val="1"/>
          <w:wAfter w:w="21" w:type="dxa"/>
          <w:trHeight w:val="790"/>
        </w:trPr>
        <w:tc>
          <w:tcPr>
            <w:tcW w:w="4386" w:type="dxa"/>
          </w:tcPr>
          <w:p w14:paraId="28693442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9" w:type="dxa"/>
          </w:tcPr>
          <w:p w14:paraId="67069680" w14:textId="77777777" w:rsidR="00B25371" w:rsidRPr="00E65620" w:rsidRDefault="00B25371" w:rsidP="00DE0A03">
            <w:pPr>
              <w:jc w:val="center"/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>Bangladesh</w:t>
            </w:r>
          </w:p>
          <w:p w14:paraId="02C89421" w14:textId="77777777" w:rsidR="00B25371" w:rsidRPr="00E65620" w:rsidRDefault="00B25371" w:rsidP="00DE0A03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65620">
              <w:rPr>
                <w:rFonts w:eastAsia="Calibri"/>
                <w:sz w:val="18"/>
                <w:szCs w:val="18"/>
              </w:rPr>
              <w:t>n(</w:t>
            </w:r>
            <w:proofErr w:type="gramEnd"/>
            <w:r w:rsidRPr="00E65620">
              <w:rPr>
                <w:rFonts w:eastAsia="Calibri"/>
                <w:sz w:val="18"/>
                <w:szCs w:val="18"/>
              </w:rPr>
              <w:t>%)</w:t>
            </w:r>
          </w:p>
          <w:p w14:paraId="63E7717B" w14:textId="77777777" w:rsidR="00B25371" w:rsidRPr="00E65620" w:rsidRDefault="00B25371" w:rsidP="00DE0A03">
            <w:pPr>
              <w:jc w:val="center"/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>701</w:t>
            </w:r>
          </w:p>
          <w:p w14:paraId="40F95E11" w14:textId="77777777" w:rsidR="00B25371" w:rsidRPr="00E65620" w:rsidRDefault="00B25371" w:rsidP="00DE0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14:paraId="399A8F9D" w14:textId="77777777" w:rsidR="00B25371" w:rsidRPr="00E65620" w:rsidRDefault="00B25371" w:rsidP="00DE0A03">
            <w:pPr>
              <w:jc w:val="center"/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>Mali</w:t>
            </w:r>
          </w:p>
          <w:p w14:paraId="798440EA" w14:textId="77777777" w:rsidR="00B25371" w:rsidRPr="00E65620" w:rsidRDefault="00B25371" w:rsidP="00DE0A03">
            <w:pPr>
              <w:jc w:val="center"/>
              <w:rPr>
                <w:sz w:val="18"/>
                <w:szCs w:val="18"/>
              </w:rPr>
            </w:pPr>
            <w:proofErr w:type="gramStart"/>
            <w:r w:rsidRPr="00E65620">
              <w:rPr>
                <w:rFonts w:eastAsia="Calibri"/>
                <w:sz w:val="18"/>
                <w:szCs w:val="18"/>
              </w:rPr>
              <w:t>n(</w:t>
            </w:r>
            <w:proofErr w:type="gramEnd"/>
            <w:r w:rsidRPr="00E65620">
              <w:rPr>
                <w:rFonts w:eastAsia="Calibri"/>
                <w:sz w:val="18"/>
                <w:szCs w:val="18"/>
              </w:rPr>
              <w:t>%)</w:t>
            </w:r>
          </w:p>
          <w:p w14:paraId="61BB4AC4" w14:textId="77777777" w:rsidR="00B25371" w:rsidRPr="00E65620" w:rsidRDefault="00B25371" w:rsidP="00DE0A03">
            <w:pPr>
              <w:jc w:val="center"/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432</w:t>
            </w:r>
          </w:p>
        </w:tc>
      </w:tr>
      <w:tr w:rsidR="00B25371" w:rsidRPr="00E65620" w14:paraId="04670949" w14:textId="77777777" w:rsidTr="00DE0A03">
        <w:trPr>
          <w:gridAfter w:val="1"/>
          <w:wAfter w:w="21" w:type="dxa"/>
          <w:trHeight w:val="246"/>
        </w:trPr>
        <w:tc>
          <w:tcPr>
            <w:tcW w:w="4386" w:type="dxa"/>
          </w:tcPr>
          <w:p w14:paraId="76817B8B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Age (median, IQR), months </w:t>
            </w:r>
          </w:p>
        </w:tc>
        <w:tc>
          <w:tcPr>
            <w:tcW w:w="2279" w:type="dxa"/>
            <w:vAlign w:val="bottom"/>
          </w:tcPr>
          <w:p w14:paraId="606D7A1B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18 (18)</w:t>
            </w:r>
          </w:p>
        </w:tc>
        <w:tc>
          <w:tcPr>
            <w:tcW w:w="2122" w:type="dxa"/>
            <w:vAlign w:val="bottom"/>
          </w:tcPr>
          <w:p w14:paraId="62F24C53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14 (14.3)</w:t>
            </w:r>
          </w:p>
        </w:tc>
      </w:tr>
      <w:tr w:rsidR="00B25371" w:rsidRPr="00E65620" w14:paraId="5F8B83DC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7FDBF607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Sex  </w:t>
            </w:r>
          </w:p>
        </w:tc>
        <w:tc>
          <w:tcPr>
            <w:tcW w:w="2279" w:type="dxa"/>
            <w:vAlign w:val="bottom"/>
          </w:tcPr>
          <w:p w14:paraId="347A79CF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NA</w:t>
            </w:r>
          </w:p>
        </w:tc>
        <w:tc>
          <w:tcPr>
            <w:tcW w:w="2122" w:type="dxa"/>
            <w:vAlign w:val="bottom"/>
          </w:tcPr>
          <w:p w14:paraId="599FB910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NA</w:t>
            </w:r>
          </w:p>
        </w:tc>
      </w:tr>
      <w:tr w:rsidR="00B25371" w:rsidRPr="00E65620" w14:paraId="0F0883F2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064E8217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  Male </w:t>
            </w:r>
          </w:p>
        </w:tc>
        <w:tc>
          <w:tcPr>
            <w:tcW w:w="2279" w:type="dxa"/>
            <w:vAlign w:val="bottom"/>
          </w:tcPr>
          <w:p w14:paraId="0CE166CE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407 (58.1)</w:t>
            </w:r>
          </w:p>
        </w:tc>
        <w:tc>
          <w:tcPr>
            <w:tcW w:w="2122" w:type="dxa"/>
            <w:vAlign w:val="bottom"/>
          </w:tcPr>
          <w:p w14:paraId="3E319406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230 (53.2)</w:t>
            </w:r>
          </w:p>
        </w:tc>
      </w:tr>
      <w:tr w:rsidR="00B25371" w:rsidRPr="00E65620" w14:paraId="47E54269" w14:textId="77777777" w:rsidTr="00DE0A03">
        <w:trPr>
          <w:gridAfter w:val="1"/>
          <w:wAfter w:w="21" w:type="dxa"/>
          <w:trHeight w:val="246"/>
        </w:trPr>
        <w:tc>
          <w:tcPr>
            <w:tcW w:w="4386" w:type="dxa"/>
          </w:tcPr>
          <w:p w14:paraId="54BAA59E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  Female </w:t>
            </w:r>
          </w:p>
        </w:tc>
        <w:tc>
          <w:tcPr>
            <w:tcW w:w="2279" w:type="dxa"/>
            <w:vAlign w:val="bottom"/>
          </w:tcPr>
          <w:p w14:paraId="17707BE9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294 (41.9)</w:t>
            </w:r>
          </w:p>
        </w:tc>
        <w:tc>
          <w:tcPr>
            <w:tcW w:w="2122" w:type="dxa"/>
            <w:vAlign w:val="bottom"/>
          </w:tcPr>
          <w:p w14:paraId="514E677F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202 (46.8)</w:t>
            </w:r>
          </w:p>
        </w:tc>
      </w:tr>
      <w:tr w:rsidR="00B25371" w:rsidRPr="00E65620" w14:paraId="7A2A1DC5" w14:textId="77777777" w:rsidTr="00DE0A03">
        <w:trPr>
          <w:gridAfter w:val="1"/>
          <w:wAfter w:w="21" w:type="dxa"/>
          <w:trHeight w:val="246"/>
        </w:trPr>
        <w:tc>
          <w:tcPr>
            <w:tcW w:w="4386" w:type="dxa"/>
          </w:tcPr>
          <w:p w14:paraId="413196BA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Bloody Stool Reported </w:t>
            </w:r>
          </w:p>
        </w:tc>
        <w:tc>
          <w:tcPr>
            <w:tcW w:w="2279" w:type="dxa"/>
            <w:vAlign w:val="bottom"/>
          </w:tcPr>
          <w:p w14:paraId="26703C95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NA</w:t>
            </w:r>
          </w:p>
        </w:tc>
        <w:tc>
          <w:tcPr>
            <w:tcW w:w="2122" w:type="dxa"/>
            <w:vAlign w:val="bottom"/>
          </w:tcPr>
          <w:p w14:paraId="3AD0DFE5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NA</w:t>
            </w:r>
          </w:p>
        </w:tc>
      </w:tr>
      <w:tr w:rsidR="00B25371" w:rsidRPr="00E65620" w14:paraId="2A38F60D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3CC4F6A4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  Yes </w:t>
            </w:r>
          </w:p>
        </w:tc>
        <w:tc>
          <w:tcPr>
            <w:tcW w:w="2279" w:type="dxa"/>
            <w:vAlign w:val="bottom"/>
          </w:tcPr>
          <w:p w14:paraId="6B36D6F4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500 (71.3)</w:t>
            </w:r>
          </w:p>
        </w:tc>
        <w:tc>
          <w:tcPr>
            <w:tcW w:w="2122" w:type="dxa"/>
            <w:vAlign w:val="bottom"/>
          </w:tcPr>
          <w:p w14:paraId="31E145A1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45 (10.4)</w:t>
            </w:r>
          </w:p>
        </w:tc>
      </w:tr>
      <w:tr w:rsidR="00B25371" w:rsidRPr="00E65620" w14:paraId="26866D7C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66440BEA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  No </w:t>
            </w:r>
          </w:p>
        </w:tc>
        <w:tc>
          <w:tcPr>
            <w:tcW w:w="2279" w:type="dxa"/>
            <w:vAlign w:val="bottom"/>
          </w:tcPr>
          <w:p w14:paraId="5B89FCE1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201 (28.7)</w:t>
            </w:r>
          </w:p>
        </w:tc>
        <w:tc>
          <w:tcPr>
            <w:tcW w:w="2122" w:type="dxa"/>
            <w:vAlign w:val="bottom"/>
          </w:tcPr>
          <w:p w14:paraId="57B71AA7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387 (89.6)</w:t>
            </w:r>
          </w:p>
        </w:tc>
      </w:tr>
      <w:tr w:rsidR="00B25371" w:rsidRPr="00E65620" w14:paraId="329ED5AC" w14:textId="77777777" w:rsidTr="00DE0A03">
        <w:trPr>
          <w:gridAfter w:val="1"/>
          <w:wAfter w:w="21" w:type="dxa"/>
          <w:trHeight w:val="246"/>
        </w:trPr>
        <w:tc>
          <w:tcPr>
            <w:tcW w:w="4386" w:type="dxa"/>
          </w:tcPr>
          <w:p w14:paraId="0E22E858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Fever Reported </w:t>
            </w:r>
          </w:p>
        </w:tc>
        <w:tc>
          <w:tcPr>
            <w:tcW w:w="2279" w:type="dxa"/>
            <w:vAlign w:val="bottom"/>
          </w:tcPr>
          <w:p w14:paraId="6C383795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NA</w:t>
            </w:r>
          </w:p>
        </w:tc>
        <w:tc>
          <w:tcPr>
            <w:tcW w:w="2122" w:type="dxa"/>
            <w:vAlign w:val="bottom"/>
          </w:tcPr>
          <w:p w14:paraId="43B93123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NA</w:t>
            </w:r>
          </w:p>
        </w:tc>
      </w:tr>
      <w:tr w:rsidR="00B25371" w:rsidRPr="00E65620" w14:paraId="2DF77F67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1277E5AE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  Yes </w:t>
            </w:r>
          </w:p>
        </w:tc>
        <w:tc>
          <w:tcPr>
            <w:tcW w:w="2279" w:type="dxa"/>
            <w:vAlign w:val="bottom"/>
          </w:tcPr>
          <w:p w14:paraId="1CB2EE8C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579 (82.6)</w:t>
            </w:r>
          </w:p>
        </w:tc>
        <w:tc>
          <w:tcPr>
            <w:tcW w:w="2122" w:type="dxa"/>
            <w:vAlign w:val="bottom"/>
          </w:tcPr>
          <w:p w14:paraId="17763C64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299 (69.2)</w:t>
            </w:r>
          </w:p>
        </w:tc>
      </w:tr>
      <w:tr w:rsidR="00B25371" w:rsidRPr="00E65620" w14:paraId="2918A597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0ADF594E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  No </w:t>
            </w:r>
          </w:p>
        </w:tc>
        <w:tc>
          <w:tcPr>
            <w:tcW w:w="2279" w:type="dxa"/>
            <w:vAlign w:val="bottom"/>
          </w:tcPr>
          <w:p w14:paraId="3571B25E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122 (17.4)</w:t>
            </w:r>
          </w:p>
        </w:tc>
        <w:tc>
          <w:tcPr>
            <w:tcW w:w="2122" w:type="dxa"/>
            <w:vAlign w:val="bottom"/>
          </w:tcPr>
          <w:p w14:paraId="65D4A05B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132 (30.6)</w:t>
            </w:r>
          </w:p>
        </w:tc>
      </w:tr>
      <w:tr w:rsidR="00B25371" w:rsidRPr="00E65620" w14:paraId="352E8747" w14:textId="77777777" w:rsidTr="00DE0A03">
        <w:trPr>
          <w:gridAfter w:val="1"/>
          <w:wAfter w:w="21" w:type="dxa"/>
          <w:trHeight w:val="246"/>
        </w:trPr>
        <w:tc>
          <w:tcPr>
            <w:tcW w:w="4386" w:type="dxa"/>
          </w:tcPr>
          <w:p w14:paraId="3195663A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>Vomiting Reported</w:t>
            </w:r>
          </w:p>
        </w:tc>
        <w:tc>
          <w:tcPr>
            <w:tcW w:w="2279" w:type="dxa"/>
            <w:vAlign w:val="bottom"/>
          </w:tcPr>
          <w:p w14:paraId="4B7F86C7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NA</w:t>
            </w:r>
          </w:p>
        </w:tc>
        <w:tc>
          <w:tcPr>
            <w:tcW w:w="2122" w:type="dxa"/>
            <w:vAlign w:val="bottom"/>
          </w:tcPr>
          <w:p w14:paraId="7662539C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NA</w:t>
            </w:r>
          </w:p>
        </w:tc>
      </w:tr>
      <w:tr w:rsidR="00B25371" w:rsidRPr="00E65620" w14:paraId="7E41F1D2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55086F28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  Yes </w:t>
            </w:r>
          </w:p>
        </w:tc>
        <w:tc>
          <w:tcPr>
            <w:tcW w:w="2279" w:type="dxa"/>
            <w:vAlign w:val="bottom"/>
          </w:tcPr>
          <w:p w14:paraId="3F9D2C7F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215 (30.7)</w:t>
            </w:r>
          </w:p>
        </w:tc>
        <w:tc>
          <w:tcPr>
            <w:tcW w:w="2122" w:type="dxa"/>
            <w:vAlign w:val="bottom"/>
          </w:tcPr>
          <w:p w14:paraId="0BC0CB3F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172 (39.8)</w:t>
            </w:r>
          </w:p>
        </w:tc>
      </w:tr>
      <w:tr w:rsidR="00B25371" w:rsidRPr="00E65620" w14:paraId="764220BA" w14:textId="77777777" w:rsidTr="00DE0A03">
        <w:trPr>
          <w:gridAfter w:val="1"/>
          <w:wAfter w:w="21" w:type="dxa"/>
          <w:trHeight w:val="246"/>
        </w:trPr>
        <w:tc>
          <w:tcPr>
            <w:tcW w:w="4386" w:type="dxa"/>
          </w:tcPr>
          <w:p w14:paraId="42E6FF7F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  No </w:t>
            </w:r>
          </w:p>
        </w:tc>
        <w:tc>
          <w:tcPr>
            <w:tcW w:w="2279" w:type="dxa"/>
            <w:vAlign w:val="bottom"/>
          </w:tcPr>
          <w:p w14:paraId="32E48EDE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486 (69.3)</w:t>
            </w:r>
          </w:p>
        </w:tc>
        <w:tc>
          <w:tcPr>
            <w:tcW w:w="2122" w:type="dxa"/>
            <w:vAlign w:val="bottom"/>
          </w:tcPr>
          <w:p w14:paraId="0549AB6D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260 (60.2)</w:t>
            </w:r>
          </w:p>
        </w:tc>
      </w:tr>
      <w:tr w:rsidR="00B25371" w:rsidRPr="00E65620" w14:paraId="14C4390D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61EE7F3F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Breastfeeding </w:t>
            </w:r>
          </w:p>
        </w:tc>
        <w:tc>
          <w:tcPr>
            <w:tcW w:w="2279" w:type="dxa"/>
            <w:vAlign w:val="bottom"/>
          </w:tcPr>
          <w:p w14:paraId="15948182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NA</w:t>
            </w:r>
          </w:p>
        </w:tc>
        <w:tc>
          <w:tcPr>
            <w:tcW w:w="2122" w:type="dxa"/>
            <w:vAlign w:val="bottom"/>
          </w:tcPr>
          <w:p w14:paraId="7D392819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NA</w:t>
            </w:r>
          </w:p>
        </w:tc>
      </w:tr>
      <w:tr w:rsidR="00B25371" w:rsidRPr="00E65620" w14:paraId="0ACD5865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46CD65D7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  Yes (Partial or Exclusive) </w:t>
            </w:r>
          </w:p>
        </w:tc>
        <w:tc>
          <w:tcPr>
            <w:tcW w:w="2279" w:type="dxa"/>
            <w:vAlign w:val="bottom"/>
          </w:tcPr>
          <w:p w14:paraId="50C8B2D6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565 (80.6)</w:t>
            </w:r>
          </w:p>
        </w:tc>
        <w:tc>
          <w:tcPr>
            <w:tcW w:w="2122" w:type="dxa"/>
            <w:vAlign w:val="bottom"/>
          </w:tcPr>
          <w:p w14:paraId="3E818B64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283 (65.5)</w:t>
            </w:r>
          </w:p>
        </w:tc>
      </w:tr>
      <w:tr w:rsidR="00B25371" w:rsidRPr="00E65620" w14:paraId="6F1F67AC" w14:textId="77777777" w:rsidTr="00DE0A03">
        <w:trPr>
          <w:gridAfter w:val="1"/>
          <w:wAfter w:w="21" w:type="dxa"/>
          <w:trHeight w:val="246"/>
        </w:trPr>
        <w:tc>
          <w:tcPr>
            <w:tcW w:w="4386" w:type="dxa"/>
          </w:tcPr>
          <w:p w14:paraId="02C4BEBC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  No </w:t>
            </w:r>
          </w:p>
        </w:tc>
        <w:tc>
          <w:tcPr>
            <w:tcW w:w="2279" w:type="dxa"/>
            <w:vAlign w:val="bottom"/>
          </w:tcPr>
          <w:p w14:paraId="50D5F3EF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136 (19.4)</w:t>
            </w:r>
          </w:p>
        </w:tc>
        <w:tc>
          <w:tcPr>
            <w:tcW w:w="2122" w:type="dxa"/>
            <w:vAlign w:val="bottom"/>
          </w:tcPr>
          <w:p w14:paraId="3AFBF629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149 (34.5)</w:t>
            </w:r>
          </w:p>
        </w:tc>
      </w:tr>
      <w:tr w:rsidR="00B25371" w:rsidRPr="00E65620" w14:paraId="54797C34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22D91717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MUAC (median, IQR), cm </w:t>
            </w:r>
          </w:p>
        </w:tc>
        <w:tc>
          <w:tcPr>
            <w:tcW w:w="2279" w:type="dxa"/>
            <w:vAlign w:val="bottom"/>
          </w:tcPr>
          <w:p w14:paraId="7D578C84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14.03 (1.5)</w:t>
            </w:r>
          </w:p>
        </w:tc>
        <w:tc>
          <w:tcPr>
            <w:tcW w:w="2122" w:type="dxa"/>
            <w:vAlign w:val="bottom"/>
          </w:tcPr>
          <w:p w14:paraId="22B6A8E1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13.77 (1.9)</w:t>
            </w:r>
          </w:p>
        </w:tc>
      </w:tr>
      <w:tr w:rsidR="00B25371" w:rsidRPr="00E65620" w14:paraId="3A9B73E1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539EC722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9" w:type="dxa"/>
            <w:vAlign w:val="bottom"/>
          </w:tcPr>
          <w:p w14:paraId="0D4A40F1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NA</w:t>
            </w:r>
          </w:p>
        </w:tc>
        <w:tc>
          <w:tcPr>
            <w:tcW w:w="2122" w:type="dxa"/>
            <w:vAlign w:val="bottom"/>
          </w:tcPr>
          <w:p w14:paraId="74AA0C01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NA</w:t>
            </w:r>
          </w:p>
        </w:tc>
      </w:tr>
      <w:tr w:rsidR="00B25371" w:rsidRPr="00E65620" w14:paraId="2D9F69C6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78B95FC4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>Viral-Only Etiology</w:t>
            </w:r>
          </w:p>
        </w:tc>
        <w:tc>
          <w:tcPr>
            <w:tcW w:w="2279" w:type="dxa"/>
            <w:vAlign w:val="bottom"/>
          </w:tcPr>
          <w:p w14:paraId="7A9BEB05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145 (20.7)</w:t>
            </w:r>
          </w:p>
        </w:tc>
        <w:tc>
          <w:tcPr>
            <w:tcW w:w="2122" w:type="dxa"/>
            <w:vAlign w:val="bottom"/>
          </w:tcPr>
          <w:p w14:paraId="4A9412BB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122 (28.2)</w:t>
            </w:r>
          </w:p>
        </w:tc>
      </w:tr>
      <w:tr w:rsidR="00B25371" w:rsidRPr="00E65620" w14:paraId="2EC85359" w14:textId="77777777" w:rsidTr="00DE0A03">
        <w:trPr>
          <w:gridAfter w:val="1"/>
          <w:wAfter w:w="21" w:type="dxa"/>
          <w:trHeight w:val="264"/>
        </w:trPr>
        <w:tc>
          <w:tcPr>
            <w:tcW w:w="4386" w:type="dxa"/>
          </w:tcPr>
          <w:p w14:paraId="57A9A29A" w14:textId="77777777" w:rsidR="00B25371" w:rsidRPr="00E65620" w:rsidRDefault="00B25371" w:rsidP="00DE0A03">
            <w:pPr>
              <w:rPr>
                <w:rFonts w:eastAsia="Calibri"/>
                <w:sz w:val="18"/>
                <w:szCs w:val="18"/>
              </w:rPr>
            </w:pPr>
            <w:r w:rsidRPr="00E65620">
              <w:rPr>
                <w:rFonts w:eastAsia="Calibri"/>
                <w:sz w:val="18"/>
                <w:szCs w:val="18"/>
              </w:rPr>
              <w:t xml:space="preserve">   Rotavirus-only etiology</w:t>
            </w:r>
          </w:p>
        </w:tc>
        <w:tc>
          <w:tcPr>
            <w:tcW w:w="2279" w:type="dxa"/>
          </w:tcPr>
          <w:p w14:paraId="21CFC756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106 (15.1)</w:t>
            </w:r>
          </w:p>
        </w:tc>
        <w:tc>
          <w:tcPr>
            <w:tcW w:w="2122" w:type="dxa"/>
          </w:tcPr>
          <w:p w14:paraId="3B1EFC78" w14:textId="77777777" w:rsidR="00B25371" w:rsidRPr="00E65620" w:rsidRDefault="00B25371" w:rsidP="00DE0A03">
            <w:pPr>
              <w:rPr>
                <w:sz w:val="18"/>
                <w:szCs w:val="18"/>
              </w:rPr>
            </w:pPr>
            <w:r w:rsidRPr="00E65620">
              <w:rPr>
                <w:sz w:val="18"/>
                <w:szCs w:val="18"/>
              </w:rPr>
              <w:t>88 (20.4)</w:t>
            </w:r>
          </w:p>
        </w:tc>
      </w:tr>
      <w:tr w:rsidR="00B25371" w:rsidRPr="00E65620" w14:paraId="62333C94" w14:textId="77777777" w:rsidTr="00DE0A03">
        <w:trPr>
          <w:trHeight w:val="246"/>
        </w:trPr>
        <w:tc>
          <w:tcPr>
            <w:tcW w:w="8808" w:type="dxa"/>
            <w:gridSpan w:val="4"/>
          </w:tcPr>
          <w:p w14:paraId="5632494F" w14:textId="77777777" w:rsidR="00B25371" w:rsidRPr="00E65620" w:rsidRDefault="00B25371" w:rsidP="00DE0A03">
            <w:pPr>
              <w:rPr>
                <w:i/>
                <w:iCs/>
                <w:sz w:val="18"/>
                <w:szCs w:val="18"/>
              </w:rPr>
            </w:pPr>
            <w:r w:rsidRPr="00E65620">
              <w:rPr>
                <w:rFonts w:eastAsia="Calibri"/>
                <w:i/>
                <w:iCs/>
                <w:sz w:val="18"/>
                <w:szCs w:val="18"/>
              </w:rPr>
              <w:t xml:space="preserve">Abbreviations: IQR, interquartile range; cm, centimeter; MUAC, mid-upper arm circumference </w:t>
            </w:r>
          </w:p>
        </w:tc>
      </w:tr>
    </w:tbl>
    <w:p w14:paraId="606159F2" w14:textId="40FE9A11" w:rsidR="00F16D25" w:rsidRPr="00B25371" w:rsidRDefault="00F16D25">
      <w:pPr>
        <w:rPr>
          <w:bCs/>
          <w:lang w:val="en-US"/>
        </w:rPr>
      </w:pPr>
    </w:p>
    <w:sectPr w:rsidR="00F16D25" w:rsidRPr="00B2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1"/>
    <w:rsid w:val="000E08AE"/>
    <w:rsid w:val="000E0F44"/>
    <w:rsid w:val="00133CE8"/>
    <w:rsid w:val="0014733A"/>
    <w:rsid w:val="00200A72"/>
    <w:rsid w:val="00207D90"/>
    <w:rsid w:val="00290B32"/>
    <w:rsid w:val="00315EC4"/>
    <w:rsid w:val="00317BA4"/>
    <w:rsid w:val="00345501"/>
    <w:rsid w:val="00402839"/>
    <w:rsid w:val="00463EDF"/>
    <w:rsid w:val="00471B13"/>
    <w:rsid w:val="00471F4E"/>
    <w:rsid w:val="004776F3"/>
    <w:rsid w:val="00483BD9"/>
    <w:rsid w:val="004B2436"/>
    <w:rsid w:val="004E20D0"/>
    <w:rsid w:val="004F6035"/>
    <w:rsid w:val="0059371E"/>
    <w:rsid w:val="005B6FD5"/>
    <w:rsid w:val="005D3981"/>
    <w:rsid w:val="005F33C2"/>
    <w:rsid w:val="0060467E"/>
    <w:rsid w:val="0060544C"/>
    <w:rsid w:val="00667F15"/>
    <w:rsid w:val="00670169"/>
    <w:rsid w:val="006724D6"/>
    <w:rsid w:val="006F1AFC"/>
    <w:rsid w:val="0072318C"/>
    <w:rsid w:val="007621C0"/>
    <w:rsid w:val="00787D63"/>
    <w:rsid w:val="007A27C2"/>
    <w:rsid w:val="007B22AE"/>
    <w:rsid w:val="0083552F"/>
    <w:rsid w:val="00865AE6"/>
    <w:rsid w:val="008C63D9"/>
    <w:rsid w:val="008E2CF6"/>
    <w:rsid w:val="008F05C7"/>
    <w:rsid w:val="008F594F"/>
    <w:rsid w:val="00912381"/>
    <w:rsid w:val="0092410E"/>
    <w:rsid w:val="00947CD9"/>
    <w:rsid w:val="00996986"/>
    <w:rsid w:val="009B23A6"/>
    <w:rsid w:val="009E1AFA"/>
    <w:rsid w:val="00A86538"/>
    <w:rsid w:val="00A97466"/>
    <w:rsid w:val="00B25371"/>
    <w:rsid w:val="00B9413E"/>
    <w:rsid w:val="00BB7867"/>
    <w:rsid w:val="00C04C18"/>
    <w:rsid w:val="00C849FC"/>
    <w:rsid w:val="00C86D8B"/>
    <w:rsid w:val="00D00FC5"/>
    <w:rsid w:val="00D020E6"/>
    <w:rsid w:val="00E71864"/>
    <w:rsid w:val="00F00FE2"/>
    <w:rsid w:val="00F07891"/>
    <w:rsid w:val="00F16D25"/>
    <w:rsid w:val="00F252F4"/>
    <w:rsid w:val="00F560D9"/>
    <w:rsid w:val="00F976FD"/>
    <w:rsid w:val="00FA0EF1"/>
    <w:rsid w:val="00FB7D70"/>
    <w:rsid w:val="00FD5AE6"/>
    <w:rsid w:val="00FE25CF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0D0B5"/>
  <w15:chartTrackingRefBased/>
  <w15:docId w15:val="{A95AE653-652F-DE4C-8C4D-F5B000E4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7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37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Garbern, Stephanie MD</dc:creator>
  <cp:keywords/>
  <dc:description/>
  <cp:lastModifiedBy>Garbern, Stephanie MD</cp:lastModifiedBy>
  <cp:revision>1</cp:revision>
  <dcterms:created xsi:type="dcterms:W3CDTF">2021-12-02T04:58:00Z</dcterms:created>
  <dcterms:modified xsi:type="dcterms:W3CDTF">2021-12-02T04:58:00Z</dcterms:modified>
</cp:coreProperties>
</file>