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E5674C">
        <w:fldChar w:fldCharType="begin"/>
      </w:r>
      <w:r w:rsidR="00E5674C">
        <w:instrText xml:space="preserve"> HYPERLINK "https://biosharing.org/" \t "_blank" </w:instrText>
      </w:r>
      <w:r w:rsidR="00E5674C">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E5674C">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43C5A434" w:rsidR="00FD4937" w:rsidRPr="00125190" w:rsidRDefault="00BB4FC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our manuscript, we described building and training a deep learning network using co-registered histology and MRI data. The amount of data required to successfully train the deep learning network was investigated and the results are shown in Fig</w:t>
      </w:r>
      <w:r w:rsidR="00E361CA">
        <w:rPr>
          <w:rFonts w:asciiTheme="minorHAnsi" w:hAnsiTheme="minorHAnsi"/>
        </w:rPr>
        <w:t>ure</w:t>
      </w:r>
      <w:r>
        <w:rPr>
          <w:rFonts w:asciiTheme="minorHAnsi" w:hAnsiTheme="minorHAnsi"/>
        </w:rPr>
        <w:t xml:space="preserve"> 1C-F with related text in the second paragraph of the results section.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7B05AB4C" w:rsidR="00FD4937" w:rsidRPr="00125190" w:rsidRDefault="00BB4FC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number of biological </w:t>
      </w:r>
      <w:proofErr w:type="gramStart"/>
      <w:r>
        <w:rPr>
          <w:rFonts w:asciiTheme="minorHAnsi" w:hAnsiTheme="minorHAnsi"/>
        </w:rPr>
        <w:t>replication</w:t>
      </w:r>
      <w:proofErr w:type="gramEnd"/>
      <w:r>
        <w:rPr>
          <w:rFonts w:asciiTheme="minorHAnsi" w:hAnsiTheme="minorHAnsi"/>
        </w:rPr>
        <w:t xml:space="preserve"> can be found in the</w:t>
      </w:r>
      <w:r w:rsidR="00596D01">
        <w:rPr>
          <w:rFonts w:asciiTheme="minorHAnsi" w:hAnsiTheme="minorHAnsi"/>
        </w:rPr>
        <w:t xml:space="preserve"> Materials and Methods section as well as in the legends of Fig</w:t>
      </w:r>
      <w:r w:rsidR="00E361CA">
        <w:rPr>
          <w:rFonts w:asciiTheme="minorHAnsi" w:hAnsiTheme="minorHAnsi"/>
        </w:rPr>
        <w:t>ure</w:t>
      </w:r>
      <w:r w:rsidR="00596D01">
        <w:rPr>
          <w:rFonts w:asciiTheme="minorHAnsi" w:hAnsiTheme="minorHAnsi"/>
        </w:rPr>
        <w:t xml:space="preserve">s. 1-3.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775236C" w:rsidR="00FD4937" w:rsidRPr="00505C51" w:rsidRDefault="0018108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analysis methods can be found in the methods section. Exact p-values were reported in figure legends, with the exception of </w:t>
      </w:r>
      <w:r w:rsidR="00E361CA">
        <w:rPr>
          <w:rFonts w:asciiTheme="minorHAnsi" w:hAnsiTheme="minorHAnsi"/>
          <w:sz w:val="22"/>
          <w:szCs w:val="22"/>
        </w:rPr>
        <w:t xml:space="preserve">figure 1 – figure supplement </w:t>
      </w:r>
      <w:proofErr w:type="gramStart"/>
      <w:r w:rsidR="00E361CA">
        <w:rPr>
          <w:rFonts w:asciiTheme="minorHAnsi" w:hAnsiTheme="minorHAnsi"/>
          <w:sz w:val="22"/>
          <w:szCs w:val="22"/>
        </w:rPr>
        <w:t xml:space="preserve">1, </w:t>
      </w:r>
      <w:r>
        <w:rPr>
          <w:rFonts w:asciiTheme="minorHAnsi" w:hAnsiTheme="minorHAnsi"/>
          <w:sz w:val="22"/>
          <w:szCs w:val="22"/>
        </w:rPr>
        <w:t xml:space="preserve"> </w:t>
      </w:r>
      <w:r w:rsidR="00E361CA">
        <w:rPr>
          <w:rFonts w:asciiTheme="minorHAnsi" w:hAnsiTheme="minorHAnsi"/>
          <w:sz w:val="22"/>
          <w:szCs w:val="22"/>
        </w:rPr>
        <w:t>figure</w:t>
      </w:r>
      <w:proofErr w:type="gramEnd"/>
      <w:r w:rsidR="00E361CA">
        <w:rPr>
          <w:rFonts w:asciiTheme="minorHAnsi" w:hAnsiTheme="minorHAnsi"/>
          <w:sz w:val="22"/>
          <w:szCs w:val="22"/>
        </w:rPr>
        <w:t xml:space="preserve"> 3 – figure supplement 2, and figure 3 – figure supplement 4, </w:t>
      </w:r>
      <w:r>
        <w:rPr>
          <w:rFonts w:asciiTheme="minorHAnsi" w:hAnsiTheme="minorHAnsi"/>
          <w:sz w:val="22"/>
          <w:szCs w:val="22"/>
        </w:rPr>
        <w:t xml:space="preserve">due to very small p values or the statistics software we used (GraphPad) did not reported exact p-values. </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7EC19861" w:rsidR="00FD4937" w:rsidRPr="00181080" w:rsidRDefault="00596D0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181080">
        <w:rPr>
          <w:rFonts w:asciiTheme="minorHAnsi" w:hAnsiTheme="minorHAnsi"/>
          <w:sz w:val="22"/>
          <w:szCs w:val="22"/>
        </w:rPr>
        <w:t xml:space="preserve">Information on group allocation can be found in the Materials and Methods section.  MRI data from 10 C57BL/6 mice were separated into training and test groups randomly. The shiverer and </w:t>
      </w:r>
      <w:r w:rsidRPr="00181080">
        <w:rPr>
          <w:i/>
          <w:iCs/>
          <w:sz w:val="22"/>
          <w:szCs w:val="22"/>
        </w:rPr>
        <w:t>sas4</w:t>
      </w:r>
      <w:r w:rsidRPr="00181080">
        <w:rPr>
          <w:sz w:val="22"/>
          <w:szCs w:val="22"/>
          <w:vertAlign w:val="superscript"/>
        </w:rPr>
        <w:t>-/-</w:t>
      </w:r>
      <w:r w:rsidRPr="00181080">
        <w:rPr>
          <w:i/>
          <w:iCs/>
          <w:sz w:val="22"/>
          <w:szCs w:val="22"/>
        </w:rPr>
        <w:t>p53</w:t>
      </w:r>
      <w:r w:rsidRPr="00181080">
        <w:rPr>
          <w:sz w:val="22"/>
          <w:szCs w:val="22"/>
          <w:vertAlign w:val="superscript"/>
        </w:rPr>
        <w:t>-/-</w:t>
      </w:r>
      <w:r w:rsidRPr="00181080">
        <w:rPr>
          <w:sz w:val="22"/>
          <w:szCs w:val="22"/>
        </w:rPr>
        <w:t xml:space="preserve"> were separated from their littermate controls based on their genotypes.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633686E0" w:rsidR="00FD4937" w:rsidRDefault="00596D01"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code</w:t>
      </w:r>
      <w:r w:rsidR="00E361CA">
        <w:rPr>
          <w:rFonts w:asciiTheme="minorHAnsi" w:hAnsiTheme="minorHAnsi"/>
          <w:sz w:val="22"/>
          <w:szCs w:val="22"/>
        </w:rPr>
        <w:t xml:space="preserve">s are available </w:t>
      </w:r>
      <w:r>
        <w:rPr>
          <w:rFonts w:asciiTheme="minorHAnsi" w:hAnsiTheme="minorHAnsi"/>
          <w:sz w:val="22"/>
          <w:szCs w:val="22"/>
        </w:rPr>
        <w:t xml:space="preserve">at </w:t>
      </w:r>
      <w:hyperlink r:id="rId11" w:history="1">
        <w:r w:rsidR="00E361CA" w:rsidRPr="00096018">
          <w:rPr>
            <w:rStyle w:val="Hyperlink"/>
            <w:rFonts w:asciiTheme="minorHAnsi" w:hAnsiTheme="minorHAnsi"/>
            <w:sz w:val="22"/>
            <w:szCs w:val="22"/>
          </w:rPr>
          <w:t>https://github.com/liangzifei/MRH-Net</w:t>
        </w:r>
      </w:hyperlink>
      <w:r w:rsidR="00E361CA">
        <w:rPr>
          <w:rFonts w:asciiTheme="minorHAnsi" w:hAnsiTheme="minorHAnsi"/>
          <w:sz w:val="22"/>
          <w:szCs w:val="22"/>
        </w:rPr>
        <w:t>.</w:t>
      </w:r>
    </w:p>
    <w:p w14:paraId="510BA0B1" w14:textId="77AE634A" w:rsidR="00E361CA" w:rsidRPr="00505C51" w:rsidRDefault="00E361CA"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MRI and histological data presented in Figures 1-5 are available at </w:t>
      </w:r>
      <w:r w:rsidRPr="00E361CA">
        <w:rPr>
          <w:rFonts w:asciiTheme="minorHAnsi" w:hAnsiTheme="minorHAnsi"/>
          <w:sz w:val="22"/>
          <w:szCs w:val="22"/>
        </w:rPr>
        <w:t>https://doi.org/10.5061/dryad.1vhhmgqv8</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2"/>
      <w:footerReference w:type="default" r:id="rId13"/>
      <w:headerReference w:type="first" r:id="rId14"/>
      <w:footerReference w:type="first" r:id="rId15"/>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F3A13" w14:textId="77777777" w:rsidR="00217860" w:rsidRDefault="00217860">
      <w:r>
        <w:separator/>
      </w:r>
    </w:p>
  </w:endnote>
  <w:endnote w:type="continuationSeparator" w:id="0">
    <w:p w14:paraId="34E4C836" w14:textId="77777777" w:rsidR="00217860" w:rsidRDefault="00217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Yu Gothic UI"/>
    <w:panose1 w:val="020B0604020202020204"/>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lang w:val="en-US" w:eastAsia="en-US"/>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D6AEC" w14:textId="77777777" w:rsidR="00217860" w:rsidRDefault="00217860">
      <w:r>
        <w:separator/>
      </w:r>
    </w:p>
  </w:footnote>
  <w:footnote w:type="continuationSeparator" w:id="0">
    <w:p w14:paraId="7F4D3580" w14:textId="77777777" w:rsidR="00217860" w:rsidRDefault="00217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lang w:val="en-US" w:eastAsia="en-US"/>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lang w:val="en-US" w:eastAsia="en-US"/>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81080"/>
    <w:rsid w:val="00217860"/>
    <w:rsid w:val="00332DC6"/>
    <w:rsid w:val="00433832"/>
    <w:rsid w:val="00596D01"/>
    <w:rsid w:val="00A0248A"/>
    <w:rsid w:val="00BB4FC6"/>
    <w:rsid w:val="00BE5736"/>
    <w:rsid w:val="00BF48A8"/>
    <w:rsid w:val="00CD2F33"/>
    <w:rsid w:val="00E361CA"/>
    <w:rsid w:val="00E5674C"/>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 w:type="character" w:styleId="UnresolvedMention">
    <w:name w:val="Unresolved Mention"/>
    <w:basedOn w:val="DefaultParagraphFont"/>
    <w:uiPriority w:val="99"/>
    <w:semiHidden/>
    <w:unhideWhenUsed/>
    <w:rsid w:val="00E36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hub.com/liangzifei/MRH-Ne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Jiangyang Zhang</cp:lastModifiedBy>
  <cp:revision>5</cp:revision>
  <dcterms:created xsi:type="dcterms:W3CDTF">2021-01-12T11:56:00Z</dcterms:created>
  <dcterms:modified xsi:type="dcterms:W3CDTF">2021-12-25T02:06:00Z</dcterms:modified>
</cp:coreProperties>
</file>