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71890">
        <w:fldChar w:fldCharType="begin"/>
      </w:r>
      <w:r w:rsidR="00771890">
        <w:instrText xml:space="preserve"> HYPERLINK "https://biosharing.org/" \t "_blank" </w:instrText>
      </w:r>
      <w:r w:rsidR="00771890">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771890">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311D10EA" w14:textId="77777777" w:rsidR="008A53B1" w:rsidRPr="00125190" w:rsidRDefault="008A53B1" w:rsidP="008A53B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Sample-size estimation where appropriate can be found in figure legends.  </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2D1C13A" w:rsidR="00FD4937" w:rsidRPr="00125190" w:rsidRDefault="007C526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Discussion of replicates is contained </w:t>
      </w:r>
      <w:r>
        <w:rPr>
          <w:rFonts w:asciiTheme="minorHAnsi" w:hAnsiTheme="minorHAnsi"/>
        </w:rPr>
        <w:t>in</w:t>
      </w:r>
      <w:r>
        <w:rPr>
          <w:rFonts w:asciiTheme="minorHAnsi" w:hAnsiTheme="minorHAnsi"/>
        </w:rPr>
        <w:t xml:space="preserve"> the legend of each figure</w:t>
      </w:r>
      <w:r>
        <w:rPr>
          <w:rFonts w:asciiTheme="minorHAnsi" w:hAnsiTheme="minorHAnsi"/>
        </w:rPr>
        <w:t xml:space="preserve">. </w:t>
      </w:r>
      <w:r w:rsidR="0085027B">
        <w:rPr>
          <w:rFonts w:asciiTheme="minorHAnsi" w:hAnsiTheme="minorHAnsi"/>
        </w:rPr>
        <w:t xml:space="preserve">Definition </w:t>
      </w:r>
      <w:r w:rsidR="0015123A">
        <w:rPr>
          <w:rFonts w:asciiTheme="minorHAnsi" w:hAnsiTheme="minorHAnsi"/>
        </w:rPr>
        <w:t xml:space="preserve">and number </w:t>
      </w:r>
      <w:r w:rsidR="0085027B">
        <w:rPr>
          <w:rFonts w:asciiTheme="minorHAnsi" w:hAnsiTheme="minorHAnsi"/>
        </w:rPr>
        <w:t>of biological versus technical replicates is</w:t>
      </w:r>
      <w:r w:rsidR="0085027B">
        <w:rPr>
          <w:rFonts w:asciiTheme="minorHAnsi" w:hAnsiTheme="minorHAnsi"/>
        </w:rPr>
        <w:t xml:space="preserve"> also</w:t>
      </w:r>
      <w:r w:rsidR="0085027B">
        <w:rPr>
          <w:rFonts w:asciiTheme="minorHAnsi" w:hAnsiTheme="minorHAnsi"/>
        </w:rPr>
        <w:t xml:space="preserve"> present</w:t>
      </w:r>
      <w:r w:rsidR="0085027B">
        <w:rPr>
          <w:rFonts w:asciiTheme="minorHAnsi" w:hAnsiTheme="minorHAnsi"/>
        </w:rPr>
        <w:t xml:space="preserve"> in </w:t>
      </w:r>
      <w:r w:rsidR="0085027B">
        <w:rPr>
          <w:rFonts w:asciiTheme="minorHAnsi" w:hAnsiTheme="minorHAnsi"/>
        </w:rPr>
        <w:t>the legend of each figure</w:t>
      </w:r>
      <w:r w:rsidR="0085027B">
        <w:rPr>
          <w:rFonts w:asciiTheme="minorHAnsi" w:hAnsiTheme="minorHAnsi"/>
        </w:rPr>
        <w:t xml:space="preserve">. </w:t>
      </w:r>
      <w:r w:rsidR="00FF7289" w:rsidRPr="00FF7289">
        <w:rPr>
          <w:rFonts w:asciiTheme="minorHAnsi" w:hAnsiTheme="minorHAnsi"/>
        </w:rPr>
        <w:t>The RNA-</w:t>
      </w:r>
      <w:proofErr w:type="spellStart"/>
      <w:r w:rsidR="00FF7289" w:rsidRPr="00FF7289">
        <w:rPr>
          <w:rFonts w:asciiTheme="minorHAnsi" w:hAnsiTheme="minorHAnsi"/>
        </w:rPr>
        <w:t>seq</w:t>
      </w:r>
      <w:proofErr w:type="spellEnd"/>
      <w:r w:rsidR="00FF7289" w:rsidRPr="00FF7289">
        <w:rPr>
          <w:rFonts w:asciiTheme="minorHAnsi" w:hAnsiTheme="minorHAnsi"/>
        </w:rPr>
        <w:t xml:space="preserve"> data are available in the Gene Expression Omnibus (GEO) repository at the National </w:t>
      </w:r>
      <w:proofErr w:type="spellStart"/>
      <w:r w:rsidR="00FF7289" w:rsidRPr="00FF7289">
        <w:rPr>
          <w:rFonts w:asciiTheme="minorHAnsi" w:hAnsiTheme="minorHAnsi"/>
        </w:rPr>
        <w:t>Center</w:t>
      </w:r>
      <w:proofErr w:type="spellEnd"/>
      <w:r w:rsidR="00FF7289" w:rsidRPr="00FF7289">
        <w:rPr>
          <w:rFonts w:asciiTheme="minorHAnsi" w:hAnsiTheme="minorHAnsi"/>
        </w:rPr>
        <w:t xml:space="preserve"> for Biotechnology Information under the accession number: GSE169293.</w:t>
      </w:r>
      <w:r w:rsidR="00FF7289">
        <w:rPr>
          <w:rFonts w:asciiTheme="minorHAnsi" w:hAnsiTheme="minorHAnsi"/>
        </w:rPr>
        <w:t xml:space="preserve">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27EE434" w:rsidR="00FD4937" w:rsidRPr="00505C51" w:rsidRDefault="00D2599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where applied is described with figure legends.  </w:t>
      </w:r>
    </w:p>
    <w:p w14:paraId="77BEC252" w14:textId="77777777" w:rsidR="00FD4937" w:rsidRDefault="00FD4937" w:rsidP="00FD4937">
      <w:pPr>
        <w:rPr>
          <w:rFonts w:asciiTheme="minorHAnsi" w:hAnsiTheme="minorHAnsi"/>
          <w:bCs/>
          <w:sz w:val="22"/>
          <w:szCs w:val="22"/>
        </w:rPr>
      </w:pPr>
    </w:p>
    <w:p w14:paraId="1E79A684" w14:textId="77777777" w:rsidR="00D25998" w:rsidRDefault="00D25998" w:rsidP="00FD4937">
      <w:pPr>
        <w:rPr>
          <w:rFonts w:asciiTheme="minorHAnsi" w:hAnsiTheme="minorHAnsi"/>
          <w:bCs/>
          <w:sz w:val="22"/>
          <w:szCs w:val="22"/>
        </w:rPr>
      </w:pPr>
    </w:p>
    <w:p w14:paraId="62EC2836" w14:textId="77777777" w:rsidR="00D25998" w:rsidRDefault="00D25998" w:rsidP="00FD4937">
      <w:pPr>
        <w:rPr>
          <w:rFonts w:asciiTheme="minorHAnsi" w:hAnsiTheme="minorHAnsi"/>
          <w:bCs/>
          <w:sz w:val="22"/>
          <w:szCs w:val="22"/>
        </w:rPr>
      </w:pPr>
    </w:p>
    <w:p w14:paraId="6EC8DD41" w14:textId="77777777" w:rsidR="00D25998" w:rsidRDefault="00D25998" w:rsidP="00FD4937">
      <w:pPr>
        <w:rPr>
          <w:rFonts w:asciiTheme="minorHAnsi" w:hAnsiTheme="minorHAnsi"/>
          <w:bCs/>
          <w:sz w:val="22"/>
          <w:szCs w:val="22"/>
        </w:rPr>
      </w:pPr>
    </w:p>
    <w:p w14:paraId="799DF13A" w14:textId="77777777" w:rsidR="00D25998" w:rsidRDefault="00D25998" w:rsidP="00FD4937">
      <w:pPr>
        <w:rPr>
          <w:rFonts w:asciiTheme="minorHAnsi" w:hAnsiTheme="minorHAnsi"/>
          <w:bCs/>
          <w:sz w:val="22"/>
          <w:szCs w:val="22"/>
        </w:rPr>
      </w:pPr>
    </w:p>
    <w:p w14:paraId="6C31C530" w14:textId="2ADCF489"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6A8A8045" w14:textId="77777777" w:rsidR="00397CEA" w:rsidRPr="00505C51" w:rsidRDefault="00397CEA" w:rsidP="00397CE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Samples in this study are not segregated into groups as defined above. </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9233D63" w:rsidR="00FD4937" w:rsidRPr="00505C51" w:rsidRDefault="00D4290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files were uploaded </w:t>
      </w:r>
      <w:r w:rsidR="004751A7">
        <w:rPr>
          <w:rFonts w:asciiTheme="minorHAnsi" w:hAnsiTheme="minorHAnsi"/>
          <w:sz w:val="22"/>
          <w:szCs w:val="22"/>
        </w:rPr>
        <w:t xml:space="preserve">and linked to the figures.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6CFA4" w14:textId="77777777" w:rsidR="00771890" w:rsidRDefault="00771890">
      <w:r>
        <w:separator/>
      </w:r>
    </w:p>
  </w:endnote>
  <w:endnote w:type="continuationSeparator" w:id="0">
    <w:p w14:paraId="3BF98598" w14:textId="77777777" w:rsidR="00771890" w:rsidRDefault="00771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749FC" w14:textId="77777777" w:rsidR="00771890" w:rsidRDefault="00771890">
      <w:r>
        <w:separator/>
      </w:r>
    </w:p>
  </w:footnote>
  <w:footnote w:type="continuationSeparator" w:id="0">
    <w:p w14:paraId="123D7498" w14:textId="77777777" w:rsidR="00771890" w:rsidRDefault="00771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5123A"/>
    <w:rsid w:val="00332DC6"/>
    <w:rsid w:val="00397CEA"/>
    <w:rsid w:val="004751A7"/>
    <w:rsid w:val="00771890"/>
    <w:rsid w:val="007C5260"/>
    <w:rsid w:val="0085027B"/>
    <w:rsid w:val="008A53B1"/>
    <w:rsid w:val="00A0248A"/>
    <w:rsid w:val="00BE5736"/>
    <w:rsid w:val="00D25998"/>
    <w:rsid w:val="00D42906"/>
    <w:rsid w:val="00FD4937"/>
    <w:rsid w:val="00FF72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760</Words>
  <Characters>4336</Characters>
  <Application>Microsoft Office Word</Application>
  <DocSecurity>0</DocSecurity>
  <Lines>36</Lines>
  <Paragraphs>10</Paragraphs>
  <ScaleCrop>false</ScaleCrop>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Tang, Xiaotian</cp:lastModifiedBy>
  <cp:revision>12</cp:revision>
  <dcterms:created xsi:type="dcterms:W3CDTF">2021-01-12T11:56:00Z</dcterms:created>
  <dcterms:modified xsi:type="dcterms:W3CDTF">2021-08-09T14:30:00Z</dcterms:modified>
</cp:coreProperties>
</file>