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E3134" w14:textId="4328EB35" w:rsidR="00F859FB" w:rsidRDefault="00F859FB" w:rsidP="00F859FB">
      <w:pPr>
        <w:spacing w:line="480" w:lineRule="auto"/>
        <w:jc w:val="both"/>
      </w:pPr>
      <w:r>
        <w:rPr>
          <w:b/>
          <w:bCs/>
        </w:rPr>
        <w:t xml:space="preserve">Supplementary File </w:t>
      </w:r>
      <w:r w:rsidRPr="000B6251">
        <w:rPr>
          <w:b/>
          <w:bCs/>
        </w:rPr>
        <w:t>3.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710"/>
        <w:gridCol w:w="3957"/>
        <w:gridCol w:w="2338"/>
      </w:tblGrid>
      <w:tr w:rsidR="00F859FB" w14:paraId="186DF17B" w14:textId="77777777" w:rsidTr="003304D1">
        <w:tc>
          <w:tcPr>
            <w:tcW w:w="1345" w:type="dxa"/>
          </w:tcPr>
          <w:p w14:paraId="71F2FD09" w14:textId="77777777" w:rsidR="00F859FB" w:rsidRDefault="00F859FB" w:rsidP="003304D1">
            <w:pPr>
              <w:jc w:val="both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Protein</w:t>
            </w:r>
          </w:p>
        </w:tc>
        <w:tc>
          <w:tcPr>
            <w:tcW w:w="1710" w:type="dxa"/>
          </w:tcPr>
          <w:p w14:paraId="11E235D0" w14:textId="77777777" w:rsidR="00F859FB" w:rsidRDefault="00F859FB" w:rsidP="003304D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Concentration</w:t>
            </w:r>
          </w:p>
        </w:tc>
        <w:tc>
          <w:tcPr>
            <w:tcW w:w="3957" w:type="dxa"/>
          </w:tcPr>
          <w:p w14:paraId="2E3723A3" w14:textId="77777777" w:rsidR="00F859FB" w:rsidRDefault="00F859FB" w:rsidP="003304D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Cell Type</w:t>
            </w:r>
          </w:p>
        </w:tc>
        <w:tc>
          <w:tcPr>
            <w:tcW w:w="2338" w:type="dxa"/>
          </w:tcPr>
          <w:p w14:paraId="145EEB1A" w14:textId="77777777" w:rsidR="00F859FB" w:rsidRDefault="00F859FB" w:rsidP="003304D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Citation</w:t>
            </w:r>
          </w:p>
        </w:tc>
      </w:tr>
      <w:tr w:rsidR="00F859FB" w14:paraId="59495089" w14:textId="77777777" w:rsidTr="003304D1">
        <w:tc>
          <w:tcPr>
            <w:tcW w:w="1345" w:type="dxa"/>
          </w:tcPr>
          <w:p w14:paraId="4CD5B587" w14:textId="77777777" w:rsidR="00F859FB" w:rsidRPr="000B6251" w:rsidRDefault="00F859FB" w:rsidP="003304D1">
            <w:pPr>
              <w:jc w:val="both"/>
            </w:pPr>
            <w:r w:rsidRPr="000B6251">
              <w:t>WASP</w:t>
            </w:r>
          </w:p>
        </w:tc>
        <w:tc>
          <w:tcPr>
            <w:tcW w:w="1710" w:type="dxa"/>
          </w:tcPr>
          <w:p w14:paraId="3DA1DE93" w14:textId="77777777" w:rsidR="00F859FB" w:rsidRPr="000B6251" w:rsidRDefault="00F859FB" w:rsidP="003304D1">
            <w:pPr>
              <w:jc w:val="both"/>
            </w:pPr>
            <w:r>
              <w:t xml:space="preserve">9000 </w:t>
            </w:r>
            <w:proofErr w:type="spellStart"/>
            <w:r>
              <w:t>nM</w:t>
            </w:r>
            <w:proofErr w:type="spellEnd"/>
          </w:p>
        </w:tc>
        <w:tc>
          <w:tcPr>
            <w:tcW w:w="3957" w:type="dxa"/>
          </w:tcPr>
          <w:p w14:paraId="05E481C7" w14:textId="77777777" w:rsidR="00F859FB" w:rsidRPr="000B6251" w:rsidRDefault="00F859FB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human peripheral neutrophil</w:t>
            </w:r>
          </w:p>
        </w:tc>
        <w:tc>
          <w:tcPr>
            <w:tcW w:w="2338" w:type="dxa"/>
          </w:tcPr>
          <w:p w14:paraId="2A5350A3" w14:textId="77777777" w:rsidR="00F859FB" w:rsidRPr="000B6251" w:rsidRDefault="00F859FB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Higgs and Pollard, JCB, 2000</w:t>
            </w:r>
          </w:p>
        </w:tc>
      </w:tr>
      <w:tr w:rsidR="00F859FB" w14:paraId="5D7FEBE3" w14:textId="77777777" w:rsidTr="003304D1">
        <w:tc>
          <w:tcPr>
            <w:tcW w:w="1345" w:type="dxa"/>
          </w:tcPr>
          <w:p w14:paraId="6CA37102" w14:textId="77777777" w:rsidR="00F859FB" w:rsidRPr="000B6251" w:rsidRDefault="00F859FB" w:rsidP="003304D1">
            <w:pPr>
              <w:jc w:val="both"/>
            </w:pPr>
            <w:r w:rsidRPr="000B6251">
              <w:t>WASP</w:t>
            </w:r>
          </w:p>
        </w:tc>
        <w:tc>
          <w:tcPr>
            <w:tcW w:w="1710" w:type="dxa"/>
          </w:tcPr>
          <w:p w14:paraId="55334061" w14:textId="77777777" w:rsidR="00F859FB" w:rsidRPr="000B6251" w:rsidRDefault="00F859FB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2000-8000 </w:t>
            </w:r>
            <w:proofErr w:type="spellStart"/>
            <w:r>
              <w:rPr>
                <w:rFonts w:ascii="Calibri" w:hAnsi="Calibri" w:cs="Calibri"/>
                <w:color w:val="000000"/>
              </w:rPr>
              <w:t>nM</w:t>
            </w:r>
            <w:proofErr w:type="spellEnd"/>
          </w:p>
        </w:tc>
        <w:tc>
          <w:tcPr>
            <w:tcW w:w="3957" w:type="dxa"/>
          </w:tcPr>
          <w:p w14:paraId="2A399D62" w14:textId="77777777" w:rsidR="00F859FB" w:rsidRPr="000B6251" w:rsidRDefault="00F859FB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T-cell (primed primary CD4+ T cells from 5C.C7 TCR transgenic mice)</w:t>
            </w:r>
          </w:p>
        </w:tc>
        <w:tc>
          <w:tcPr>
            <w:tcW w:w="2338" w:type="dxa"/>
          </w:tcPr>
          <w:p w14:paraId="7F5791C3" w14:textId="77777777" w:rsidR="00F859FB" w:rsidRPr="000C6B12" w:rsidRDefault="00F859FB" w:rsidP="003304D1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Roybal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al., Sci Signaling, 2016</w:t>
            </w:r>
          </w:p>
        </w:tc>
      </w:tr>
      <w:tr w:rsidR="00F859FB" w14:paraId="15F73B43" w14:textId="77777777" w:rsidTr="003304D1">
        <w:tc>
          <w:tcPr>
            <w:tcW w:w="1345" w:type="dxa"/>
          </w:tcPr>
          <w:p w14:paraId="0F893BA9" w14:textId="77777777" w:rsidR="00F859FB" w:rsidRPr="000B6251" w:rsidRDefault="00F859FB" w:rsidP="003304D1">
            <w:pPr>
              <w:jc w:val="both"/>
            </w:pPr>
            <w:r w:rsidRPr="000B6251">
              <w:t>N-WASP</w:t>
            </w:r>
          </w:p>
        </w:tc>
        <w:tc>
          <w:tcPr>
            <w:tcW w:w="1710" w:type="dxa"/>
          </w:tcPr>
          <w:p w14:paraId="1EC26DDB" w14:textId="77777777" w:rsidR="00F859FB" w:rsidRPr="000B6251" w:rsidRDefault="00F859FB" w:rsidP="003304D1">
            <w:pPr>
              <w:jc w:val="both"/>
            </w:pPr>
            <w:r>
              <w:t xml:space="preserve">138 </w:t>
            </w:r>
            <w:proofErr w:type="spellStart"/>
            <w:r>
              <w:t>nM</w:t>
            </w:r>
            <w:proofErr w:type="spellEnd"/>
          </w:p>
        </w:tc>
        <w:tc>
          <w:tcPr>
            <w:tcW w:w="3957" w:type="dxa"/>
          </w:tcPr>
          <w:p w14:paraId="23FD2B86" w14:textId="77777777" w:rsidR="00F859FB" w:rsidRPr="000B6251" w:rsidRDefault="00F859FB" w:rsidP="003304D1">
            <w:pPr>
              <w:jc w:val="both"/>
            </w:pPr>
            <w:r>
              <w:t>HeLa</w:t>
            </w:r>
          </w:p>
        </w:tc>
        <w:tc>
          <w:tcPr>
            <w:tcW w:w="2338" w:type="dxa"/>
          </w:tcPr>
          <w:p w14:paraId="427B79AA" w14:textId="77777777" w:rsidR="00F859FB" w:rsidRPr="000B6251" w:rsidRDefault="00F859FB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Hein et al, Cell, 2015</w:t>
            </w:r>
          </w:p>
        </w:tc>
      </w:tr>
      <w:tr w:rsidR="00F859FB" w14:paraId="267E014E" w14:textId="77777777" w:rsidTr="003304D1">
        <w:tc>
          <w:tcPr>
            <w:tcW w:w="1345" w:type="dxa"/>
          </w:tcPr>
          <w:p w14:paraId="48A93E46" w14:textId="77777777" w:rsidR="00F859FB" w:rsidRPr="000B6251" w:rsidRDefault="00F859FB" w:rsidP="003304D1">
            <w:pPr>
              <w:jc w:val="both"/>
            </w:pPr>
            <w:r>
              <w:t>Nck1</w:t>
            </w:r>
          </w:p>
        </w:tc>
        <w:tc>
          <w:tcPr>
            <w:tcW w:w="1710" w:type="dxa"/>
          </w:tcPr>
          <w:p w14:paraId="1FC6E178" w14:textId="77777777" w:rsidR="00F859FB" w:rsidRPr="000B6251" w:rsidRDefault="00F859FB" w:rsidP="003304D1">
            <w:pPr>
              <w:jc w:val="both"/>
            </w:pPr>
            <w:r>
              <w:t xml:space="preserve">180 </w:t>
            </w:r>
            <w:proofErr w:type="spellStart"/>
            <w:r>
              <w:t>nM</w:t>
            </w:r>
            <w:proofErr w:type="spellEnd"/>
          </w:p>
        </w:tc>
        <w:tc>
          <w:tcPr>
            <w:tcW w:w="3957" w:type="dxa"/>
          </w:tcPr>
          <w:p w14:paraId="2BC46A7F" w14:textId="77777777" w:rsidR="00F859FB" w:rsidRPr="000B6251" w:rsidRDefault="00F859FB" w:rsidP="003304D1">
            <w:pPr>
              <w:jc w:val="both"/>
            </w:pPr>
            <w:r>
              <w:t>HeLa</w:t>
            </w:r>
          </w:p>
        </w:tc>
        <w:tc>
          <w:tcPr>
            <w:tcW w:w="2338" w:type="dxa"/>
          </w:tcPr>
          <w:p w14:paraId="293662EE" w14:textId="77777777" w:rsidR="00F859FB" w:rsidRPr="000B6251" w:rsidRDefault="00F859FB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Hein et al, Cell, 2015</w:t>
            </w:r>
          </w:p>
        </w:tc>
      </w:tr>
      <w:tr w:rsidR="00F859FB" w14:paraId="511D697F" w14:textId="77777777" w:rsidTr="003304D1">
        <w:tc>
          <w:tcPr>
            <w:tcW w:w="1345" w:type="dxa"/>
          </w:tcPr>
          <w:p w14:paraId="4B04D3B1" w14:textId="77777777" w:rsidR="00F859FB" w:rsidRPr="000B6251" w:rsidRDefault="00F859FB" w:rsidP="003304D1">
            <w:pPr>
              <w:jc w:val="both"/>
            </w:pPr>
            <w:r>
              <w:t>p130Cas</w:t>
            </w:r>
          </w:p>
        </w:tc>
        <w:tc>
          <w:tcPr>
            <w:tcW w:w="1710" w:type="dxa"/>
          </w:tcPr>
          <w:p w14:paraId="133A1CA6" w14:textId="77777777" w:rsidR="00F859FB" w:rsidRPr="000B6251" w:rsidRDefault="00F859FB" w:rsidP="003304D1">
            <w:pPr>
              <w:jc w:val="both"/>
            </w:pPr>
            <w:r>
              <w:t xml:space="preserve">72 </w:t>
            </w:r>
            <w:proofErr w:type="spellStart"/>
            <w:r>
              <w:t>nM</w:t>
            </w:r>
            <w:proofErr w:type="spellEnd"/>
          </w:p>
        </w:tc>
        <w:tc>
          <w:tcPr>
            <w:tcW w:w="3957" w:type="dxa"/>
          </w:tcPr>
          <w:p w14:paraId="3769BCA2" w14:textId="77777777" w:rsidR="00F859FB" w:rsidRPr="000B6251" w:rsidRDefault="00F859FB" w:rsidP="003304D1">
            <w:pPr>
              <w:jc w:val="both"/>
            </w:pPr>
            <w:r>
              <w:t>HeLa</w:t>
            </w:r>
          </w:p>
        </w:tc>
        <w:tc>
          <w:tcPr>
            <w:tcW w:w="2338" w:type="dxa"/>
          </w:tcPr>
          <w:p w14:paraId="6E7672C2" w14:textId="77777777" w:rsidR="00F859FB" w:rsidRPr="000B6251" w:rsidRDefault="00F859FB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Hein et al, Cell, 2015</w:t>
            </w:r>
          </w:p>
        </w:tc>
      </w:tr>
      <w:tr w:rsidR="00F859FB" w14:paraId="0669CD12" w14:textId="77777777" w:rsidTr="003304D1">
        <w:tc>
          <w:tcPr>
            <w:tcW w:w="1345" w:type="dxa"/>
          </w:tcPr>
          <w:p w14:paraId="70651210" w14:textId="77777777" w:rsidR="00F859FB" w:rsidRPr="000B6251" w:rsidRDefault="00F859FB" w:rsidP="003304D1">
            <w:pPr>
              <w:jc w:val="both"/>
            </w:pPr>
            <w:r>
              <w:t>FAK</w:t>
            </w:r>
          </w:p>
        </w:tc>
        <w:tc>
          <w:tcPr>
            <w:tcW w:w="1710" w:type="dxa"/>
          </w:tcPr>
          <w:p w14:paraId="7072E359" w14:textId="77777777" w:rsidR="00F859FB" w:rsidRPr="000B6251" w:rsidRDefault="00F859FB" w:rsidP="003304D1">
            <w:pPr>
              <w:jc w:val="both"/>
            </w:pPr>
            <w:r>
              <w:t xml:space="preserve">40 </w:t>
            </w:r>
            <w:proofErr w:type="spellStart"/>
            <w:r>
              <w:t>nM</w:t>
            </w:r>
            <w:proofErr w:type="spellEnd"/>
          </w:p>
        </w:tc>
        <w:tc>
          <w:tcPr>
            <w:tcW w:w="3957" w:type="dxa"/>
          </w:tcPr>
          <w:p w14:paraId="0288D123" w14:textId="77777777" w:rsidR="00F859FB" w:rsidRPr="000B6251" w:rsidRDefault="00F859FB" w:rsidP="003304D1">
            <w:pPr>
              <w:jc w:val="both"/>
            </w:pPr>
            <w:r>
              <w:t>HeLa</w:t>
            </w:r>
          </w:p>
        </w:tc>
        <w:tc>
          <w:tcPr>
            <w:tcW w:w="2338" w:type="dxa"/>
          </w:tcPr>
          <w:p w14:paraId="55CBCC4F" w14:textId="77777777" w:rsidR="00F859FB" w:rsidRPr="000B6251" w:rsidRDefault="00F859FB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Hein et al, Cell, 2015</w:t>
            </w:r>
          </w:p>
        </w:tc>
      </w:tr>
      <w:tr w:rsidR="00F859FB" w14:paraId="7CFDC363" w14:textId="77777777" w:rsidTr="003304D1">
        <w:tc>
          <w:tcPr>
            <w:tcW w:w="1345" w:type="dxa"/>
          </w:tcPr>
          <w:p w14:paraId="23ECD1E8" w14:textId="77777777" w:rsidR="00F859FB" w:rsidRPr="000B6251" w:rsidRDefault="00F859FB" w:rsidP="003304D1">
            <w:pPr>
              <w:jc w:val="both"/>
            </w:pPr>
            <w:r>
              <w:t>FAK</w:t>
            </w:r>
          </w:p>
        </w:tc>
        <w:tc>
          <w:tcPr>
            <w:tcW w:w="1710" w:type="dxa"/>
          </w:tcPr>
          <w:p w14:paraId="4F3D64C2" w14:textId="77777777" w:rsidR="00F859FB" w:rsidRPr="000B6251" w:rsidRDefault="00F859FB" w:rsidP="003304D1">
            <w:pPr>
              <w:jc w:val="both"/>
            </w:pPr>
            <w:r>
              <w:t xml:space="preserve">5-6 </w:t>
            </w:r>
            <w:proofErr w:type="spellStart"/>
            <w:r>
              <w:t>nM</w:t>
            </w:r>
            <w:proofErr w:type="spellEnd"/>
          </w:p>
        </w:tc>
        <w:tc>
          <w:tcPr>
            <w:tcW w:w="3957" w:type="dxa"/>
          </w:tcPr>
          <w:p w14:paraId="014F3827" w14:textId="77777777" w:rsidR="00F859FB" w:rsidRPr="000B6251" w:rsidRDefault="00F859FB" w:rsidP="003304D1">
            <w:pPr>
              <w:jc w:val="both"/>
            </w:pPr>
            <w:r>
              <w:t>NIH3T3</w:t>
            </w:r>
          </w:p>
        </w:tc>
        <w:tc>
          <w:tcPr>
            <w:tcW w:w="2338" w:type="dxa"/>
          </w:tcPr>
          <w:p w14:paraId="5729E331" w14:textId="77777777" w:rsidR="00F859FB" w:rsidRPr="00E27480" w:rsidRDefault="00F859FB" w:rsidP="003304D1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Brami-Cherrier</w:t>
            </w:r>
            <w:proofErr w:type="spellEnd"/>
            <w:r>
              <w:rPr>
                <w:rFonts w:ascii="Calibri" w:hAnsi="Calibri" w:cs="Calibri"/>
                <w:color w:val="000000"/>
              </w:rPr>
              <w:t>, EMBO, 2014</w:t>
            </w:r>
          </w:p>
        </w:tc>
      </w:tr>
      <w:tr w:rsidR="00F859FB" w14:paraId="0C3D89E4" w14:textId="77777777" w:rsidTr="003304D1">
        <w:tc>
          <w:tcPr>
            <w:tcW w:w="1345" w:type="dxa"/>
          </w:tcPr>
          <w:p w14:paraId="2E3DAA8C" w14:textId="77777777" w:rsidR="00F859FB" w:rsidRPr="000B6251" w:rsidRDefault="00F859FB" w:rsidP="003304D1">
            <w:pPr>
              <w:jc w:val="both"/>
            </w:pPr>
            <w:r>
              <w:t>Paxillin</w:t>
            </w:r>
          </w:p>
        </w:tc>
        <w:tc>
          <w:tcPr>
            <w:tcW w:w="1710" w:type="dxa"/>
          </w:tcPr>
          <w:p w14:paraId="0EC480D3" w14:textId="77777777" w:rsidR="00F859FB" w:rsidRPr="000B6251" w:rsidRDefault="00F859FB" w:rsidP="003304D1">
            <w:pPr>
              <w:jc w:val="both"/>
            </w:pPr>
            <w:r>
              <w:t xml:space="preserve">61 </w:t>
            </w:r>
            <w:proofErr w:type="spellStart"/>
            <w:r>
              <w:t>nM</w:t>
            </w:r>
            <w:proofErr w:type="spellEnd"/>
          </w:p>
        </w:tc>
        <w:tc>
          <w:tcPr>
            <w:tcW w:w="3957" w:type="dxa"/>
          </w:tcPr>
          <w:p w14:paraId="238EC877" w14:textId="77777777" w:rsidR="00F859FB" w:rsidRPr="000B6251" w:rsidRDefault="00F859FB" w:rsidP="003304D1">
            <w:pPr>
              <w:jc w:val="both"/>
            </w:pPr>
            <w:r>
              <w:t>HeLa</w:t>
            </w:r>
          </w:p>
        </w:tc>
        <w:tc>
          <w:tcPr>
            <w:tcW w:w="2338" w:type="dxa"/>
          </w:tcPr>
          <w:p w14:paraId="37AD3E58" w14:textId="77777777" w:rsidR="00F859FB" w:rsidRPr="00E27480" w:rsidRDefault="00F859FB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Hein et al, Cell, 2015</w:t>
            </w:r>
          </w:p>
        </w:tc>
      </w:tr>
      <w:tr w:rsidR="00F859FB" w14:paraId="5E197608" w14:textId="77777777" w:rsidTr="003304D1">
        <w:tc>
          <w:tcPr>
            <w:tcW w:w="1345" w:type="dxa"/>
          </w:tcPr>
          <w:p w14:paraId="2FDFB417" w14:textId="77777777" w:rsidR="00F859FB" w:rsidRDefault="00F859FB" w:rsidP="003304D1">
            <w:pPr>
              <w:jc w:val="both"/>
            </w:pPr>
            <w:r>
              <w:t>Kindlin</w:t>
            </w:r>
          </w:p>
        </w:tc>
        <w:tc>
          <w:tcPr>
            <w:tcW w:w="1710" w:type="dxa"/>
          </w:tcPr>
          <w:p w14:paraId="340C9C0A" w14:textId="77777777" w:rsidR="00F859FB" w:rsidRDefault="00F859FB" w:rsidP="003304D1">
            <w:pPr>
              <w:jc w:val="both"/>
            </w:pPr>
            <w:r>
              <w:t xml:space="preserve">63 </w:t>
            </w:r>
            <w:proofErr w:type="spellStart"/>
            <w:r>
              <w:t>nM</w:t>
            </w:r>
            <w:proofErr w:type="spellEnd"/>
          </w:p>
        </w:tc>
        <w:tc>
          <w:tcPr>
            <w:tcW w:w="3957" w:type="dxa"/>
          </w:tcPr>
          <w:p w14:paraId="62CB029F" w14:textId="77777777" w:rsidR="00F859FB" w:rsidRDefault="00F859FB" w:rsidP="003304D1">
            <w:pPr>
              <w:jc w:val="both"/>
            </w:pPr>
            <w:r>
              <w:t>HeLa</w:t>
            </w:r>
          </w:p>
        </w:tc>
        <w:tc>
          <w:tcPr>
            <w:tcW w:w="2338" w:type="dxa"/>
          </w:tcPr>
          <w:p w14:paraId="2130898C" w14:textId="77777777" w:rsidR="00F859FB" w:rsidRDefault="00F859FB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Hein et al, Cell, 2015</w:t>
            </w:r>
          </w:p>
        </w:tc>
      </w:tr>
      <w:tr w:rsidR="00F859FB" w14:paraId="14744C42" w14:textId="77777777" w:rsidTr="003304D1">
        <w:tc>
          <w:tcPr>
            <w:tcW w:w="1345" w:type="dxa"/>
          </w:tcPr>
          <w:p w14:paraId="11D1F743" w14:textId="77777777" w:rsidR="00F859FB" w:rsidRDefault="00F859FB" w:rsidP="003304D1">
            <w:pPr>
              <w:jc w:val="both"/>
            </w:pPr>
            <w:r>
              <w:t xml:space="preserve">Integrin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β</m:t>
              </m:r>
              <m:r>
                <w:rPr>
                  <w:rFonts w:ascii="Cambria Math" w:hAnsi="Cambria Math"/>
                </w:rPr>
                <m:t>1</m:t>
              </m:r>
            </m:oMath>
          </w:p>
        </w:tc>
        <w:tc>
          <w:tcPr>
            <w:tcW w:w="1710" w:type="dxa"/>
          </w:tcPr>
          <w:p w14:paraId="3F077D76" w14:textId="77777777" w:rsidR="00F859FB" w:rsidRDefault="00F859FB" w:rsidP="003304D1">
            <w:pPr>
              <w:jc w:val="both"/>
            </w:pPr>
            <w:r>
              <w:t xml:space="preserve">188 </w:t>
            </w:r>
            <w:proofErr w:type="spellStart"/>
            <w:r>
              <w:t>nM</w:t>
            </w:r>
            <w:proofErr w:type="spellEnd"/>
          </w:p>
        </w:tc>
        <w:tc>
          <w:tcPr>
            <w:tcW w:w="3957" w:type="dxa"/>
          </w:tcPr>
          <w:p w14:paraId="1D64F395" w14:textId="77777777" w:rsidR="00F859FB" w:rsidRDefault="00F859FB" w:rsidP="003304D1">
            <w:pPr>
              <w:jc w:val="both"/>
            </w:pPr>
            <w:r>
              <w:t>HeLa</w:t>
            </w:r>
          </w:p>
        </w:tc>
        <w:tc>
          <w:tcPr>
            <w:tcW w:w="2338" w:type="dxa"/>
          </w:tcPr>
          <w:p w14:paraId="44E15B31" w14:textId="77777777" w:rsidR="00F859FB" w:rsidRDefault="00F859FB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Hein et al, Cell, 2015</w:t>
            </w:r>
          </w:p>
        </w:tc>
      </w:tr>
    </w:tbl>
    <w:p w14:paraId="2BC8C2AA" w14:textId="77777777" w:rsidR="00DF1715" w:rsidRDefault="00DF1715"/>
    <w:sectPr w:rsidR="00DF1715" w:rsidSect="00A66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FB"/>
    <w:rsid w:val="000123C7"/>
    <w:rsid w:val="000D41C2"/>
    <w:rsid w:val="00154AC8"/>
    <w:rsid w:val="0023234A"/>
    <w:rsid w:val="003D0DA0"/>
    <w:rsid w:val="003E3462"/>
    <w:rsid w:val="004160EF"/>
    <w:rsid w:val="00426C64"/>
    <w:rsid w:val="004D5E4F"/>
    <w:rsid w:val="004E211D"/>
    <w:rsid w:val="0055676A"/>
    <w:rsid w:val="005A486E"/>
    <w:rsid w:val="005D6E7B"/>
    <w:rsid w:val="0060597D"/>
    <w:rsid w:val="0061333A"/>
    <w:rsid w:val="00670567"/>
    <w:rsid w:val="006F0BD2"/>
    <w:rsid w:val="006F2FDE"/>
    <w:rsid w:val="006F6FA3"/>
    <w:rsid w:val="0078493F"/>
    <w:rsid w:val="007A37F2"/>
    <w:rsid w:val="007E40F6"/>
    <w:rsid w:val="00846501"/>
    <w:rsid w:val="00894D64"/>
    <w:rsid w:val="00937F7C"/>
    <w:rsid w:val="009D389A"/>
    <w:rsid w:val="00A04B1A"/>
    <w:rsid w:val="00A66917"/>
    <w:rsid w:val="00AA7834"/>
    <w:rsid w:val="00B335D6"/>
    <w:rsid w:val="00B811AB"/>
    <w:rsid w:val="00C32431"/>
    <w:rsid w:val="00C4381E"/>
    <w:rsid w:val="00CA293F"/>
    <w:rsid w:val="00D03F25"/>
    <w:rsid w:val="00D9264D"/>
    <w:rsid w:val="00DF1715"/>
    <w:rsid w:val="00E66BEA"/>
    <w:rsid w:val="00EC7824"/>
    <w:rsid w:val="00F66B1B"/>
    <w:rsid w:val="00F859FB"/>
    <w:rsid w:val="00FC0B43"/>
    <w:rsid w:val="00FD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DAA828"/>
  <w15:chartTrackingRefBased/>
  <w15:docId w15:val="{D5D0DA4E-F4C4-7E49-A20B-70086C7E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9F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513</Characters>
  <Application>Microsoft Office Word</Application>
  <DocSecurity>0</DocSecurity>
  <Lines>11</Lines>
  <Paragraphs>4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Case</dc:creator>
  <cp:keywords/>
  <dc:description/>
  <cp:lastModifiedBy>Lindsay Case</cp:lastModifiedBy>
  <cp:revision>1</cp:revision>
  <dcterms:created xsi:type="dcterms:W3CDTF">2021-12-27T20:31:00Z</dcterms:created>
  <dcterms:modified xsi:type="dcterms:W3CDTF">2021-12-27T20:32:00Z</dcterms:modified>
</cp:coreProperties>
</file>