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ipervnculo"/>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ipervnculo"/>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ipervnculo"/>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ipervnculo"/>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rrafodelist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499F407" w:rsidR="00FD4937" w:rsidRDefault="00E31B9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sidRPr="00E31B99">
        <w:rPr>
          <w:rFonts w:asciiTheme="minorHAnsi" w:hAnsiTheme="minorHAnsi"/>
          <w:sz w:val="22"/>
          <w:szCs w:val="22"/>
        </w:rPr>
        <w:t xml:space="preserve">LNCaP cells were used in the latter part of the study by doing endpoint cell viability measurements (assay 1) and real-time cell electronic sensing (RT-CES) cytotoxicity assay (assay2). Over 10000 </w:t>
      </w:r>
      <w:r w:rsidRPr="00E31B99">
        <w:rPr>
          <w:sz w:val="22"/>
          <w:szCs w:val="22"/>
        </w:rPr>
        <w:t xml:space="preserve">LNCaP </w:t>
      </w:r>
      <w:r w:rsidRPr="00E31B99">
        <w:rPr>
          <w:rFonts w:asciiTheme="minorHAnsi" w:hAnsiTheme="minorHAnsi"/>
          <w:sz w:val="22"/>
          <w:szCs w:val="22"/>
        </w:rPr>
        <w:t xml:space="preserve">cells </w:t>
      </w:r>
      <w:r w:rsidR="00596E34">
        <w:rPr>
          <w:rFonts w:asciiTheme="minorHAnsi" w:hAnsiTheme="minorHAnsi"/>
          <w:sz w:val="22"/>
          <w:szCs w:val="22"/>
        </w:rPr>
        <w:t xml:space="preserve">per well </w:t>
      </w:r>
      <w:r w:rsidRPr="00E31B99">
        <w:rPr>
          <w:rFonts w:asciiTheme="minorHAnsi" w:hAnsiTheme="minorHAnsi"/>
          <w:sz w:val="22"/>
          <w:szCs w:val="22"/>
        </w:rPr>
        <w:t xml:space="preserve">were </w:t>
      </w:r>
      <w:r w:rsidR="00596E34">
        <w:rPr>
          <w:rFonts w:asciiTheme="minorHAnsi" w:hAnsiTheme="minorHAnsi"/>
          <w:sz w:val="22"/>
          <w:szCs w:val="22"/>
        </w:rPr>
        <w:t xml:space="preserve">studied </w:t>
      </w:r>
      <w:r w:rsidRPr="00E31B99">
        <w:rPr>
          <w:rFonts w:asciiTheme="minorHAnsi" w:hAnsiTheme="minorHAnsi"/>
          <w:sz w:val="22"/>
          <w:szCs w:val="22"/>
        </w:rPr>
        <w:t xml:space="preserve">in the assay 1 and </w:t>
      </w:r>
      <w:r w:rsidRPr="00E31B99">
        <w:rPr>
          <w:sz w:val="22"/>
          <w:szCs w:val="22"/>
        </w:rPr>
        <w:t>2</w:t>
      </w:r>
      <w:r w:rsidR="00596E34">
        <w:rPr>
          <w:sz w:val="22"/>
          <w:szCs w:val="22"/>
        </w:rPr>
        <w:t>0000</w:t>
      </w:r>
      <w:r w:rsidRPr="00E31B99">
        <w:rPr>
          <w:sz w:val="22"/>
          <w:szCs w:val="22"/>
        </w:rPr>
        <w:t xml:space="preserve"> cells</w:t>
      </w:r>
      <w:r>
        <w:rPr>
          <w:sz w:val="22"/>
          <w:szCs w:val="22"/>
        </w:rPr>
        <w:t xml:space="preserve"> </w:t>
      </w:r>
      <w:r w:rsidR="00596E34">
        <w:rPr>
          <w:sz w:val="22"/>
          <w:szCs w:val="22"/>
        </w:rPr>
        <w:t xml:space="preserve">per well </w:t>
      </w:r>
      <w:r>
        <w:rPr>
          <w:sz w:val="22"/>
          <w:szCs w:val="22"/>
        </w:rPr>
        <w:t>in the assay 2.</w:t>
      </w:r>
      <w:r w:rsidR="00596E34">
        <w:rPr>
          <w:sz w:val="22"/>
          <w:szCs w:val="22"/>
        </w:rPr>
        <w:t xml:space="preserve"> </w:t>
      </w:r>
      <w:r w:rsidR="00596E34" w:rsidRPr="00E31B99">
        <w:rPr>
          <w:rFonts w:asciiTheme="minorHAnsi" w:hAnsiTheme="minorHAnsi"/>
          <w:sz w:val="22"/>
          <w:szCs w:val="22"/>
        </w:rPr>
        <w:t xml:space="preserve">All </w:t>
      </w:r>
      <w:r w:rsidR="00596E34">
        <w:rPr>
          <w:rFonts w:asciiTheme="minorHAnsi" w:hAnsiTheme="minorHAnsi"/>
          <w:sz w:val="22"/>
          <w:szCs w:val="22"/>
        </w:rPr>
        <w:t xml:space="preserve">this </w:t>
      </w:r>
      <w:r w:rsidR="00596E34" w:rsidRPr="00E31B99">
        <w:rPr>
          <w:rFonts w:asciiTheme="minorHAnsi" w:hAnsiTheme="minorHAnsi"/>
          <w:sz w:val="22"/>
          <w:szCs w:val="22"/>
        </w:rPr>
        <w:t>information is available in the Material and met</w:t>
      </w:r>
      <w:r w:rsidR="00BA1AAD">
        <w:rPr>
          <w:rFonts w:asciiTheme="minorHAnsi" w:hAnsiTheme="minorHAnsi"/>
          <w:sz w:val="22"/>
          <w:szCs w:val="22"/>
        </w:rPr>
        <w:t>hods section and r</w:t>
      </w:r>
      <w:r w:rsidR="00596E34">
        <w:rPr>
          <w:sz w:val="22"/>
          <w:szCs w:val="22"/>
        </w:rPr>
        <w:t>esults of these assays can be seen in Figures 7 for the assay 1 and Figures 8 and 9 for the assay 2.</w:t>
      </w:r>
    </w:p>
    <w:p w14:paraId="627FFCE4" w14:textId="01696472" w:rsidR="00596E34" w:rsidRPr="00E31B99" w:rsidRDefault="00596E3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05C51">
        <w:rPr>
          <w:rFonts w:asciiTheme="minorHAnsi" w:hAnsiTheme="minorHAnsi"/>
          <w:sz w:val="22"/>
          <w:szCs w:val="22"/>
        </w:rPr>
        <w:t>No</w:t>
      </w:r>
      <w:r>
        <w:rPr>
          <w:rFonts w:asciiTheme="minorHAnsi" w:hAnsiTheme="minorHAnsi"/>
          <w:sz w:val="22"/>
          <w:szCs w:val="22"/>
        </w:rPr>
        <w:t xml:space="preserve"> </w:t>
      </w:r>
      <w:r w:rsidRPr="00505C51">
        <w:rPr>
          <w:rFonts w:asciiTheme="minorHAnsi" w:hAnsiTheme="minorHAnsi"/>
          <w:sz w:val="22"/>
          <w:szCs w:val="22"/>
        </w:rPr>
        <w:t>explicit power analysis was used</w:t>
      </w:r>
      <w:r>
        <w:rPr>
          <w:rFonts w:asciiTheme="minorHAnsi" w:hAnsiTheme="minorHAnsi"/>
          <w:sz w:val="22"/>
          <w:szCs w:val="22"/>
        </w:rPr>
        <w:t xml:space="preserve"> to compute the number of cells</w:t>
      </w:r>
      <w:r w:rsidR="00F82E3D">
        <w:rPr>
          <w:rFonts w:asciiTheme="minorHAnsi" w:hAnsiTheme="minorHAnsi"/>
          <w:sz w:val="22"/>
          <w:szCs w:val="22"/>
        </w:rPr>
        <w:t xml:space="preserve"> (sample size)</w:t>
      </w:r>
      <w:r>
        <w:rPr>
          <w:rFonts w:asciiTheme="minorHAnsi" w:hAnsiTheme="minorHAnsi"/>
          <w:sz w:val="22"/>
          <w:szCs w:val="22"/>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rrafodelista"/>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3844105" w14:textId="3FA9A050" w:rsidR="00F82E3D" w:rsidRDefault="00BA1AAD" w:rsidP="00F82E3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31B99">
        <w:rPr>
          <w:rFonts w:asciiTheme="minorHAnsi" w:hAnsiTheme="minorHAnsi"/>
          <w:sz w:val="22"/>
          <w:szCs w:val="22"/>
        </w:rPr>
        <w:lastRenderedPageBreak/>
        <w:t xml:space="preserve">LNCaP cells were used in the latter part of the study by doing endpoint cell viability measurements (assay 1) and real-time cell electronic sensing (RT-CES) cytotoxicity assay (assay2). </w:t>
      </w:r>
      <w:r>
        <w:rPr>
          <w:rFonts w:asciiTheme="minorHAnsi" w:hAnsiTheme="minorHAnsi"/>
          <w:sz w:val="22"/>
          <w:szCs w:val="22"/>
        </w:rPr>
        <w:t>Two</w:t>
      </w:r>
      <w:r w:rsidR="00F82E3D">
        <w:rPr>
          <w:rFonts w:asciiTheme="minorHAnsi" w:hAnsiTheme="minorHAnsi"/>
          <w:sz w:val="22"/>
          <w:szCs w:val="22"/>
        </w:rPr>
        <w:t xml:space="preserve"> </w:t>
      </w:r>
      <w:r>
        <w:rPr>
          <w:rFonts w:asciiTheme="minorHAnsi" w:hAnsiTheme="minorHAnsi"/>
          <w:sz w:val="22"/>
          <w:szCs w:val="22"/>
        </w:rPr>
        <w:t xml:space="preserve">replicates were studied in each </w:t>
      </w:r>
      <w:r w:rsidR="00F82E3D">
        <w:rPr>
          <w:rFonts w:asciiTheme="minorHAnsi" w:hAnsiTheme="minorHAnsi"/>
          <w:sz w:val="22"/>
          <w:szCs w:val="22"/>
        </w:rPr>
        <w:t>assay</w:t>
      </w:r>
      <w:r w:rsidR="001D12F9">
        <w:rPr>
          <w:rFonts w:asciiTheme="minorHAnsi" w:hAnsiTheme="minorHAnsi"/>
          <w:sz w:val="22"/>
          <w:szCs w:val="22"/>
        </w:rPr>
        <w:t>, except for PI-103 in 1nM in assay 1 and the 3.3uM treatments in assay 2</w:t>
      </w:r>
      <w:r w:rsidR="00F82E3D">
        <w:rPr>
          <w:rFonts w:asciiTheme="minorHAnsi" w:hAnsiTheme="minorHAnsi"/>
          <w:sz w:val="22"/>
          <w:szCs w:val="22"/>
        </w:rPr>
        <w:t xml:space="preserve">. This </w:t>
      </w:r>
      <w:r w:rsidR="001D12F9">
        <w:rPr>
          <w:rFonts w:asciiTheme="minorHAnsi" w:hAnsiTheme="minorHAnsi"/>
          <w:sz w:val="22"/>
          <w:szCs w:val="22"/>
        </w:rPr>
        <w:t xml:space="preserve">has been stated </w:t>
      </w:r>
      <w:r w:rsidR="00F82E3D">
        <w:rPr>
          <w:rFonts w:asciiTheme="minorHAnsi" w:hAnsiTheme="minorHAnsi"/>
          <w:sz w:val="22"/>
          <w:szCs w:val="22"/>
        </w:rPr>
        <w:t xml:space="preserve">in the </w:t>
      </w:r>
      <w:r w:rsidRPr="00E31B99">
        <w:rPr>
          <w:rFonts w:asciiTheme="minorHAnsi" w:hAnsiTheme="minorHAnsi"/>
          <w:sz w:val="22"/>
          <w:szCs w:val="22"/>
        </w:rPr>
        <w:t>Material and met</w:t>
      </w:r>
      <w:r w:rsidR="00F82E3D">
        <w:rPr>
          <w:rFonts w:asciiTheme="minorHAnsi" w:hAnsiTheme="minorHAnsi"/>
          <w:sz w:val="22"/>
          <w:szCs w:val="22"/>
        </w:rPr>
        <w:t>hods section.</w:t>
      </w:r>
    </w:p>
    <w:p w14:paraId="04F5FDBC" w14:textId="72191908" w:rsidR="00F82E3D" w:rsidRDefault="00F82E3D" w:rsidP="00F82E3D">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Pr>
          <w:sz w:val="22"/>
          <w:szCs w:val="22"/>
        </w:rPr>
        <w:t>There is an outlier datapoint at time 16 hours in the assay 2 (Figures 8A, 8E, 9A and 9E) but this was not excluded as these data were used to validate qualitatively the effect of drugs, but no statistical analysis was applied on it.</w:t>
      </w:r>
    </w:p>
    <w:p w14:paraId="4933D9BA" w14:textId="2EB7E7C1" w:rsidR="00F82E3D" w:rsidRDefault="00F82E3D" w:rsidP="00F82E3D">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Pr>
          <w:rFonts w:asciiTheme="minorHAnsi" w:hAnsiTheme="minorHAnsi"/>
          <w:sz w:val="22"/>
          <w:szCs w:val="22"/>
        </w:rPr>
        <w:t>R</w:t>
      </w:r>
      <w:r>
        <w:rPr>
          <w:sz w:val="22"/>
          <w:szCs w:val="22"/>
        </w:rPr>
        <w:t>esults of these assays can be seen in Figures 7 for the assay 1 and Figures 8 and 9 for the assay 2.</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rrafodelist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rrafodelist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55323EF" w:rsidR="00FD4937" w:rsidRPr="00505C51" w:rsidRDefault="00F82E3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Exact p-values have been reported in </w:t>
      </w:r>
      <w:r w:rsidR="0016651A">
        <w:rPr>
          <w:rFonts w:asciiTheme="minorHAnsi" w:hAnsiTheme="minorHAnsi"/>
          <w:sz w:val="22"/>
          <w:szCs w:val="22"/>
        </w:rPr>
        <w:t xml:space="preserve">the </w:t>
      </w:r>
      <w:r>
        <w:rPr>
          <w:rFonts w:asciiTheme="minorHAnsi" w:hAnsiTheme="minorHAnsi"/>
          <w:sz w:val="22"/>
          <w:szCs w:val="22"/>
        </w:rPr>
        <w:t>section “</w:t>
      </w:r>
      <w:r w:rsidRPr="00F82E3D">
        <w:rPr>
          <w:rFonts w:asciiTheme="minorHAnsi" w:hAnsiTheme="minorHAnsi"/>
          <w:sz w:val="22"/>
          <w:szCs w:val="22"/>
        </w:rPr>
        <w:t>Drugs associated with the proposed targets</w:t>
      </w:r>
      <w:r>
        <w:rPr>
          <w:rFonts w:asciiTheme="minorHAnsi" w:hAnsiTheme="minorHAnsi"/>
          <w:sz w:val="22"/>
          <w:szCs w:val="22"/>
        </w:rPr>
        <w:t xml:space="preserve">” of the main text and in the </w:t>
      </w:r>
      <w:r w:rsidR="0016651A">
        <w:rPr>
          <w:rFonts w:asciiTheme="minorHAnsi" w:hAnsiTheme="minorHAnsi"/>
          <w:sz w:val="22"/>
          <w:szCs w:val="22"/>
        </w:rPr>
        <w:t>section “</w:t>
      </w:r>
      <w:r w:rsidR="0016651A" w:rsidRPr="0016651A">
        <w:rPr>
          <w:rFonts w:asciiTheme="minorHAnsi" w:hAnsiTheme="minorHAnsi"/>
          <w:sz w:val="22"/>
          <w:szCs w:val="22"/>
        </w:rPr>
        <w:t>Drugs associated to genes included in the model</w:t>
      </w:r>
      <w:r w:rsidR="0016651A">
        <w:rPr>
          <w:rFonts w:asciiTheme="minorHAnsi" w:hAnsiTheme="minorHAnsi"/>
          <w:sz w:val="22"/>
          <w:szCs w:val="22"/>
        </w:rPr>
        <w:t xml:space="preserve">” in the </w:t>
      </w:r>
      <w:r>
        <w:rPr>
          <w:rFonts w:asciiTheme="minorHAnsi" w:hAnsiTheme="minorHAnsi"/>
          <w:sz w:val="22"/>
          <w:szCs w:val="22"/>
        </w:rPr>
        <w:t>Appendix supplementary file.</w:t>
      </w:r>
    </w:p>
    <w:p w14:paraId="77BEC252" w14:textId="77777777" w:rsidR="00FD4937" w:rsidRDefault="00FD4937" w:rsidP="00FD4937">
      <w:pPr>
        <w:rPr>
          <w:rFonts w:asciiTheme="minorHAnsi" w:hAnsiTheme="minorHAnsi"/>
          <w:bCs/>
          <w:sz w:val="22"/>
          <w:szCs w:val="22"/>
        </w:rPr>
      </w:pPr>
    </w:p>
    <w:p w14:paraId="41448765" w14:textId="77777777" w:rsidR="0016651A" w:rsidRDefault="0016651A" w:rsidP="00FD4937">
      <w:pPr>
        <w:rPr>
          <w:rFonts w:asciiTheme="minorHAnsi" w:hAnsiTheme="minorHAnsi"/>
          <w:bCs/>
          <w:sz w:val="22"/>
          <w:szCs w:val="22"/>
        </w:rPr>
      </w:pPr>
    </w:p>
    <w:p w14:paraId="2BEA758B" w14:textId="77777777" w:rsidR="0016651A" w:rsidRDefault="0016651A" w:rsidP="00FD4937">
      <w:pPr>
        <w:rPr>
          <w:rFonts w:asciiTheme="minorHAnsi" w:hAnsiTheme="minorHAnsi"/>
          <w:bCs/>
          <w:sz w:val="22"/>
          <w:szCs w:val="22"/>
        </w:rPr>
      </w:pPr>
    </w:p>
    <w:p w14:paraId="540B4EA3" w14:textId="77777777" w:rsidR="0016651A" w:rsidRDefault="0016651A" w:rsidP="00FD4937">
      <w:pPr>
        <w:rPr>
          <w:rFonts w:asciiTheme="minorHAnsi" w:hAnsiTheme="minorHAnsi"/>
          <w:bCs/>
          <w:sz w:val="22"/>
          <w:szCs w:val="22"/>
        </w:rPr>
      </w:pPr>
    </w:p>
    <w:p w14:paraId="0AE70DBD" w14:textId="77777777" w:rsidR="0016651A" w:rsidRDefault="0016651A" w:rsidP="00FD4937">
      <w:pPr>
        <w:rPr>
          <w:rFonts w:asciiTheme="minorHAnsi" w:hAnsiTheme="minorHAnsi"/>
          <w:bCs/>
          <w:sz w:val="22"/>
          <w:szCs w:val="22"/>
        </w:rPr>
      </w:pPr>
    </w:p>
    <w:p w14:paraId="6C31C530" w14:textId="50D4B315"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rrafodelist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A3D93A7" w14:textId="1BCEB56B" w:rsidR="0016651A" w:rsidRDefault="0016651A" w:rsidP="0016651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31B99">
        <w:rPr>
          <w:rFonts w:asciiTheme="minorHAnsi" w:hAnsiTheme="minorHAnsi"/>
          <w:sz w:val="22"/>
          <w:szCs w:val="22"/>
        </w:rPr>
        <w:t xml:space="preserve">LNCaP cells were </w:t>
      </w:r>
      <w:r>
        <w:rPr>
          <w:rFonts w:asciiTheme="minorHAnsi" w:hAnsiTheme="minorHAnsi"/>
          <w:sz w:val="22"/>
          <w:szCs w:val="22"/>
        </w:rPr>
        <w:t xml:space="preserve">treated with drugs </w:t>
      </w:r>
      <w:r w:rsidRPr="00E31B99">
        <w:rPr>
          <w:rFonts w:asciiTheme="minorHAnsi" w:hAnsiTheme="minorHAnsi"/>
          <w:sz w:val="22"/>
          <w:szCs w:val="22"/>
        </w:rPr>
        <w:t xml:space="preserve">in the latter part of the study by doing endpoint cell viability measurements (assay 1) and real-time cell electronic sensing (RT-CES) cytotoxicity assay (assay2). </w:t>
      </w:r>
    </w:p>
    <w:p w14:paraId="41720CDC" w14:textId="61E2B67B" w:rsidR="00FD4937" w:rsidRPr="00505C51" w:rsidRDefault="0016651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assigned randomly the 96-wells to the 4 different drug treatments (5 concentrations and a control for assay 1 and 3 concentrations and a control for assay 2).</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rrafodelist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Prrafodelist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2A5BF92" w:rsidR="00FD4937" w:rsidRPr="001D12F9" w:rsidRDefault="00557B2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As source data and source code and i</w:t>
      </w:r>
      <w:r w:rsidR="001D12F9">
        <w:rPr>
          <w:rFonts w:asciiTheme="minorHAnsi" w:hAnsiTheme="minorHAnsi"/>
          <w:sz w:val="22"/>
          <w:szCs w:val="22"/>
        </w:rPr>
        <w:t xml:space="preserve">n the code repository that accompanies this work </w:t>
      </w:r>
      <w:r w:rsidR="001D12F9" w:rsidRPr="001D12F9">
        <w:rPr>
          <w:rFonts w:asciiTheme="minorHAnsi" w:hAnsiTheme="minorHAnsi"/>
          <w:sz w:val="22"/>
          <w:szCs w:val="22"/>
        </w:rPr>
        <w:t>(</w:t>
      </w:r>
      <w:hyperlink r:id="rId12" w:anchor="scripts-to-reproduce-figures-of-the-paper" w:history="1">
        <w:r w:rsidR="001D12F9" w:rsidRPr="00066934">
          <w:rPr>
            <w:rStyle w:val="Hipervnculo"/>
            <w:rFonts w:asciiTheme="minorHAnsi" w:hAnsiTheme="minorHAnsi"/>
            <w:sz w:val="22"/>
            <w:szCs w:val="22"/>
          </w:rPr>
          <w:t>https://github.com/ArnauMontagud/PROFILE_v2#scripts-to-reproduce-figures-of-the-paper</w:t>
        </w:r>
      </w:hyperlink>
      <w:r w:rsidR="001D12F9" w:rsidRPr="001D12F9">
        <w:rPr>
          <w:rFonts w:asciiTheme="minorHAnsi" w:hAnsiTheme="minorHAnsi"/>
          <w:sz w:val="22"/>
          <w:szCs w:val="22"/>
        </w:rPr>
        <w:t>)</w:t>
      </w:r>
      <w:r w:rsidR="001D12F9">
        <w:rPr>
          <w:rFonts w:asciiTheme="minorHAnsi" w:hAnsiTheme="minorHAnsi"/>
          <w:sz w:val="22"/>
          <w:szCs w:val="22"/>
        </w:rPr>
        <w:t xml:space="preserve">, we have provided processed data and code to reproduce figures 4-9. Figure 1 is a graphical abstract of the work, </w:t>
      </w:r>
      <w:r w:rsidR="001D12F9" w:rsidRPr="001D12F9">
        <w:rPr>
          <w:rFonts w:asciiTheme="minorHAnsi" w:hAnsiTheme="minorHAnsi"/>
          <w:sz w:val="22"/>
          <w:szCs w:val="22"/>
        </w:rPr>
        <w:t xml:space="preserve">Figure 2 can be obtained from </w:t>
      </w:r>
      <w:r>
        <w:rPr>
          <w:rFonts w:asciiTheme="minorHAnsi" w:hAnsiTheme="minorHAnsi"/>
          <w:sz w:val="22"/>
          <w:szCs w:val="22"/>
        </w:rPr>
        <w:t xml:space="preserve">Appendix 2 </w:t>
      </w:r>
      <w:r w:rsidR="001D12F9" w:rsidRPr="001D12F9">
        <w:rPr>
          <w:rFonts w:asciiTheme="minorHAnsi" w:hAnsiTheme="minorHAnsi"/>
          <w:sz w:val="22"/>
          <w:szCs w:val="22"/>
        </w:rPr>
        <w:t xml:space="preserve">and Figure 3 from </w:t>
      </w:r>
      <w:r>
        <w:rPr>
          <w:rFonts w:asciiTheme="minorHAnsi" w:hAnsiTheme="minorHAnsi"/>
          <w:sz w:val="22"/>
          <w:szCs w:val="22"/>
        </w:rPr>
        <w:t>Appendix 3</w:t>
      </w:r>
      <w:bookmarkStart w:id="1" w:name="_GoBack"/>
      <w:bookmarkEnd w:id="1"/>
      <w:r w:rsidR="001D12F9" w:rsidRPr="001D12F9">
        <w:rPr>
          <w:rFonts w:asciiTheme="minorHAnsi" w:hAnsiTheme="minorHAnsi"/>
          <w:sz w:val="22"/>
          <w:szCs w:val="22"/>
        </w:rPr>
        <w:t>.</w:t>
      </w:r>
    </w:p>
    <w:p w14:paraId="1B4B9047" w14:textId="77777777" w:rsidR="00FD4937" w:rsidRPr="001D12F9" w:rsidRDefault="00FD4937" w:rsidP="00FD4937">
      <w:pPr>
        <w:rPr>
          <w:rFonts w:asciiTheme="minorHAnsi" w:hAnsiTheme="minorHAnsi"/>
          <w:sz w:val="22"/>
          <w:szCs w:val="22"/>
        </w:rPr>
      </w:pPr>
    </w:p>
    <w:p w14:paraId="05B255FE" w14:textId="77777777" w:rsidR="00BE5736" w:rsidRPr="001D12F9" w:rsidRDefault="00BE5736"/>
    <w:p w14:paraId="2599B5C3" w14:textId="77777777" w:rsidR="00BE5736" w:rsidRPr="001D12F9" w:rsidRDefault="00BE5736"/>
    <w:p w14:paraId="14DEC510" w14:textId="77777777" w:rsidR="00BE5736" w:rsidRPr="001D12F9" w:rsidRDefault="00BE5736"/>
    <w:sectPr w:rsidR="00BE5736" w:rsidRPr="001D12F9">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8375B" w14:textId="77777777" w:rsidR="006878BC" w:rsidRDefault="006878BC">
      <w:r>
        <w:separator/>
      </w:r>
    </w:p>
  </w:endnote>
  <w:endnote w:type="continuationSeparator" w:id="0">
    <w:p w14:paraId="5D26717D" w14:textId="77777777" w:rsidR="006878BC" w:rsidRDefault="0068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11E7E" w14:textId="77777777" w:rsidR="006878BC" w:rsidRDefault="006878BC">
      <w:r>
        <w:separator/>
      </w:r>
    </w:p>
  </w:footnote>
  <w:footnote w:type="continuationSeparator" w:id="0">
    <w:p w14:paraId="630E3712" w14:textId="77777777" w:rsidR="006878BC" w:rsidRDefault="00687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zNTQwMbIwMjAyMjJU0lEKTi0uzszPAykwqgUAxCjweCwAAAA="/>
  </w:docVars>
  <w:rsids>
    <w:rsidRoot w:val="00BE5736"/>
    <w:rsid w:val="0016651A"/>
    <w:rsid w:val="001D12F9"/>
    <w:rsid w:val="00332DC6"/>
    <w:rsid w:val="00485577"/>
    <w:rsid w:val="00557B24"/>
    <w:rsid w:val="00596E34"/>
    <w:rsid w:val="006878BC"/>
    <w:rsid w:val="00A0248A"/>
    <w:rsid w:val="00BA1AAD"/>
    <w:rsid w:val="00BA6AB0"/>
    <w:rsid w:val="00BE5736"/>
    <w:rsid w:val="00E31B99"/>
    <w:rsid w:val="00F82E3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A1029"/>
    <w:pPr>
      <w:tabs>
        <w:tab w:val="center" w:pos="4513"/>
        <w:tab w:val="right" w:pos="9026"/>
      </w:tabs>
    </w:pPr>
  </w:style>
  <w:style w:type="character" w:customStyle="1" w:styleId="EncabezadoCar">
    <w:name w:val="Encabezado Car"/>
    <w:basedOn w:val="Fuentedeprrafopredeter"/>
    <w:link w:val="Encabezado"/>
    <w:uiPriority w:val="99"/>
    <w:rsid w:val="00CA1029"/>
  </w:style>
  <w:style w:type="paragraph" w:styleId="Piedepgina">
    <w:name w:val="footer"/>
    <w:basedOn w:val="Normal"/>
    <w:link w:val="PiedepginaCar"/>
    <w:uiPriority w:val="99"/>
    <w:unhideWhenUsed/>
    <w:rsid w:val="00CA1029"/>
    <w:pPr>
      <w:tabs>
        <w:tab w:val="center" w:pos="4513"/>
        <w:tab w:val="right" w:pos="9026"/>
      </w:tabs>
    </w:pPr>
  </w:style>
  <w:style w:type="character" w:customStyle="1" w:styleId="PiedepginaCar">
    <w:name w:val="Pie de página Car"/>
    <w:basedOn w:val="Fuentedeprrafopredeter"/>
    <w:link w:val="Piedepgina"/>
    <w:uiPriority w:val="99"/>
    <w:rsid w:val="00CA102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FD4937"/>
    <w:rPr>
      <w:color w:val="0563C1" w:themeColor="hyperlink"/>
      <w:u w:val="single"/>
    </w:rPr>
  </w:style>
  <w:style w:type="paragraph" w:styleId="Prrafodelista">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ArnauMontagud/PROFILE_v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1007</Words>
  <Characters>5744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Arnau Montagud</cp:lastModifiedBy>
  <cp:revision>3</cp:revision>
  <dcterms:created xsi:type="dcterms:W3CDTF">2022-01-12T11:54:00Z</dcterms:created>
  <dcterms:modified xsi:type="dcterms:W3CDTF">2022-01-12T11:55:00Z</dcterms:modified>
</cp:coreProperties>
</file>