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835BAF7" w:rsidR="00877644" w:rsidRPr="00125190" w:rsidRDefault="00E2272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are indicated for quantitative analyses within the corresponding figure legend(s), where appropriate</w:t>
      </w:r>
      <w:r w:rsidR="004F789A">
        <w:rPr>
          <w:rFonts w:asciiTheme="minorHAnsi" w:hAnsiTheme="minorHAnsi"/>
        </w:rPr>
        <w:t>.</w:t>
      </w:r>
      <w:r w:rsidR="00ED0531">
        <w:rPr>
          <w:rFonts w:asciiTheme="minorHAnsi" w:hAnsiTheme="minorHAnsi"/>
        </w:rPr>
        <w:t xml:space="preserve"> Replicate experiments are</w:t>
      </w:r>
      <w:r w:rsidR="005C70B6">
        <w:rPr>
          <w:rFonts w:asciiTheme="minorHAnsi" w:hAnsiTheme="minorHAnsi"/>
        </w:rPr>
        <w:t xml:space="preserve"> indicated in the corresponding figure legends and the combined data of the replicates were presented in the figures.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5BA15A7" w14:textId="4B1E55EC" w:rsidR="004F789A" w:rsidRPr="00125190" w:rsidRDefault="004F789A" w:rsidP="004F789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for quantitative analyses are indicated within the corresponding figure legend(s), where appropriate. All replicates are biological in nature.</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BDB87AA" w:rsidR="0015519A" w:rsidRPr="00505C51" w:rsidRDefault="004F78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 values and p-values are reported in figure legends associated with the corresponding data analyses. Where appropriate, means with SD are also reported in the results sections of the text. The statistical methods and definitions are described in the methodology section of the manuscript.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54D4190" w:rsidR="00BC3CCE" w:rsidRPr="00505C51" w:rsidRDefault="000747A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w:t>
      </w:r>
      <w:r w:rsidR="004F789A" w:rsidRPr="00505C51">
        <w:rPr>
          <w:rFonts w:asciiTheme="minorHAnsi" w:hAnsiTheme="minorHAnsi"/>
          <w:sz w:val="22"/>
          <w:szCs w:val="22"/>
        </w:rPr>
        <w:t xml:space="preserve"> were allocated into experimental groups</w:t>
      </w:r>
      <w:r w:rsidR="004F789A">
        <w:rPr>
          <w:rFonts w:asciiTheme="minorHAnsi" w:hAnsiTheme="minorHAnsi"/>
          <w:sz w:val="22"/>
          <w:szCs w:val="22"/>
        </w:rPr>
        <w:t xml:space="preserve"> based on drug</w:t>
      </w:r>
      <w:r>
        <w:rPr>
          <w:rFonts w:asciiTheme="minorHAnsi" w:hAnsiTheme="minorHAnsi"/>
          <w:sz w:val="22"/>
          <w:szCs w:val="22"/>
        </w:rPr>
        <w:t xml:space="preserve"> or RNAi</w:t>
      </w:r>
      <w:r w:rsidR="004F789A">
        <w:rPr>
          <w:rFonts w:asciiTheme="minorHAnsi" w:hAnsiTheme="minorHAnsi"/>
          <w:sz w:val="22"/>
          <w:szCs w:val="22"/>
        </w:rPr>
        <w:t xml:space="preserve"> treatment, vehicle</w:t>
      </w:r>
      <w:r w:rsidR="00904B32">
        <w:rPr>
          <w:rFonts w:asciiTheme="minorHAnsi" w:hAnsiTheme="minorHAnsi"/>
          <w:sz w:val="22"/>
          <w:szCs w:val="22"/>
        </w:rPr>
        <w:t>/control</w:t>
      </w:r>
      <w:r w:rsidR="004F789A">
        <w:rPr>
          <w:rFonts w:asciiTheme="minorHAnsi" w:hAnsiTheme="minorHAnsi"/>
          <w:sz w:val="22"/>
          <w:szCs w:val="22"/>
        </w:rPr>
        <w:t xml:space="preserve"> treatment, stimulation method or time.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A7DB56E" w:rsidR="00BC3CCE" w:rsidRPr="00505C51" w:rsidRDefault="00C2199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21994">
        <w:rPr>
          <w:rFonts w:asciiTheme="minorHAnsi" w:hAnsiTheme="minorHAnsi"/>
          <w:sz w:val="22"/>
          <w:szCs w:val="22"/>
        </w:rPr>
        <w:t xml:space="preserve">All data generated or analyzed during this study are included in the manuscript and supporting files. </w:t>
      </w:r>
      <w:r w:rsidR="007F4939" w:rsidRPr="007F4939">
        <w:rPr>
          <w:rFonts w:asciiTheme="minorHAnsi" w:hAnsiTheme="minorHAnsi"/>
          <w:sz w:val="22"/>
          <w:szCs w:val="22"/>
        </w:rPr>
        <w:t xml:space="preserve">Numerical data </w:t>
      </w:r>
      <w:r w:rsidR="00372E2F">
        <w:rPr>
          <w:rFonts w:asciiTheme="minorHAnsi" w:hAnsiTheme="minorHAnsi"/>
          <w:sz w:val="22"/>
          <w:szCs w:val="22"/>
        </w:rPr>
        <w:t>have</w:t>
      </w:r>
      <w:r w:rsidR="007F4939" w:rsidRPr="007F4939">
        <w:rPr>
          <w:rFonts w:asciiTheme="minorHAnsi" w:hAnsiTheme="minorHAnsi"/>
          <w:sz w:val="22"/>
          <w:szCs w:val="22"/>
        </w:rPr>
        <w:t xml:space="preserve"> been provided as Source Data</w:t>
      </w:r>
      <w:r>
        <w:rPr>
          <w:rFonts w:asciiTheme="minorHAnsi" w:hAnsiTheme="minorHAnsi"/>
          <w:sz w:val="22"/>
          <w:szCs w:val="22"/>
        </w:rPr>
        <w:t xml:space="preserve"> and</w:t>
      </w:r>
      <w:r w:rsidR="00372E2F">
        <w:rPr>
          <w:rFonts w:asciiTheme="minorHAnsi" w:hAnsiTheme="minorHAnsi"/>
          <w:sz w:val="22"/>
          <w:szCs w:val="22"/>
        </w:rPr>
        <w:t xml:space="preserve"> are</w:t>
      </w:r>
      <w:r>
        <w:rPr>
          <w:rFonts w:asciiTheme="minorHAnsi" w:hAnsiTheme="minorHAnsi"/>
          <w:sz w:val="22"/>
          <w:szCs w:val="22"/>
        </w:rPr>
        <w:t xml:space="preserve"> available from the Dryad database.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E394" w14:textId="77777777" w:rsidR="00984FC0" w:rsidRDefault="00984FC0" w:rsidP="004215FE">
      <w:r>
        <w:separator/>
      </w:r>
    </w:p>
  </w:endnote>
  <w:endnote w:type="continuationSeparator" w:id="0">
    <w:p w14:paraId="38F254A0" w14:textId="77777777" w:rsidR="00984FC0" w:rsidRDefault="00984FC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5B66" w14:textId="77777777" w:rsidR="00984FC0" w:rsidRDefault="00984FC0" w:rsidP="004215FE">
      <w:r>
        <w:separator/>
      </w:r>
    </w:p>
  </w:footnote>
  <w:footnote w:type="continuationSeparator" w:id="0">
    <w:p w14:paraId="13DD0183" w14:textId="77777777" w:rsidR="00984FC0" w:rsidRDefault="00984FC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7E43"/>
    <w:rsid w:val="00062DBF"/>
    <w:rsid w:val="000747A5"/>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348C6"/>
    <w:rsid w:val="00241081"/>
    <w:rsid w:val="00266462"/>
    <w:rsid w:val="002A068D"/>
    <w:rsid w:val="002A0ED1"/>
    <w:rsid w:val="002A7487"/>
    <w:rsid w:val="00307F5D"/>
    <w:rsid w:val="003248ED"/>
    <w:rsid w:val="00370080"/>
    <w:rsid w:val="00372E2F"/>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4F789A"/>
    <w:rsid w:val="00505C51"/>
    <w:rsid w:val="00516A01"/>
    <w:rsid w:val="0053000A"/>
    <w:rsid w:val="00550F13"/>
    <w:rsid w:val="005530AE"/>
    <w:rsid w:val="00555F44"/>
    <w:rsid w:val="00566103"/>
    <w:rsid w:val="005B0A15"/>
    <w:rsid w:val="005C70B6"/>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3AB8"/>
    <w:rsid w:val="007E54D8"/>
    <w:rsid w:val="007E5880"/>
    <w:rsid w:val="007F4939"/>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276A"/>
    <w:rsid w:val="00904B32"/>
    <w:rsid w:val="00912B0B"/>
    <w:rsid w:val="009205E9"/>
    <w:rsid w:val="0092438C"/>
    <w:rsid w:val="00941D04"/>
    <w:rsid w:val="00963CEF"/>
    <w:rsid w:val="00984FC0"/>
    <w:rsid w:val="00993065"/>
    <w:rsid w:val="009A0661"/>
    <w:rsid w:val="009D0D28"/>
    <w:rsid w:val="009E6ACE"/>
    <w:rsid w:val="009E7B13"/>
    <w:rsid w:val="00A11EC6"/>
    <w:rsid w:val="00A131BD"/>
    <w:rsid w:val="00A25924"/>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4D39"/>
    <w:rsid w:val="00BA5BB7"/>
    <w:rsid w:val="00BB00D0"/>
    <w:rsid w:val="00BB55EC"/>
    <w:rsid w:val="00BC3CCE"/>
    <w:rsid w:val="00C1184B"/>
    <w:rsid w:val="00C21994"/>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2720"/>
    <w:rsid w:val="00E234CA"/>
    <w:rsid w:val="00E31C31"/>
    <w:rsid w:val="00E41364"/>
    <w:rsid w:val="00E61AB4"/>
    <w:rsid w:val="00E70517"/>
    <w:rsid w:val="00E870D1"/>
    <w:rsid w:val="00ED053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4A43887-BB26-4C7E-8C5E-9278998F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2836-1577-40B4-ADDD-1AEEA86F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Wang, Jia (NIH/NHLBI) [F]</cp:lastModifiedBy>
  <cp:revision>4</cp:revision>
  <dcterms:created xsi:type="dcterms:W3CDTF">2022-04-22T01:10:00Z</dcterms:created>
  <dcterms:modified xsi:type="dcterms:W3CDTF">2022-04-29T15:13:00Z</dcterms:modified>
</cp:coreProperties>
</file>