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770E27">
        <w:fldChar w:fldCharType="begin"/>
      </w:r>
      <w:r w:rsidR="00770E27">
        <w:instrText xml:space="preserve"> HYPERLINK "https://biosharing.org/" \t "_blank" </w:instrText>
      </w:r>
      <w:r w:rsidR="00770E27">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770E27">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605BC46E" w:rsidR="00FD4937" w:rsidRPr="00A61307" w:rsidRDefault="00216D9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r>
        <w:rPr>
          <w:rFonts w:asciiTheme="minorHAnsi" w:hAnsiTheme="minorHAnsi"/>
        </w:rPr>
        <w:t>This information does</w:t>
      </w:r>
      <w:r w:rsidR="00A61307">
        <w:rPr>
          <w:rFonts w:asciiTheme="minorHAnsi" w:hAnsiTheme="minorHAnsi"/>
        </w:rPr>
        <w:t xml:space="preserve"> not apply to this submission. </w:t>
      </w:r>
      <w:r w:rsidR="00A61307" w:rsidRPr="00A61307">
        <w:rPr>
          <w:rFonts w:asciiTheme="minorHAnsi" w:hAnsiTheme="minorHAnsi"/>
          <w:lang w:val="en-US"/>
        </w:rPr>
        <w:t>Different experimental techniques are reported, a</w:t>
      </w:r>
      <w:r w:rsidR="00A61307">
        <w:rPr>
          <w:rFonts w:asciiTheme="minorHAnsi" w:hAnsiTheme="minorHAnsi"/>
          <w:lang w:val="en-US"/>
        </w:rPr>
        <w:t xml:space="preserve">nd for each of them the reproducibility of results was extensively tested. See more details in the </w:t>
      </w:r>
      <w:r w:rsidR="00A61307">
        <w:rPr>
          <w:rFonts w:asciiTheme="minorHAnsi" w:hAnsiTheme="minorHAnsi"/>
          <w:lang w:val="en-US"/>
        </w:rPr>
        <w:t>Methods</w:t>
      </w:r>
      <w:r w:rsidR="00A61307">
        <w:rPr>
          <w:rFonts w:asciiTheme="minorHAnsi" w:hAnsiTheme="minorHAnsi"/>
          <w:lang w:val="en-US"/>
        </w:rPr>
        <w:t xml:space="preserve"> and Material section.</w:t>
      </w:r>
    </w:p>
    <w:p w14:paraId="15A7D55C" w14:textId="77777777" w:rsidR="00FD4937" w:rsidRPr="00A61307" w:rsidRDefault="00FD4937" w:rsidP="00FD4937">
      <w:pPr>
        <w:rPr>
          <w:rFonts w:asciiTheme="minorHAnsi" w:hAnsiTheme="minorHAnsi"/>
          <w:sz w:val="22"/>
          <w:szCs w:val="22"/>
          <w:lang w:val="en-US"/>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4633F24" w:rsidR="00FD4937" w:rsidRPr="00125190" w:rsidRDefault="00A6130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See above for experimental reproducibility. </w:t>
      </w:r>
      <w:r>
        <w:rPr>
          <w:rFonts w:asciiTheme="minorHAnsi" w:hAnsiTheme="minorHAnsi"/>
          <w:lang w:val="en-US"/>
        </w:rPr>
        <w:t>See more details in the Methods and Material section.</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3811B38A" w:rsidR="00FD4937" w:rsidRPr="00505C51" w:rsidRDefault="00A6130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statistical methods used for the data analysis, when appropriate, are thoroughly described in the Methods and Materials section.</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A011B8A" w:rsidR="00FD4937" w:rsidRPr="00505C51" w:rsidRDefault="00A6130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does not apply to this submission. For reproducibility testing see above.</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847F570" w:rsidR="00FD4937" w:rsidRPr="00505C51" w:rsidRDefault="00A6130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Contrast-variation small-angle neutron raw data are available and the DOI is noted in the Methods and Materials section</w:t>
      </w:r>
      <w:r w:rsidR="0073224A">
        <w:rPr>
          <w:rFonts w:asciiTheme="minorHAnsi" w:hAnsiTheme="minorHAnsi"/>
          <w:sz w:val="22"/>
          <w:szCs w:val="22"/>
        </w:rPr>
        <w:t xml:space="preserve"> (</w:t>
      </w:r>
      <w:r w:rsidR="0073224A" w:rsidRPr="0073224A">
        <w:rPr>
          <w:rFonts w:asciiTheme="minorHAnsi" w:hAnsiTheme="minorHAnsi"/>
          <w:sz w:val="22"/>
          <w:szCs w:val="22"/>
        </w:rPr>
        <w:t>Figure 1–Figure supplement 2</w:t>
      </w:r>
      <w:r w:rsidR="0073224A">
        <w:rPr>
          <w:rFonts w:asciiTheme="minorHAnsi" w:hAnsiTheme="minorHAnsi"/>
          <w:sz w:val="22"/>
          <w:szCs w:val="22"/>
        </w:rPr>
        <w:t>)</w:t>
      </w:r>
      <w:r>
        <w:rPr>
          <w:rFonts w:asciiTheme="minorHAnsi" w:hAnsiTheme="minorHAnsi"/>
          <w:sz w:val="22"/>
          <w:szCs w:val="22"/>
        </w:rPr>
        <w:t>.</w:t>
      </w:r>
      <w:bookmarkStart w:id="1" w:name="_GoBack"/>
      <w:bookmarkEnd w:id="1"/>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C2889" w14:textId="77777777" w:rsidR="00770E27" w:rsidRDefault="00770E27">
      <w:r>
        <w:separator/>
      </w:r>
    </w:p>
  </w:endnote>
  <w:endnote w:type="continuationSeparator" w:id="0">
    <w:p w14:paraId="17F3FCC3" w14:textId="77777777" w:rsidR="00770E27" w:rsidRDefault="00770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28A22" w14:textId="77777777" w:rsidR="00770E27" w:rsidRDefault="00770E27">
      <w:r>
        <w:separator/>
      </w:r>
    </w:p>
  </w:footnote>
  <w:footnote w:type="continuationSeparator" w:id="0">
    <w:p w14:paraId="358257B1" w14:textId="77777777" w:rsidR="00770E27" w:rsidRDefault="00770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16D9C"/>
    <w:rsid w:val="00332DC6"/>
    <w:rsid w:val="0043294B"/>
    <w:rsid w:val="0073224A"/>
    <w:rsid w:val="00770E27"/>
    <w:rsid w:val="00A0248A"/>
    <w:rsid w:val="00A61307"/>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Semeraro, Enrico (enrico.semeraro@uni-graz.at)</cp:lastModifiedBy>
  <cp:revision>4</cp:revision>
  <dcterms:created xsi:type="dcterms:W3CDTF">2021-01-12T11:56:00Z</dcterms:created>
  <dcterms:modified xsi:type="dcterms:W3CDTF">2021-08-18T07:27:00Z</dcterms:modified>
</cp:coreProperties>
</file>