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54E52">
        <w:fldChar w:fldCharType="begin"/>
      </w:r>
      <w:r w:rsidR="00054E52">
        <w:instrText xml:space="preserve"> HYPERLINK "https://biosharing.org/" \t "_blank" </w:instrText>
      </w:r>
      <w:r w:rsidR="00054E5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54E5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5228051" w:rsidR="00FD4937" w:rsidRPr="00125190" w:rsidRDefault="00162E5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can be found in the figure legends. No statistical method was used to pre-determine sample size.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6F024C2" w:rsidR="00FD4937" w:rsidRPr="00125190" w:rsidRDefault="00162E5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Arial" w:hAnsi="Arial"/>
        </w:rPr>
        <w:t xml:space="preserve">All data were obtained from at least two independent experiments, and several females were </w:t>
      </w:r>
      <w:proofErr w:type="spellStart"/>
      <w:r>
        <w:rPr>
          <w:rFonts w:ascii="Arial" w:hAnsi="Arial"/>
        </w:rPr>
        <w:t>analyzed</w:t>
      </w:r>
      <w:proofErr w:type="spellEnd"/>
      <w:r>
        <w:rPr>
          <w:rFonts w:ascii="Arial" w:hAnsi="Arial"/>
        </w:rPr>
        <w:t xml:space="preserve"> each time. For our data, biological replicates include different cells within an egg chamber, different egg chambers on the same slide, different fixations of the same cross, and different crosses of the same genotype. Technical replicates are independent repeated measurement procedures of the same image data, and these were highly replicable and were not used except to ensure consistent measurement technique. All data were highly reproducible. We did not exclude outliers. Egg chambers damaged by dissection were excluded from analyses.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D694F31" w:rsidR="00FD4937" w:rsidRPr="00505C51" w:rsidRDefault="00A77FD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tests and results are described in each figure legend, and summarized in the Methods (Quantification and Statistical Analysis section).</w:t>
      </w:r>
      <w:r w:rsidR="00AC2DCB">
        <w:rPr>
          <w:rFonts w:asciiTheme="minorHAnsi" w:hAnsiTheme="minorHAnsi"/>
          <w:sz w:val="22"/>
          <w:szCs w:val="22"/>
        </w:rPr>
        <w:t xml:space="preserve"> All measurements and statistical analyses can be found in the source data files associated with each figure.</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B4C3A28" w:rsidR="00FD4937" w:rsidRDefault="00816B4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 our study the groups are defined by the genotypes of the Drosophila crosses, or by treatment with CK-666 vs DMSO controls.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D2542A9" w:rsidR="00FD4937" w:rsidRPr="00505C51" w:rsidRDefault="00AC2DC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Figures 2, 3, 4, 6, 7, and 8.</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84ABF" w14:textId="77777777" w:rsidR="002628E3" w:rsidRDefault="002628E3">
      <w:r>
        <w:separator/>
      </w:r>
    </w:p>
  </w:endnote>
  <w:endnote w:type="continuationSeparator" w:id="0">
    <w:p w14:paraId="185179F3" w14:textId="77777777" w:rsidR="002628E3" w:rsidRDefault="0026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E60DA" w14:textId="77777777" w:rsidR="002628E3" w:rsidRDefault="002628E3">
      <w:r>
        <w:separator/>
      </w:r>
    </w:p>
  </w:footnote>
  <w:footnote w:type="continuationSeparator" w:id="0">
    <w:p w14:paraId="0CF8A5FA" w14:textId="77777777" w:rsidR="002628E3" w:rsidRDefault="00262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54E52"/>
    <w:rsid w:val="00162E5F"/>
    <w:rsid w:val="002628E3"/>
    <w:rsid w:val="00332DC6"/>
    <w:rsid w:val="00816B45"/>
    <w:rsid w:val="00A0248A"/>
    <w:rsid w:val="00A77FDA"/>
    <w:rsid w:val="00AC2DCB"/>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purplishpeople@gmail.com</cp:lastModifiedBy>
  <cp:revision>5</cp:revision>
  <dcterms:created xsi:type="dcterms:W3CDTF">2021-01-12T11:56:00Z</dcterms:created>
  <dcterms:modified xsi:type="dcterms:W3CDTF">2021-08-16T19:27:00Z</dcterms:modified>
</cp:coreProperties>
</file>