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365414" w:rsidR="00877644" w:rsidRPr="00D159DE" w:rsidRDefault="00C7570F" w:rsidP="00D159D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59DE">
        <w:rPr>
          <w:rFonts w:asciiTheme="minorHAnsi" w:hAnsiTheme="minorHAnsi"/>
          <w:sz w:val="22"/>
          <w:szCs w:val="22"/>
        </w:rPr>
        <w:t xml:space="preserve">Our paper reports results from a “mega-scale” </w:t>
      </w:r>
      <w:r w:rsidR="006A55E3" w:rsidRPr="00D159DE">
        <w:rPr>
          <w:rFonts w:asciiTheme="minorHAnsi" w:hAnsiTheme="minorHAnsi"/>
          <w:sz w:val="22"/>
          <w:szCs w:val="22"/>
        </w:rPr>
        <w:t xml:space="preserve">observational </w:t>
      </w:r>
      <w:r w:rsidRPr="00D159DE">
        <w:rPr>
          <w:rFonts w:asciiTheme="minorHAnsi" w:hAnsiTheme="minorHAnsi"/>
          <w:sz w:val="22"/>
          <w:szCs w:val="22"/>
        </w:rPr>
        <w:t>sample (UK Biobank) as well as a meta-analysis of the field</w:t>
      </w:r>
      <w:r w:rsidR="00D159DE" w:rsidRPr="00D159DE">
        <w:rPr>
          <w:rFonts w:asciiTheme="minorHAnsi" w:hAnsiTheme="minorHAnsi"/>
          <w:sz w:val="22"/>
          <w:szCs w:val="22"/>
        </w:rPr>
        <w:t xml:space="preserve">.  The UK Biobank dataset included cognitive and neuroimaging data </w:t>
      </w:r>
      <w:r w:rsidR="00BE6D87" w:rsidRPr="00BE6D87">
        <w:rPr>
          <w:rFonts w:asciiTheme="minorHAnsi" w:hAnsiTheme="minorHAnsi"/>
          <w:sz w:val="22"/>
          <w:szCs w:val="22"/>
        </w:rPr>
        <w:t xml:space="preserve">(N=﻿20,314) including 1,012 T2DM and ﻿19,302 HC, aged between 50 and 80 years.  Duration of T2DM ranged from 0–31 years (mean 8.5±6.1 years); 498 were treated with metformin alone, while 352 were unmedicated. </w:t>
      </w:r>
      <w:r w:rsidR="00D159DE" w:rsidRPr="00D159DE">
        <w:rPr>
          <w:rFonts w:asciiTheme="minorHAnsi" w:hAnsiTheme="minorHAnsi"/>
          <w:sz w:val="22"/>
          <w:szCs w:val="22"/>
        </w:rPr>
        <w:t xml:space="preserve"> Our meta-analysis evaluated 34 cognitive studies (N=22,231) and 60 neuroimaging studies: 30 of T2DM (N=866) and 30 of aging (N=1088).  </w:t>
      </w:r>
      <w:r w:rsidR="00D159DE">
        <w:rPr>
          <w:rFonts w:asciiTheme="minorHAnsi" w:hAnsiTheme="minorHAnsi"/>
          <w:sz w:val="22"/>
          <w:szCs w:val="22"/>
        </w:rPr>
        <w:t>Thus</w:t>
      </w:r>
      <w:r w:rsidR="005A09F5" w:rsidRPr="00D159DE">
        <w:rPr>
          <w:rFonts w:asciiTheme="minorHAnsi" w:hAnsiTheme="minorHAnsi"/>
          <w:sz w:val="22"/>
          <w:szCs w:val="22"/>
        </w:rPr>
        <w:t>, o</w:t>
      </w:r>
      <w:r w:rsidR="00DB3656" w:rsidRPr="00D159DE">
        <w:rPr>
          <w:rFonts w:asciiTheme="minorHAnsi" w:hAnsiTheme="minorHAnsi"/>
          <w:sz w:val="22"/>
          <w:szCs w:val="22"/>
        </w:rPr>
        <w:t>ur methods did not in</w:t>
      </w:r>
      <w:r w:rsidR="00D159DE">
        <w:rPr>
          <w:rFonts w:asciiTheme="minorHAnsi" w:hAnsiTheme="minorHAnsi"/>
          <w:sz w:val="22"/>
          <w:szCs w:val="22"/>
        </w:rPr>
        <w:t>clude</w:t>
      </w:r>
      <w:r w:rsidR="00DB3656" w:rsidRPr="00D159DE">
        <w:rPr>
          <w:rFonts w:asciiTheme="minorHAnsi" w:hAnsiTheme="minorHAnsi"/>
          <w:sz w:val="22"/>
          <w:szCs w:val="22"/>
        </w:rPr>
        <w:t xml:space="preserve"> sample-size estimation procedures. </w:t>
      </w:r>
      <w:r w:rsidR="005A09F5" w:rsidRPr="00D159DE">
        <w:rPr>
          <w:rFonts w:asciiTheme="minorHAnsi" w:hAnsiTheme="minorHAnsi"/>
          <w:sz w:val="22"/>
          <w:szCs w:val="22"/>
        </w:rPr>
        <w:t xml:space="preserve">All available samples </w:t>
      </w:r>
      <w:r w:rsidR="00685434" w:rsidRPr="00D159DE">
        <w:rPr>
          <w:rFonts w:asciiTheme="minorHAnsi" w:hAnsiTheme="minorHAnsi"/>
          <w:sz w:val="22"/>
          <w:szCs w:val="22"/>
        </w:rPr>
        <w:t>and eligible research articles were included.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2AD8DB" w:rsidR="00B330BD" w:rsidRPr="00D159DE" w:rsidRDefault="000C652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159DE">
        <w:rPr>
          <w:rFonts w:asciiTheme="minorHAnsi" w:hAnsiTheme="minorHAnsi"/>
          <w:sz w:val="22"/>
          <w:szCs w:val="22"/>
        </w:rPr>
        <w:t>Our analyses did not involve interventions or replicates, only observational data. Given the large sample sizes, we did not remove outliers. Criteria for exclusion/inclusion are explained on page 6 for the cognitive and on page 7 for the neuroimaging meta-analysis.</w:t>
      </w:r>
      <w:r w:rsidR="00685434" w:rsidRPr="00D159DE">
        <w:rPr>
          <w:rFonts w:asciiTheme="minorHAnsi" w:hAnsiTheme="minorHAnsi"/>
          <w:sz w:val="22"/>
          <w:szCs w:val="22"/>
        </w:rPr>
        <w:t xml:space="preserve"> Our analyses did not involve sequence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C2A277" w:rsidR="0015519A" w:rsidRPr="00505C51" w:rsidRDefault="004450D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description of statistical methods, definitions of center and precision measures</w:t>
      </w:r>
      <w:r w:rsidR="00DB365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for UK</w:t>
      </w:r>
      <w:r w:rsidR="005A09F5">
        <w:rPr>
          <w:rFonts w:asciiTheme="minorHAnsi" w:hAnsiTheme="minorHAnsi"/>
          <w:sz w:val="22"/>
          <w:szCs w:val="22"/>
        </w:rPr>
        <w:t xml:space="preserve"> Biobank</w:t>
      </w:r>
      <w:r>
        <w:rPr>
          <w:rFonts w:asciiTheme="minorHAnsi" w:hAnsiTheme="minorHAnsi"/>
          <w:sz w:val="22"/>
          <w:szCs w:val="22"/>
        </w:rPr>
        <w:t xml:space="preserve"> analyses </w:t>
      </w:r>
      <w:r w:rsidR="00DB3656">
        <w:rPr>
          <w:rFonts w:asciiTheme="minorHAnsi" w:hAnsiTheme="minorHAnsi"/>
          <w:sz w:val="22"/>
          <w:szCs w:val="22"/>
        </w:rPr>
        <w:t>can be found on page</w:t>
      </w:r>
      <w:r w:rsidR="00BE6D87">
        <w:rPr>
          <w:rFonts w:asciiTheme="minorHAnsi" w:hAnsiTheme="minorHAnsi"/>
          <w:sz w:val="22"/>
          <w:szCs w:val="22"/>
        </w:rPr>
        <w:t>s</w:t>
      </w:r>
      <w:r w:rsidR="00DB3656">
        <w:rPr>
          <w:rFonts w:asciiTheme="minorHAnsi" w:hAnsiTheme="minorHAnsi"/>
          <w:sz w:val="22"/>
          <w:szCs w:val="22"/>
        </w:rPr>
        <w:t xml:space="preserve"> 4</w:t>
      </w:r>
      <w:r w:rsidR="00BE6D87">
        <w:rPr>
          <w:rFonts w:asciiTheme="minorHAnsi" w:hAnsiTheme="minorHAnsi"/>
          <w:sz w:val="22"/>
          <w:szCs w:val="22"/>
        </w:rPr>
        <w:t>-6</w:t>
      </w:r>
      <w:r w:rsidR="00DB3656">
        <w:rPr>
          <w:rFonts w:asciiTheme="minorHAnsi" w:hAnsiTheme="minorHAnsi"/>
          <w:sz w:val="22"/>
          <w:szCs w:val="22"/>
        </w:rPr>
        <w:t xml:space="preserve">, for meta-analyses on pages </w:t>
      </w:r>
      <w:r w:rsidR="00BE6D87">
        <w:rPr>
          <w:rFonts w:asciiTheme="minorHAnsi" w:hAnsiTheme="minorHAnsi"/>
          <w:sz w:val="22"/>
          <w:szCs w:val="22"/>
        </w:rPr>
        <w:t>6</w:t>
      </w:r>
      <w:r w:rsidR="00DB3656">
        <w:rPr>
          <w:rFonts w:asciiTheme="minorHAnsi" w:hAnsiTheme="minorHAnsi"/>
          <w:sz w:val="22"/>
          <w:szCs w:val="22"/>
        </w:rPr>
        <w:t>-</w:t>
      </w:r>
      <w:r w:rsidR="00BE6D87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.</w:t>
      </w:r>
      <w:r w:rsidR="00DB3656">
        <w:rPr>
          <w:rFonts w:asciiTheme="minorHAnsi" w:hAnsiTheme="minorHAnsi"/>
          <w:sz w:val="22"/>
          <w:szCs w:val="22"/>
        </w:rPr>
        <w:t xml:space="preserve"> Exact sample sizes, p values, T statistics, effect </w:t>
      </w:r>
      <w:proofErr w:type="gramStart"/>
      <w:r w:rsidR="00DB3656">
        <w:rPr>
          <w:rFonts w:asciiTheme="minorHAnsi" w:hAnsiTheme="minorHAnsi"/>
          <w:sz w:val="22"/>
          <w:szCs w:val="22"/>
        </w:rPr>
        <w:t>estimates</w:t>
      </w:r>
      <w:proofErr w:type="gramEnd"/>
      <w:r w:rsidR="00DB3656">
        <w:rPr>
          <w:rFonts w:asciiTheme="minorHAnsi" w:hAnsiTheme="minorHAnsi"/>
          <w:sz w:val="22"/>
          <w:szCs w:val="22"/>
        </w:rPr>
        <w:t xml:space="preserve"> and their 95% confidence intervals are indicated in the results section (pages 8-11) and also shown on the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0F951344" w:rsidR="00BB55EC" w:rsidRPr="00FF5ED7" w:rsidRDefault="000C6522" w:rsidP="00D159D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D159DE">
        <w:rPr>
          <w:rFonts w:asciiTheme="minorHAnsi" w:hAnsiTheme="minorHAnsi"/>
          <w:sz w:val="22"/>
          <w:szCs w:val="22"/>
        </w:rPr>
        <w:t>Our analyses did not involve treatment allocation or masking, only observational data.</w:t>
      </w:r>
      <w:r w:rsidR="00685434" w:rsidRPr="00D159DE">
        <w:rPr>
          <w:rFonts w:asciiTheme="minorHAnsi" w:hAnsiTheme="minorHAnsi"/>
          <w:sz w:val="22"/>
          <w:szCs w:val="22"/>
        </w:rPr>
        <w:t xml:space="preserve"> Sample matching was utilized as explained on page 4.</w:t>
      </w:r>
    </w:p>
    <w:p w14:paraId="4F697FBA" w14:textId="77777777" w:rsidR="00D159DE" w:rsidRDefault="00D159DE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6510C52F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26BEF41B" w:rsidR="00A62B52" w:rsidRPr="00406FF4" w:rsidRDefault="00DC58AD" w:rsidP="00D159D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 UK Biobank dataset and the research articles our literature analysis in</w:t>
      </w:r>
      <w:r w:rsidR="00685434">
        <w:rPr>
          <w:rFonts w:asciiTheme="minorHAnsi" w:hAnsiTheme="minorHAnsi"/>
          <w:sz w:val="22"/>
          <w:szCs w:val="22"/>
        </w:rPr>
        <w:t>cluded</w:t>
      </w:r>
      <w:r>
        <w:rPr>
          <w:rFonts w:asciiTheme="minorHAnsi" w:hAnsiTheme="minorHAnsi"/>
          <w:sz w:val="22"/>
          <w:szCs w:val="22"/>
        </w:rPr>
        <w:t xml:space="preserve"> are publicly available.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4E36" w14:textId="77777777" w:rsidR="003B2030" w:rsidRDefault="003B2030" w:rsidP="004215FE">
      <w:r>
        <w:separator/>
      </w:r>
    </w:p>
  </w:endnote>
  <w:endnote w:type="continuationSeparator" w:id="0">
    <w:p w14:paraId="0CAD9304" w14:textId="77777777" w:rsidR="003B2030" w:rsidRDefault="003B203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FA92" w14:textId="77777777" w:rsidR="003B2030" w:rsidRDefault="003B2030" w:rsidP="004215FE">
      <w:r>
        <w:separator/>
      </w:r>
    </w:p>
  </w:footnote>
  <w:footnote w:type="continuationSeparator" w:id="0">
    <w:p w14:paraId="317E2FD1" w14:textId="77777777" w:rsidR="003B2030" w:rsidRDefault="003B203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085">
    <w:abstractNumId w:val="6"/>
  </w:num>
  <w:num w:numId="2" w16cid:durableId="1623340125">
    <w:abstractNumId w:val="3"/>
  </w:num>
  <w:num w:numId="3" w16cid:durableId="2056273581">
    <w:abstractNumId w:val="0"/>
  </w:num>
  <w:num w:numId="4" w16cid:durableId="513343909">
    <w:abstractNumId w:val="1"/>
  </w:num>
  <w:num w:numId="5" w16cid:durableId="1521771426">
    <w:abstractNumId w:val="5"/>
  </w:num>
  <w:num w:numId="6" w16cid:durableId="1984381960">
    <w:abstractNumId w:val="2"/>
  </w:num>
  <w:num w:numId="7" w16cid:durableId="754130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6522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26D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2030"/>
    <w:rsid w:val="003F19A6"/>
    <w:rsid w:val="00402ADD"/>
    <w:rsid w:val="00406FF4"/>
    <w:rsid w:val="0041682E"/>
    <w:rsid w:val="004215FE"/>
    <w:rsid w:val="004242DB"/>
    <w:rsid w:val="00426FD0"/>
    <w:rsid w:val="00441726"/>
    <w:rsid w:val="004450D6"/>
    <w:rsid w:val="004505C5"/>
    <w:rsid w:val="00451B01"/>
    <w:rsid w:val="00455849"/>
    <w:rsid w:val="00471732"/>
    <w:rsid w:val="0049754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3E99"/>
    <w:rsid w:val="005A09F5"/>
    <w:rsid w:val="005B0A15"/>
    <w:rsid w:val="00605A12"/>
    <w:rsid w:val="00634AC7"/>
    <w:rsid w:val="00657587"/>
    <w:rsid w:val="00661DCC"/>
    <w:rsid w:val="00672545"/>
    <w:rsid w:val="00685434"/>
    <w:rsid w:val="00685CCF"/>
    <w:rsid w:val="006A55E3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4760"/>
    <w:rsid w:val="007A69B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208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6D87"/>
    <w:rsid w:val="00C1184B"/>
    <w:rsid w:val="00C21D14"/>
    <w:rsid w:val="00C24CF7"/>
    <w:rsid w:val="00C42ECB"/>
    <w:rsid w:val="00C52A77"/>
    <w:rsid w:val="00C7570F"/>
    <w:rsid w:val="00C820B0"/>
    <w:rsid w:val="00CC6EF3"/>
    <w:rsid w:val="00CD6AEC"/>
    <w:rsid w:val="00CE6849"/>
    <w:rsid w:val="00CF4BBE"/>
    <w:rsid w:val="00CF6CB5"/>
    <w:rsid w:val="00D10224"/>
    <w:rsid w:val="00D159DE"/>
    <w:rsid w:val="00D44612"/>
    <w:rsid w:val="00D50299"/>
    <w:rsid w:val="00D74320"/>
    <w:rsid w:val="00D779BF"/>
    <w:rsid w:val="00D83D45"/>
    <w:rsid w:val="00D93937"/>
    <w:rsid w:val="00DB3656"/>
    <w:rsid w:val="00DC58A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B601DF7-5EF9-CF45-AC2F-5AE4ACE3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Revision">
    <w:name w:val="Revision"/>
    <w:hidden/>
    <w:uiPriority w:val="99"/>
    <w:semiHidden/>
    <w:rsid w:val="007A47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Botond Antal</cp:lastModifiedBy>
  <cp:revision>3</cp:revision>
  <dcterms:created xsi:type="dcterms:W3CDTF">2021-09-12T17:27:00Z</dcterms:created>
  <dcterms:modified xsi:type="dcterms:W3CDTF">2022-03-23T16:41:00Z</dcterms:modified>
</cp:coreProperties>
</file>