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9D08" w14:textId="2E5C54BA" w:rsidR="008843C1" w:rsidRPr="008843C1" w:rsidRDefault="008843C1">
      <w:pPr>
        <w:rPr>
          <w:rFonts w:ascii="Times New Roman" w:hAnsi="Times New Roman" w:cs="Times New Roman"/>
          <w:b/>
          <w:bCs/>
        </w:rPr>
      </w:pPr>
      <w:r w:rsidRPr="008843C1">
        <w:rPr>
          <w:rFonts w:ascii="Times New Roman" w:hAnsi="Times New Roman" w:cs="Times New Roman"/>
          <w:b/>
          <w:bCs/>
        </w:rPr>
        <w:t>Top 10 NCBI Blast results for PF3D7_02020700</w:t>
      </w:r>
      <w:r w:rsidRPr="008843C1">
        <w:rPr>
          <w:rFonts w:ascii="Times New Roman" w:hAnsi="Times New Roman" w:cs="Times New Roman"/>
          <w:b/>
          <w:bCs/>
          <w:vertAlign w:val="superscript"/>
        </w:rPr>
        <w:t>*,**</w:t>
      </w:r>
      <w:r w:rsidRPr="008843C1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tblpXSpec="center" w:tblpY="7"/>
        <w:tblW w:w="95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30"/>
        <w:gridCol w:w="2335"/>
        <w:gridCol w:w="1242"/>
        <w:gridCol w:w="1763"/>
      </w:tblGrid>
      <w:tr w:rsidR="008843C1" w:rsidRPr="008843C1" w14:paraId="10FF6467" w14:textId="77777777" w:rsidTr="008843C1">
        <w:trPr>
          <w:trHeight w:val="393"/>
        </w:trPr>
        <w:tc>
          <w:tcPr>
            <w:tcW w:w="42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222A47B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3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4B0EC96B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Species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1151EAB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 Ident</w:t>
            </w:r>
          </w:p>
        </w:tc>
        <w:tc>
          <w:tcPr>
            <w:tcW w:w="17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0EA5FD9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Accession </w:t>
            </w:r>
          </w:p>
        </w:tc>
      </w:tr>
      <w:tr w:rsidR="008843C1" w:rsidRPr="008843C1" w14:paraId="479C5E42" w14:textId="77777777" w:rsidTr="008843C1">
        <w:trPr>
          <w:trHeight w:val="505"/>
        </w:trPr>
        <w:tc>
          <w:tcPr>
            <w:tcW w:w="423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0BB7A44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Geranylgeranyl pyrophosphate  synthase</w:t>
            </w:r>
          </w:p>
        </w:tc>
        <w:tc>
          <w:tcPr>
            <w:tcW w:w="23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34E5B0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Haematococcus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lacustris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00794C2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30.17%</w:t>
            </w:r>
          </w:p>
        </w:tc>
        <w:tc>
          <w:tcPr>
            <w:tcW w:w="176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DE28F3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KFY27494.1</w:t>
            </w:r>
          </w:p>
        </w:tc>
      </w:tr>
      <w:tr w:rsidR="008843C1" w:rsidRPr="008843C1" w14:paraId="5A794BE2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4D8F5C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Decaprenyl-diphosphate synthase subunit 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25A7B90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Fistulifera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solaris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442FEB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29.52%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933275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APX64486.1</w:t>
            </w:r>
          </w:p>
        </w:tc>
      </w:tr>
      <w:tr w:rsidR="008843C1" w:rsidRPr="008843C1" w14:paraId="1F5DA5AA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A61130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Decaprenyl-diphosphate synthase subunit 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9243CB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Strongylocentrotus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purpuratus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E3A7A2B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29.38%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46DB24B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XP_030829069.1</w:t>
            </w:r>
          </w:p>
        </w:tc>
      </w:tr>
      <w:tr w:rsidR="008843C1" w:rsidRPr="008843C1" w14:paraId="11B44D9F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6A929F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Trans-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prenyltransferase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2BD012B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Haslea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ostrearia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7E286D2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29.94%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85AE29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AYV97144.1</w:t>
            </w:r>
          </w:p>
        </w:tc>
      </w:tr>
      <w:tr w:rsidR="008843C1" w:rsidRPr="008843C1" w14:paraId="5EA85AE3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D12832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Solanesyl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diphosphate synthase 3 isoform X2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A3E90C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Brassica napus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D456781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30.54%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AA09CB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XP_006410610.1</w:t>
            </w:r>
          </w:p>
        </w:tc>
      </w:tr>
      <w:tr w:rsidR="008843C1" w:rsidRPr="008843C1" w14:paraId="08265101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BB3AAD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Solanesyl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diphosphate synthase 1 isoform X1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6AD643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Asparagus officinalis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4EADD6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28.51%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13CE4E7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XP_020277177.1</w:t>
            </w:r>
          </w:p>
        </w:tc>
      </w:tr>
      <w:tr w:rsidR="008843C1" w:rsidRPr="008843C1" w14:paraId="144A9ACD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0FE5A1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Solanesyl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diphosphate synthase 3 isoform X2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8D3368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Arabidopsis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lyrata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9E03495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30.24%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94E1A10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XP_02883166.1</w:t>
            </w:r>
          </w:p>
        </w:tc>
      </w:tr>
      <w:tr w:rsidR="008843C1" w:rsidRPr="008843C1" w14:paraId="65A55A25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D216CC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Geranyl diphosphate synthase 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6572B57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Arabidopsis thaliana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9269E04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29.94%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988F17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NP_850234.1</w:t>
            </w:r>
          </w:p>
        </w:tc>
      </w:tr>
      <w:tr w:rsidR="008843C1" w:rsidRPr="008843C1" w14:paraId="3DE2A276" w14:textId="77777777" w:rsidTr="008843C1">
        <w:trPr>
          <w:trHeight w:val="50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380227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Solanesyl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diphosphate synthase 3 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5B6438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Capsella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rubella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C4A9E1E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30.65%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5A09E38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XP_023639436.1</w:t>
            </w:r>
          </w:p>
        </w:tc>
      </w:tr>
      <w:tr w:rsidR="008843C1" w:rsidRPr="008843C1" w14:paraId="1E8275AC" w14:textId="77777777" w:rsidTr="008843C1">
        <w:trPr>
          <w:trHeight w:val="342"/>
        </w:trPr>
        <w:tc>
          <w:tcPr>
            <w:tcW w:w="42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A7F53B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Solanesyl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diphosphate synthase 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1BBA54B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Physcomitrella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patens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6C0F3D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28.10%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357E895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XP_024</w:t>
            </w:r>
          </w:p>
        </w:tc>
      </w:tr>
    </w:tbl>
    <w:p w14:paraId="1F431769" w14:textId="77777777" w:rsidR="008843C1" w:rsidRPr="008843C1" w:rsidRDefault="008843C1" w:rsidP="008843C1">
      <w:pPr>
        <w:rPr>
          <w:rFonts w:ascii="Times New Roman" w:hAnsi="Times New Roman" w:cs="Times New Roman"/>
          <w:sz w:val="22"/>
          <w:szCs w:val="22"/>
        </w:rPr>
      </w:pPr>
      <w:r w:rsidRPr="008843C1">
        <w:rPr>
          <w:rFonts w:ascii="Times New Roman" w:hAnsi="Times New Roman" w:cs="Times New Roman"/>
          <w:sz w:val="22"/>
          <w:szCs w:val="22"/>
        </w:rPr>
        <w:t>*excluding Apicomplexan (taxid:5794)</w:t>
      </w:r>
    </w:p>
    <w:p w14:paraId="1C7A02CA" w14:textId="6A83275C" w:rsidR="008843C1" w:rsidRDefault="008843C1" w:rsidP="008843C1">
      <w:pPr>
        <w:rPr>
          <w:rFonts w:ascii="Times New Roman" w:hAnsi="Times New Roman" w:cs="Times New Roman"/>
          <w:sz w:val="22"/>
          <w:szCs w:val="22"/>
        </w:rPr>
      </w:pPr>
      <w:r w:rsidRPr="008843C1">
        <w:rPr>
          <w:rFonts w:ascii="Times New Roman" w:hAnsi="Times New Roman" w:cs="Times New Roman"/>
          <w:sz w:val="22"/>
          <w:szCs w:val="22"/>
        </w:rPr>
        <w:t>**excluding predicted and hypothetical proteins</w:t>
      </w:r>
    </w:p>
    <w:p w14:paraId="4489D754" w14:textId="77777777" w:rsidR="008843C1" w:rsidRDefault="008843C1" w:rsidP="008843C1">
      <w:pPr>
        <w:rPr>
          <w:rFonts w:ascii="Times New Roman" w:hAnsi="Times New Roman" w:cs="Times New Roman"/>
          <w:sz w:val="22"/>
          <w:szCs w:val="22"/>
        </w:rPr>
      </w:pPr>
    </w:p>
    <w:p w14:paraId="49918011" w14:textId="5B0DF939" w:rsidR="008843C1" w:rsidRPr="008843C1" w:rsidRDefault="008843C1">
      <w:pPr>
        <w:rPr>
          <w:rFonts w:ascii="Times New Roman" w:hAnsi="Times New Roman" w:cs="Times New Roman"/>
          <w:b/>
          <w:bCs/>
        </w:rPr>
      </w:pPr>
      <w:r w:rsidRPr="008843C1">
        <w:rPr>
          <w:rFonts w:ascii="Times New Roman" w:hAnsi="Times New Roman" w:cs="Times New Roman"/>
          <w:b/>
          <w:bCs/>
        </w:rPr>
        <w:t xml:space="preserve">Top 10 </w:t>
      </w:r>
      <w:proofErr w:type="spellStart"/>
      <w:r w:rsidRPr="008843C1">
        <w:rPr>
          <w:rFonts w:ascii="Times New Roman" w:hAnsi="Times New Roman" w:cs="Times New Roman"/>
          <w:b/>
          <w:bCs/>
        </w:rPr>
        <w:t>HHPred</w:t>
      </w:r>
      <w:proofErr w:type="spellEnd"/>
      <w:r w:rsidRPr="008843C1">
        <w:rPr>
          <w:rFonts w:ascii="Times New Roman" w:hAnsi="Times New Roman" w:cs="Times New Roman"/>
          <w:b/>
          <w:bCs/>
        </w:rPr>
        <w:t xml:space="preserve"> results for PF3D7_02020700</w:t>
      </w:r>
      <w:r w:rsidRPr="008843C1">
        <w:rPr>
          <w:rFonts w:ascii="Times New Roman" w:hAnsi="Times New Roman" w:cs="Times New Roman"/>
          <w:b/>
          <w:bCs/>
          <w:vertAlign w:val="superscript"/>
        </w:rPr>
        <w:t>*</w:t>
      </w:r>
      <w:r w:rsidRPr="008843C1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948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80"/>
        <w:gridCol w:w="2970"/>
        <w:gridCol w:w="1080"/>
        <w:gridCol w:w="1650"/>
      </w:tblGrid>
      <w:tr w:rsidR="008843C1" w:rsidRPr="008843C1" w14:paraId="58EEED1B" w14:textId="77777777" w:rsidTr="008843C1">
        <w:trPr>
          <w:trHeight w:val="393"/>
          <w:jc w:val="center"/>
        </w:trPr>
        <w:tc>
          <w:tcPr>
            <w:tcW w:w="3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2CA364BE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135C860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Species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5F8F369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E-value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142E8D4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HH-Hit</w:t>
            </w:r>
          </w:p>
        </w:tc>
      </w:tr>
      <w:tr w:rsidR="008843C1" w:rsidRPr="008843C1" w14:paraId="5F00E1D5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10AF880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Geranylgeranyl pyrophosphate  synthase</w:t>
            </w:r>
          </w:p>
        </w:tc>
        <w:tc>
          <w:tcPr>
            <w:tcW w:w="29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CEC4294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Arabidopsis thaliana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EC3202E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5.8e-38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EB6344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3APZ_A</w:t>
            </w:r>
          </w:p>
        </w:tc>
      </w:tr>
      <w:tr w:rsidR="008843C1" w:rsidRPr="008843C1" w14:paraId="07402BA5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FE4986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Geranylgeranyl pyrophosphate  synthase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FB749B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Corynebacterium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glutamicum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594927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2.2e-37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FC442B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3LMD_A</w:t>
            </w:r>
          </w:p>
        </w:tc>
      </w:tr>
      <w:tr w:rsidR="008843C1" w:rsidRPr="008843C1" w14:paraId="3E8F96D1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3D6FF28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Trans-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hexaprenyltransferase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A076D6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Pseudoalteromonas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atlantica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9FE153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2.8e-37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3819DCD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4JXY_A</w:t>
            </w:r>
          </w:p>
        </w:tc>
      </w:tr>
      <w:tr w:rsidR="008843C1" w:rsidRPr="008843C1" w14:paraId="26C5CFAF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599A57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Hexaprenyl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diphosphate transferase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26EBD40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Micrococcus luteus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D5EF7F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3.7e-37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F5CD0DE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3AQB_D</w:t>
            </w:r>
          </w:p>
        </w:tc>
      </w:tr>
      <w:tr w:rsidR="008843C1" w:rsidRPr="008843C1" w14:paraId="1AAFC105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DBD29F2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Decaprenyl diphosphate synthase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CFED35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Rhodobacter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capsulatus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6FDE9A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3.7e-37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5F95E9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3MZV_A</w:t>
            </w:r>
          </w:p>
        </w:tc>
      </w:tr>
      <w:tr w:rsidR="008843C1" w:rsidRPr="008843C1" w14:paraId="7B2321C6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38CACB0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Octaprenyl diphosphate synthase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6C9CDE8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Escherichia coli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6ECFB5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4.4e-37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C7261E9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3WJK_B</w:t>
            </w:r>
          </w:p>
        </w:tc>
      </w:tr>
      <w:tr w:rsidR="008843C1" w:rsidRPr="008843C1" w14:paraId="04DC086C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DD3AC22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Polyprenyl synthase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C7F49EE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Acinetobacter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baumannii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A43DE12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4.4e-37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8AB0B43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4LOB_A</w:t>
            </w:r>
          </w:p>
        </w:tc>
      </w:tr>
      <w:tr w:rsidR="008843C1" w:rsidRPr="008843C1" w14:paraId="7D91D2F5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83BCD1D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Trans-isoprenyl diphosphate synthase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93875A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Caulobacter </w:t>
            </w:r>
            <w:proofErr w:type="spellStart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crescentus</w:t>
            </w:r>
            <w:proofErr w:type="spellEnd"/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6065047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7.6e-37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B4267B8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3OYR_A</w:t>
            </w:r>
          </w:p>
        </w:tc>
      </w:tr>
      <w:tr w:rsidR="008843C1" w:rsidRPr="008843C1" w14:paraId="71D8FF1C" w14:textId="77777777" w:rsidTr="008843C1">
        <w:trPr>
          <w:trHeight w:val="50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E570E64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Geranylgeranyl pyrophosphate  synthase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CD0093D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 xml:space="preserve">Lactobacillus brevis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3FF4D1D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1.1e-36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43E373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3PKO_A</w:t>
            </w:r>
          </w:p>
        </w:tc>
      </w:tr>
      <w:tr w:rsidR="008843C1" w:rsidRPr="008843C1" w14:paraId="6C1E2D3A" w14:textId="77777777" w:rsidTr="008843C1">
        <w:trPr>
          <w:trHeight w:val="342"/>
          <w:jc w:val="center"/>
        </w:trPr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2CBFD5FA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Farnesyl pyrophosphate  synthase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6809496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Staphylococcus aureus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DD1243F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1.7e-36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B6851FC" w14:textId="77777777" w:rsidR="008843C1" w:rsidRPr="008843C1" w:rsidRDefault="008843C1" w:rsidP="008843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43C1">
              <w:rPr>
                <w:rFonts w:ascii="Times New Roman" w:hAnsi="Times New Roman" w:cs="Times New Roman"/>
                <w:sz w:val="22"/>
                <w:szCs w:val="22"/>
              </w:rPr>
              <w:t>5H9D_A</w:t>
            </w:r>
          </w:p>
        </w:tc>
      </w:tr>
    </w:tbl>
    <w:p w14:paraId="54BFADB6" w14:textId="192A9300" w:rsidR="008843C1" w:rsidRPr="008843C1" w:rsidRDefault="008843C1">
      <w:pPr>
        <w:rPr>
          <w:rFonts w:ascii="Times New Roman" w:hAnsi="Times New Roman" w:cs="Times New Roman"/>
          <w:sz w:val="22"/>
          <w:szCs w:val="22"/>
        </w:rPr>
      </w:pPr>
      <w:r w:rsidRPr="008843C1">
        <w:rPr>
          <w:rFonts w:ascii="Times New Roman" w:hAnsi="Times New Roman" w:cs="Times New Roman"/>
          <w:sz w:val="22"/>
          <w:szCs w:val="22"/>
        </w:rPr>
        <w:t>*excluding hypothetical proteins</w:t>
      </w:r>
    </w:p>
    <w:sectPr w:rsidR="008843C1" w:rsidRPr="008843C1" w:rsidSect="008843C1">
      <w:pgSz w:w="12240" w:h="15840"/>
      <w:pgMar w:top="1026" w:right="1440" w:bottom="78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C1"/>
    <w:rsid w:val="00002EE8"/>
    <w:rsid w:val="00010FD9"/>
    <w:rsid w:val="00013175"/>
    <w:rsid w:val="00043F8D"/>
    <w:rsid w:val="0008340E"/>
    <w:rsid w:val="000C2D3A"/>
    <w:rsid w:val="001242D8"/>
    <w:rsid w:val="0012795B"/>
    <w:rsid w:val="001471E2"/>
    <w:rsid w:val="00153C06"/>
    <w:rsid w:val="0017159F"/>
    <w:rsid w:val="001D09AA"/>
    <w:rsid w:val="0020303E"/>
    <w:rsid w:val="00246552"/>
    <w:rsid w:val="0026692F"/>
    <w:rsid w:val="003B327B"/>
    <w:rsid w:val="003C0ECD"/>
    <w:rsid w:val="003C5588"/>
    <w:rsid w:val="00420E4F"/>
    <w:rsid w:val="004D2248"/>
    <w:rsid w:val="004E145F"/>
    <w:rsid w:val="00530080"/>
    <w:rsid w:val="005A752E"/>
    <w:rsid w:val="005B1F57"/>
    <w:rsid w:val="005C13FD"/>
    <w:rsid w:val="0060726C"/>
    <w:rsid w:val="00611A29"/>
    <w:rsid w:val="00637E05"/>
    <w:rsid w:val="0066249E"/>
    <w:rsid w:val="00727D54"/>
    <w:rsid w:val="00735247"/>
    <w:rsid w:val="00805E5C"/>
    <w:rsid w:val="008251F4"/>
    <w:rsid w:val="0086645E"/>
    <w:rsid w:val="008843C1"/>
    <w:rsid w:val="0088467B"/>
    <w:rsid w:val="008A35EA"/>
    <w:rsid w:val="00921D6D"/>
    <w:rsid w:val="009607AC"/>
    <w:rsid w:val="009861EA"/>
    <w:rsid w:val="009C4186"/>
    <w:rsid w:val="00A13162"/>
    <w:rsid w:val="00A14531"/>
    <w:rsid w:val="00A17929"/>
    <w:rsid w:val="00A62640"/>
    <w:rsid w:val="00A77380"/>
    <w:rsid w:val="00AD0AFD"/>
    <w:rsid w:val="00BA1454"/>
    <w:rsid w:val="00BB17DC"/>
    <w:rsid w:val="00BD72D1"/>
    <w:rsid w:val="00C550A4"/>
    <w:rsid w:val="00C60591"/>
    <w:rsid w:val="00C84F8E"/>
    <w:rsid w:val="00C85E9F"/>
    <w:rsid w:val="00CA5D79"/>
    <w:rsid w:val="00CD3903"/>
    <w:rsid w:val="00D97F6A"/>
    <w:rsid w:val="00DC4EF9"/>
    <w:rsid w:val="00DD6361"/>
    <w:rsid w:val="00DE100F"/>
    <w:rsid w:val="00DE29FC"/>
    <w:rsid w:val="00E06DBF"/>
    <w:rsid w:val="00E15DE2"/>
    <w:rsid w:val="00E20FB8"/>
    <w:rsid w:val="00E643BF"/>
    <w:rsid w:val="00EF5C0F"/>
    <w:rsid w:val="00FE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F94098"/>
  <w15:chartTrackingRefBased/>
  <w15:docId w15:val="{A1754D5E-FB51-8748-B002-2A4EB4D1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64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qFormat/>
    <w:rsid w:val="0086645E"/>
    <w:pPr>
      <w:jc w:val="center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64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Okada</dc:creator>
  <cp:keywords/>
  <dc:description/>
  <cp:lastModifiedBy>Megan Okada</cp:lastModifiedBy>
  <cp:revision>1</cp:revision>
  <dcterms:created xsi:type="dcterms:W3CDTF">2022-01-12T08:53:00Z</dcterms:created>
  <dcterms:modified xsi:type="dcterms:W3CDTF">2022-01-12T08:58:00Z</dcterms:modified>
</cp:coreProperties>
</file>