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19D5" w14:textId="550241A1" w:rsidR="00B85443" w:rsidRPr="009466D6" w:rsidRDefault="00D06B17" w:rsidP="00642BA9">
      <w:pPr>
        <w:spacing w:beforeLines="50" w:before="156" w:afterLines="50" w:after="156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bookmarkStart w:id="0" w:name="_Hlk37190036"/>
      <w:bookmarkStart w:id="1" w:name="_Hlk23005369"/>
      <w:r w:rsidRPr="00577FD1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Supplementary File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3B54F9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3</w:t>
      </w:r>
      <w:r w:rsidR="00B85443" w:rsidRPr="009466D6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Oligonucleotides used in this study</w:t>
      </w:r>
    </w:p>
    <w:tbl>
      <w:tblPr>
        <w:tblStyle w:val="10"/>
        <w:tblW w:w="9070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25"/>
      </w:tblGrid>
      <w:tr w:rsidR="009466D6" w:rsidRPr="009466D6" w14:paraId="51117430" w14:textId="77777777" w:rsidTr="00F57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C87E229" w14:textId="77777777" w:rsidR="00B85443" w:rsidRPr="009466D6" w:rsidRDefault="00B85443" w:rsidP="00F5720B">
            <w:pPr>
              <w:widowControl/>
              <w:spacing w:beforeLines="20" w:before="62" w:line="276" w:lineRule="auto"/>
              <w:jc w:val="left"/>
              <w:rPr>
                <w:rFonts w:eastAsia="等线"/>
                <w:b/>
                <w:bCs/>
                <w:color w:val="000000" w:themeColor="text1"/>
              </w:rPr>
            </w:pPr>
            <w:r w:rsidRPr="009466D6">
              <w:rPr>
                <w:rFonts w:eastAsia="等线"/>
                <w:b/>
                <w:bCs/>
                <w:color w:val="000000" w:themeColor="text1"/>
              </w:rPr>
              <w:t xml:space="preserve">Primer name 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8" w:space="0" w:color="auto"/>
            </w:tcBorders>
            <w:hideMark/>
          </w:tcPr>
          <w:p w14:paraId="13FC1A4F" w14:textId="77777777" w:rsidR="00B85443" w:rsidRPr="009466D6" w:rsidRDefault="00B85443" w:rsidP="00F5720B">
            <w:pPr>
              <w:widowControl/>
              <w:spacing w:beforeLines="20" w:before="62" w:line="276" w:lineRule="auto"/>
              <w:rPr>
                <w:rFonts w:eastAsia="等线"/>
                <w:b/>
                <w:bCs/>
                <w:color w:val="000000" w:themeColor="text1"/>
              </w:rPr>
            </w:pPr>
            <w:r w:rsidRPr="009466D6">
              <w:rPr>
                <w:rFonts w:eastAsia="等线"/>
                <w:b/>
                <w:bCs/>
                <w:color w:val="000000" w:themeColor="text1"/>
              </w:rPr>
              <w:t>Use in this work</w:t>
            </w:r>
          </w:p>
        </w:tc>
        <w:tc>
          <w:tcPr>
            <w:tcW w:w="3825" w:type="dxa"/>
            <w:tcBorders>
              <w:top w:val="single" w:sz="12" w:space="0" w:color="auto"/>
              <w:bottom w:val="single" w:sz="8" w:space="0" w:color="auto"/>
            </w:tcBorders>
            <w:hideMark/>
          </w:tcPr>
          <w:p w14:paraId="498A1341" w14:textId="77777777" w:rsidR="00B85443" w:rsidRPr="009466D6" w:rsidRDefault="00B85443" w:rsidP="00F5720B">
            <w:pPr>
              <w:widowControl/>
              <w:spacing w:beforeLines="20" w:before="62" w:line="276" w:lineRule="auto"/>
              <w:jc w:val="left"/>
              <w:rPr>
                <w:rFonts w:eastAsia="等线"/>
                <w:b/>
                <w:bCs/>
                <w:color w:val="000000" w:themeColor="text1"/>
              </w:rPr>
            </w:pPr>
            <w:r w:rsidRPr="009466D6">
              <w:rPr>
                <w:rFonts w:eastAsia="等线"/>
                <w:b/>
                <w:bCs/>
                <w:color w:val="000000" w:themeColor="text1"/>
              </w:rPr>
              <w:t>Sequence 5′–3′</w:t>
            </w:r>
            <w:r w:rsidRPr="009466D6">
              <w:rPr>
                <w:rFonts w:eastAsia="等线"/>
                <w:color w:val="000000" w:themeColor="text1"/>
              </w:rPr>
              <w:t xml:space="preserve"> </w:t>
            </w:r>
          </w:p>
        </w:tc>
      </w:tr>
      <w:tr w:rsidR="009466D6" w:rsidRPr="009466D6" w14:paraId="35E9F5ED" w14:textId="77777777" w:rsidTr="00F5720B">
        <w:trPr>
          <w:trHeight w:val="284"/>
        </w:trPr>
        <w:tc>
          <w:tcPr>
            <w:tcW w:w="2127" w:type="dxa"/>
            <w:tcBorders>
              <w:top w:val="single" w:sz="8" w:space="0" w:color="auto"/>
            </w:tcBorders>
            <w:noWrap/>
            <w:hideMark/>
          </w:tcPr>
          <w:p w14:paraId="25A32B88" w14:textId="77777777" w:rsidR="00B85443" w:rsidRPr="009466D6" w:rsidRDefault="00B85443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RT-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hideMark/>
          </w:tcPr>
          <w:p w14:paraId="7FC9CEED" w14:textId="17058D07" w:rsidR="00B85443" w:rsidRPr="009466D6" w:rsidRDefault="005B07EB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</w:t>
            </w:r>
            <w:r w:rsidR="00B85443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for </w:t>
            </w:r>
            <w:proofErr w:type="spellStart"/>
            <w:r w:rsidR="00B85443" w:rsidRPr="009466D6">
              <w:rPr>
                <w:rFonts w:eastAsia="等线"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="00B85443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detection by RT-PCR</w:t>
            </w:r>
          </w:p>
        </w:tc>
        <w:tc>
          <w:tcPr>
            <w:tcW w:w="3825" w:type="dxa"/>
            <w:tcBorders>
              <w:top w:val="single" w:sz="8" w:space="0" w:color="auto"/>
            </w:tcBorders>
            <w:hideMark/>
          </w:tcPr>
          <w:p w14:paraId="7C146815" w14:textId="472841BC" w:rsidR="00B85443" w:rsidRPr="009466D6" w:rsidRDefault="00DE56F5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TCTCGGCCTTGGCGTCATC</w:t>
            </w:r>
          </w:p>
        </w:tc>
      </w:tr>
      <w:tr w:rsidR="009466D6" w:rsidRPr="009466D6" w14:paraId="2F4D1877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6B8C4828" w14:textId="77777777" w:rsidR="00B85443" w:rsidRPr="009466D6" w:rsidRDefault="00B85443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RT-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-R </w:t>
            </w:r>
          </w:p>
        </w:tc>
        <w:tc>
          <w:tcPr>
            <w:tcW w:w="3118" w:type="dxa"/>
            <w:hideMark/>
          </w:tcPr>
          <w:p w14:paraId="7FB9162C" w14:textId="03E8A5EE" w:rsidR="00B85443" w:rsidRPr="009466D6" w:rsidRDefault="002C5ECB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85443" w:rsidRPr="009466D6">
              <w:rPr>
                <w:rFonts w:eastAsia="等线"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="00B85443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detection by RT-PCR</w:t>
            </w:r>
          </w:p>
        </w:tc>
        <w:tc>
          <w:tcPr>
            <w:tcW w:w="3825" w:type="dxa"/>
            <w:hideMark/>
          </w:tcPr>
          <w:p w14:paraId="7A9488B2" w14:textId="3F117B82" w:rsidR="00B85443" w:rsidRPr="009466D6" w:rsidRDefault="00DE56F5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GTCGCGTCGCTACAAGGC</w:t>
            </w:r>
          </w:p>
        </w:tc>
      </w:tr>
      <w:tr w:rsidR="009466D6" w:rsidRPr="009466D6" w14:paraId="5DDC5BEE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3BB05430" w14:textId="77777777" w:rsidR="00B85443" w:rsidRPr="009466D6" w:rsidRDefault="00B85443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RT-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  <w:hideMark/>
          </w:tcPr>
          <w:p w14:paraId="769A8FCC" w14:textId="7549AB9D" w:rsidR="00B85443" w:rsidRPr="009466D6" w:rsidRDefault="005B07EB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f</w:t>
            </w:r>
            <w:r w:rsidR="00B85443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or </w:t>
            </w:r>
            <w:proofErr w:type="spellStart"/>
            <w:r w:rsidR="00B85443"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carD</w:t>
            </w:r>
            <w:proofErr w:type="spellEnd"/>
            <w:r w:rsidR="00B85443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transcript detection by RT-PCR</w:t>
            </w:r>
          </w:p>
        </w:tc>
        <w:tc>
          <w:tcPr>
            <w:tcW w:w="3825" w:type="dxa"/>
            <w:hideMark/>
          </w:tcPr>
          <w:p w14:paraId="228B8790" w14:textId="4326AA92" w:rsidR="00B85443" w:rsidRPr="009703B3" w:rsidRDefault="000F7046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703B3">
              <w:rPr>
                <w:rFonts w:eastAsia="等线"/>
                <w:color w:val="000000" w:themeColor="text1"/>
                <w:sz w:val="18"/>
                <w:szCs w:val="18"/>
              </w:rPr>
              <w:t>TCGTCTATCCACACCACGGTGC</w:t>
            </w:r>
          </w:p>
        </w:tc>
      </w:tr>
      <w:tr w:rsidR="009466D6" w:rsidRPr="009466D6" w14:paraId="3D69CEC8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69BF9146" w14:textId="77777777" w:rsidR="00B85443" w:rsidRPr="009466D6" w:rsidRDefault="00B85443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RT-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3118" w:type="dxa"/>
            <w:hideMark/>
          </w:tcPr>
          <w:p w14:paraId="75352622" w14:textId="33DEADF5" w:rsidR="00B85443" w:rsidRPr="009466D6" w:rsidRDefault="002C5ECB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85443"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carD</w:t>
            </w:r>
            <w:proofErr w:type="spellEnd"/>
            <w:r w:rsidR="00B85443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transcript detection by RT-PCR</w:t>
            </w:r>
          </w:p>
        </w:tc>
        <w:tc>
          <w:tcPr>
            <w:tcW w:w="3825" w:type="dxa"/>
            <w:hideMark/>
          </w:tcPr>
          <w:p w14:paraId="1304E249" w14:textId="132DB136" w:rsidR="00B85443" w:rsidRPr="009703B3" w:rsidRDefault="000F7046" w:rsidP="00F5720B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703B3">
              <w:rPr>
                <w:rFonts w:eastAsia="等线"/>
                <w:color w:val="000000" w:themeColor="text1"/>
                <w:sz w:val="18"/>
                <w:szCs w:val="18"/>
              </w:rPr>
              <w:t>TCGGCTCCTCGGTGTGCG</w:t>
            </w:r>
          </w:p>
        </w:tc>
      </w:tr>
      <w:tr w:rsidR="009466D6" w:rsidRPr="009466D6" w14:paraId="1B13D03B" w14:textId="77777777" w:rsidTr="00F5720B">
        <w:trPr>
          <w:trHeight w:val="284"/>
        </w:trPr>
        <w:tc>
          <w:tcPr>
            <w:tcW w:w="2127" w:type="dxa"/>
            <w:noWrap/>
          </w:tcPr>
          <w:p w14:paraId="175518B4" w14:textId="5B8134C2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RT-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ispD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</w:tcPr>
          <w:p w14:paraId="36A166E4" w14:textId="74447D18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Forward primer for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ispD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transcript detection by RT-PCR</w:t>
            </w:r>
          </w:p>
        </w:tc>
        <w:tc>
          <w:tcPr>
            <w:tcW w:w="3825" w:type="dxa"/>
          </w:tcPr>
          <w:p w14:paraId="68F506D4" w14:textId="78B5F65F" w:rsidR="000C12A2" w:rsidRPr="009466D6" w:rsidRDefault="007A703A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CAGACGCCTCAGGGTTTCCA</w:t>
            </w:r>
          </w:p>
        </w:tc>
      </w:tr>
      <w:tr w:rsidR="009466D6" w:rsidRPr="009466D6" w14:paraId="2FE65168" w14:textId="77777777" w:rsidTr="00F5720B">
        <w:trPr>
          <w:trHeight w:val="284"/>
        </w:trPr>
        <w:tc>
          <w:tcPr>
            <w:tcW w:w="2127" w:type="dxa"/>
            <w:noWrap/>
          </w:tcPr>
          <w:p w14:paraId="1D244ED9" w14:textId="670FF7D3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RT-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ispD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3118" w:type="dxa"/>
          </w:tcPr>
          <w:p w14:paraId="14F19581" w14:textId="6A72A40B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ispD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transcript detection by RT-PCR</w:t>
            </w:r>
          </w:p>
        </w:tc>
        <w:tc>
          <w:tcPr>
            <w:tcW w:w="3825" w:type="dxa"/>
          </w:tcPr>
          <w:p w14:paraId="130131F5" w14:textId="2BEF0622" w:rsidR="000C12A2" w:rsidRPr="009466D6" w:rsidRDefault="007A703A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ATCTTGAATGCCAGCGGGTC</w:t>
            </w:r>
          </w:p>
        </w:tc>
      </w:tr>
      <w:tr w:rsidR="009466D6" w:rsidRPr="009466D6" w14:paraId="43367789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1F2E9458" w14:textId="7301D12F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RT-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sigA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  <w:hideMark/>
          </w:tcPr>
          <w:p w14:paraId="58FDA499" w14:textId="57E251BB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sigA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detection by RT-PCR</w:t>
            </w:r>
          </w:p>
        </w:tc>
        <w:tc>
          <w:tcPr>
            <w:tcW w:w="3825" w:type="dxa"/>
            <w:hideMark/>
          </w:tcPr>
          <w:p w14:paraId="15A05701" w14:textId="4D0E4C98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CGTTCCTCGACCTCATCCAG</w:t>
            </w:r>
          </w:p>
        </w:tc>
      </w:tr>
      <w:tr w:rsidR="009466D6" w:rsidRPr="009466D6" w14:paraId="05CA7C83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1B94A920" w14:textId="46BF14B6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RT-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sigA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3118" w:type="dxa"/>
            <w:hideMark/>
          </w:tcPr>
          <w:p w14:paraId="3128E8BF" w14:textId="209D47E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Reverse primer for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sigA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transcript detection by RT-PCR</w:t>
            </w:r>
          </w:p>
        </w:tc>
        <w:tc>
          <w:tcPr>
            <w:tcW w:w="3825" w:type="dxa"/>
            <w:hideMark/>
          </w:tcPr>
          <w:p w14:paraId="0975C31A" w14:textId="0B033FAC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TGATCACCTCGACCATGTGC</w:t>
            </w:r>
          </w:p>
        </w:tc>
      </w:tr>
      <w:tr w:rsidR="009466D6" w:rsidRPr="009466D6" w14:paraId="3AAEF85D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44176CAE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carD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  <w:vertAlign w:val="subscript"/>
              </w:rPr>
              <w:t>OE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  <w:hideMark/>
          </w:tcPr>
          <w:p w14:paraId="51B126CD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overexpression</w:t>
            </w:r>
          </w:p>
        </w:tc>
        <w:tc>
          <w:tcPr>
            <w:tcW w:w="3825" w:type="dxa"/>
            <w:hideMark/>
          </w:tcPr>
          <w:p w14:paraId="142A6D47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CCGGAATTCATTTTTAAGGTCGGAGACACCGTC</w:t>
            </w:r>
          </w:p>
        </w:tc>
      </w:tr>
      <w:tr w:rsidR="009466D6" w:rsidRPr="009466D6" w14:paraId="5ACD15E1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657ACAC5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carD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  <w:vertAlign w:val="subscript"/>
              </w:rPr>
              <w:t>OE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3118" w:type="dxa"/>
            <w:hideMark/>
          </w:tcPr>
          <w:p w14:paraId="32C1D03E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overexpression</w:t>
            </w:r>
          </w:p>
        </w:tc>
        <w:tc>
          <w:tcPr>
            <w:tcW w:w="3825" w:type="dxa"/>
            <w:hideMark/>
          </w:tcPr>
          <w:p w14:paraId="505EAAD9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ATAGATATCGGACGCGGCGGCCAAAACCTCGT</w:t>
            </w:r>
          </w:p>
        </w:tc>
      </w:tr>
      <w:tr w:rsidR="009466D6" w:rsidRPr="009466D6" w14:paraId="1AF809FD" w14:textId="77777777" w:rsidTr="00F5720B">
        <w:trPr>
          <w:trHeight w:val="284"/>
        </w:trPr>
        <w:tc>
          <w:tcPr>
            <w:tcW w:w="2127" w:type="dxa"/>
            <w:noWrap/>
          </w:tcPr>
          <w:p w14:paraId="08CD4AC8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clpP2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</w:tcPr>
          <w:p w14:paraId="46BA9FAA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clpP2 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amplification</w:t>
            </w:r>
          </w:p>
        </w:tc>
        <w:tc>
          <w:tcPr>
            <w:tcW w:w="3825" w:type="dxa"/>
          </w:tcPr>
          <w:p w14:paraId="008C21C4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gcgaaggagatatacatatgATGAGCAACATaCATCCGTC</w:t>
            </w:r>
            <w:proofErr w:type="spellEnd"/>
          </w:p>
        </w:tc>
      </w:tr>
      <w:tr w:rsidR="009466D6" w:rsidRPr="009466D6" w14:paraId="37621BDD" w14:textId="77777777" w:rsidTr="00F5720B">
        <w:trPr>
          <w:trHeight w:val="284"/>
        </w:trPr>
        <w:tc>
          <w:tcPr>
            <w:tcW w:w="2127" w:type="dxa"/>
            <w:noWrap/>
          </w:tcPr>
          <w:p w14:paraId="38A3E1B7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clpP2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3118" w:type="dxa"/>
          </w:tcPr>
          <w:p w14:paraId="0216EE4E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clpP2 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amplification</w:t>
            </w:r>
          </w:p>
        </w:tc>
        <w:tc>
          <w:tcPr>
            <w:tcW w:w="3825" w:type="dxa"/>
          </w:tcPr>
          <w:p w14:paraId="44C0E6C6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gttccgagtttgttaattaaACCCGTTGTCGTGTCAGA</w:t>
            </w:r>
            <w:proofErr w:type="spellEnd"/>
          </w:p>
        </w:tc>
      </w:tr>
      <w:tr w:rsidR="009466D6" w:rsidRPr="009466D6" w14:paraId="60D9BFA1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49D3C746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clpP2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-crRNA-F</w:t>
            </w:r>
          </w:p>
        </w:tc>
        <w:tc>
          <w:tcPr>
            <w:tcW w:w="3118" w:type="dxa"/>
            <w:hideMark/>
          </w:tcPr>
          <w:p w14:paraId="5C90A809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Forward primer of 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clpP2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</w:t>
            </w:r>
          </w:p>
        </w:tc>
        <w:tc>
          <w:tcPr>
            <w:tcW w:w="3825" w:type="dxa"/>
            <w:hideMark/>
          </w:tcPr>
          <w:p w14:paraId="348B58C8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ATATCCGTCACTGGACGCCCGGCTGCAA</w:t>
            </w:r>
          </w:p>
        </w:tc>
      </w:tr>
      <w:tr w:rsidR="009466D6" w:rsidRPr="009466D6" w14:paraId="08E1BCE1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1C996E90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clpP2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-crRNA-R</w:t>
            </w:r>
          </w:p>
        </w:tc>
        <w:tc>
          <w:tcPr>
            <w:tcW w:w="3118" w:type="dxa"/>
            <w:hideMark/>
          </w:tcPr>
          <w:p w14:paraId="45335371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Reverse primer of 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clpP2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</w:t>
            </w:r>
          </w:p>
        </w:tc>
        <w:tc>
          <w:tcPr>
            <w:tcW w:w="3825" w:type="dxa"/>
            <w:hideMark/>
          </w:tcPr>
          <w:p w14:paraId="5D14FAAE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AGCTTTGCAGCCGGGCGTCCAGTGACGGATATCT</w:t>
            </w:r>
          </w:p>
        </w:tc>
      </w:tr>
      <w:tr w:rsidR="009466D6" w:rsidRPr="009466D6" w14:paraId="14671D9D" w14:textId="77777777" w:rsidTr="00F5720B">
        <w:trPr>
          <w:trHeight w:val="284"/>
        </w:trPr>
        <w:tc>
          <w:tcPr>
            <w:tcW w:w="2127" w:type="dxa"/>
            <w:noWrap/>
            <w:hideMark/>
          </w:tcPr>
          <w:p w14:paraId="5717CB25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clpP2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-lag</w:t>
            </w:r>
          </w:p>
        </w:tc>
        <w:tc>
          <w:tcPr>
            <w:tcW w:w="3118" w:type="dxa"/>
            <w:hideMark/>
          </w:tcPr>
          <w:p w14:paraId="46D92840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59 </w:t>
            </w: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nt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lag sequence (targeting the lagging strand of DNA replication), used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clpP2 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mutation</w:t>
            </w:r>
          </w:p>
        </w:tc>
        <w:tc>
          <w:tcPr>
            <w:tcW w:w="3825" w:type="dxa"/>
            <w:hideMark/>
          </w:tcPr>
          <w:p w14:paraId="13EA08FA" w14:textId="77777777" w:rsidR="000C12A2" w:rsidRPr="009466D6" w:rsidRDefault="000C12A2" w:rsidP="000C12A2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GACGGCAGGATGTAGCGGGCCTGCGGCTttaCGGATGAATGTTGCTCATTTGTCTAGTC</w:t>
            </w:r>
            <w:proofErr w:type="spellEnd"/>
          </w:p>
        </w:tc>
      </w:tr>
      <w:tr w:rsidR="004F525F" w:rsidRPr="009466D6" w14:paraId="5837C625" w14:textId="77777777" w:rsidTr="000F45EE">
        <w:trPr>
          <w:trHeight w:val="284"/>
        </w:trPr>
        <w:tc>
          <w:tcPr>
            <w:tcW w:w="2127" w:type="dxa"/>
            <w:tcBorders>
              <w:bottom w:val="nil"/>
            </w:tcBorders>
            <w:noWrap/>
          </w:tcPr>
          <w:p w14:paraId="29AEFD8B" w14:textId="2040EE0C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F6234C">
              <w:rPr>
                <w:rFonts w:eastAsia="等线"/>
                <w:color w:val="000000" w:themeColor="text1"/>
                <w:sz w:val="18"/>
                <w:szCs w:val="18"/>
              </w:rPr>
              <w:t>AAAS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-crRNA-F</w:t>
            </w:r>
          </w:p>
        </w:tc>
        <w:tc>
          <w:tcPr>
            <w:tcW w:w="3118" w:type="dxa"/>
            <w:tcBorders>
              <w:bottom w:val="nil"/>
            </w:tcBorders>
          </w:tcPr>
          <w:p w14:paraId="39419157" w14:textId="54F16AEB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Forward primer of </w:t>
            </w:r>
            <w:r w:rsidRPr="00F6234C">
              <w:rPr>
                <w:rFonts w:eastAsia="等线"/>
                <w:color w:val="000000" w:themeColor="text1"/>
                <w:sz w:val="18"/>
                <w:szCs w:val="18"/>
              </w:rPr>
              <w:t>AAAS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</w:t>
            </w:r>
          </w:p>
        </w:tc>
        <w:tc>
          <w:tcPr>
            <w:tcW w:w="3825" w:type="dxa"/>
            <w:tcBorders>
              <w:bottom w:val="nil"/>
            </w:tcBorders>
          </w:tcPr>
          <w:p w14:paraId="23719A43" w14:textId="7EC46634" w:rsidR="004F525F" w:rsidRPr="009466D6" w:rsidRDefault="00D564B1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4F525F">
              <w:rPr>
                <w:rFonts w:eastAsia="等线"/>
                <w:color w:val="000000" w:themeColor="text1"/>
                <w:sz w:val="18"/>
                <w:szCs w:val="18"/>
              </w:rPr>
              <w:t>ATTGGCCGCCGCGTCCTGATCTGTTCGA</w:t>
            </w:r>
          </w:p>
        </w:tc>
      </w:tr>
      <w:tr w:rsidR="004F525F" w:rsidRPr="009466D6" w14:paraId="0E233B02" w14:textId="77777777" w:rsidTr="000F45EE">
        <w:trPr>
          <w:trHeight w:val="735"/>
        </w:trPr>
        <w:tc>
          <w:tcPr>
            <w:tcW w:w="2127" w:type="dxa"/>
            <w:tcBorders>
              <w:top w:val="nil"/>
              <w:bottom w:val="single" w:sz="12" w:space="0" w:color="auto"/>
            </w:tcBorders>
            <w:noWrap/>
          </w:tcPr>
          <w:p w14:paraId="3F658329" w14:textId="7AEE7ACB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F6234C">
              <w:rPr>
                <w:rFonts w:eastAsia="等线"/>
                <w:color w:val="000000" w:themeColor="text1"/>
                <w:sz w:val="18"/>
                <w:szCs w:val="18"/>
              </w:rPr>
              <w:t>AAAS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-crRNA-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14:paraId="34658181" w14:textId="0A07BCB8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Reverse primer of </w:t>
            </w:r>
            <w:r w:rsidRPr="00F6234C">
              <w:rPr>
                <w:rFonts w:eastAsia="等线"/>
                <w:color w:val="000000" w:themeColor="text1"/>
                <w:sz w:val="18"/>
                <w:szCs w:val="18"/>
              </w:rPr>
              <w:t>AAAS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</w:t>
            </w:r>
          </w:p>
        </w:tc>
        <w:tc>
          <w:tcPr>
            <w:tcW w:w="3825" w:type="dxa"/>
            <w:tcBorders>
              <w:top w:val="nil"/>
              <w:bottom w:val="single" w:sz="12" w:space="0" w:color="auto"/>
            </w:tcBorders>
          </w:tcPr>
          <w:p w14:paraId="352601E3" w14:textId="6814D009" w:rsidR="004F525F" w:rsidRPr="009466D6" w:rsidRDefault="00D564B1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4F525F">
              <w:rPr>
                <w:rFonts w:eastAsia="等线"/>
                <w:color w:val="000000" w:themeColor="text1"/>
                <w:sz w:val="18"/>
                <w:szCs w:val="18"/>
              </w:rPr>
              <w:t>AGCTTCGAACAGATCAGGACGCGGCGGCCAATCT</w:t>
            </w:r>
          </w:p>
        </w:tc>
      </w:tr>
      <w:tr w:rsidR="000F45EE" w:rsidRPr="009466D6" w14:paraId="50E0968B" w14:textId="77777777" w:rsidTr="000F45EE">
        <w:tc>
          <w:tcPr>
            <w:tcW w:w="2127" w:type="dxa"/>
            <w:tcBorders>
              <w:top w:val="single" w:sz="12" w:space="0" w:color="auto"/>
              <w:bottom w:val="nil"/>
            </w:tcBorders>
            <w:noWrap/>
          </w:tcPr>
          <w:p w14:paraId="1A3BAB92" w14:textId="77777777" w:rsidR="000F45EE" w:rsidRPr="00F6234C" w:rsidRDefault="000F45EE" w:rsidP="004F525F">
            <w:pPr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nil"/>
            </w:tcBorders>
          </w:tcPr>
          <w:p w14:paraId="7E31BC81" w14:textId="77777777" w:rsidR="000F45EE" w:rsidRPr="009466D6" w:rsidRDefault="000F45EE" w:rsidP="004F525F">
            <w:pPr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nil"/>
            </w:tcBorders>
          </w:tcPr>
          <w:p w14:paraId="5519911B" w14:textId="77777777" w:rsidR="000F45EE" w:rsidRPr="004F525F" w:rsidRDefault="000F45EE" w:rsidP="004F525F">
            <w:pPr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</w:p>
        </w:tc>
      </w:tr>
      <w:tr w:rsidR="004F525F" w:rsidRPr="009466D6" w14:paraId="64CF90AF" w14:textId="77777777" w:rsidTr="000F45EE">
        <w:trPr>
          <w:trHeight w:val="284"/>
        </w:trPr>
        <w:tc>
          <w:tcPr>
            <w:tcW w:w="2127" w:type="dxa"/>
            <w:tcBorders>
              <w:top w:val="single" w:sz="12" w:space="0" w:color="auto"/>
            </w:tcBorders>
            <w:noWrap/>
          </w:tcPr>
          <w:p w14:paraId="1E339DD9" w14:textId="045DB55F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F6234C">
              <w:rPr>
                <w:rFonts w:eastAsia="等线"/>
                <w:color w:val="000000" w:themeColor="text1"/>
                <w:sz w:val="18"/>
                <w:szCs w:val="18"/>
              </w:rPr>
              <w:lastRenderedPageBreak/>
              <w:t>AAAS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>lag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D3B625A" w14:textId="7F26F89C" w:rsidR="004F525F" w:rsidRPr="009466D6" w:rsidRDefault="00D564B1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</w:rPr>
              <w:t>7</w:t>
            </w:r>
            <w:r w:rsidR="004F525F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9 </w:t>
            </w:r>
            <w:proofErr w:type="spellStart"/>
            <w:r w:rsidR="004F525F" w:rsidRPr="009466D6">
              <w:rPr>
                <w:rFonts w:eastAsia="等线"/>
                <w:color w:val="000000" w:themeColor="text1"/>
                <w:sz w:val="18"/>
                <w:szCs w:val="18"/>
              </w:rPr>
              <w:t>nt</w:t>
            </w:r>
            <w:proofErr w:type="spellEnd"/>
            <w:r w:rsidR="004F525F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lag sequence</w:t>
            </w:r>
            <w:r w:rsidR="004F525F">
              <w:rPr>
                <w:rFonts w:eastAsia="等线"/>
                <w:color w:val="000000" w:themeColor="text1"/>
                <w:sz w:val="18"/>
                <w:szCs w:val="18"/>
              </w:rPr>
              <w:t xml:space="preserve">, </w:t>
            </w:r>
            <w:r w:rsidR="004F525F" w:rsidRPr="009466D6">
              <w:rPr>
                <w:rFonts w:eastAsia="等线"/>
                <w:color w:val="000000" w:themeColor="text1"/>
                <w:sz w:val="18"/>
                <w:szCs w:val="18"/>
              </w:rPr>
              <w:t>used for</w:t>
            </w:r>
            <w:r w:rsidR="004F525F"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F525F">
              <w:rPr>
                <w:rFonts w:eastAsia="等线"/>
                <w:color w:val="000000" w:themeColor="text1"/>
                <w:sz w:val="18"/>
                <w:szCs w:val="18"/>
              </w:rPr>
              <w:t>CarD</w:t>
            </w:r>
            <w:proofErr w:type="spellEnd"/>
            <w:r w:rsidR="004F525F"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 w:rsidR="004F525F" w:rsidRPr="00F6234C">
              <w:rPr>
                <w:rFonts w:eastAsia="等线"/>
                <w:color w:val="000000" w:themeColor="text1"/>
                <w:sz w:val="18"/>
                <w:szCs w:val="18"/>
              </w:rPr>
              <w:t>AAAS</w:t>
            </w:r>
            <w:r w:rsidR="004F525F">
              <w:rPr>
                <w:rFonts w:eastAsia="等线"/>
                <w:color w:val="000000" w:themeColor="text1"/>
                <w:sz w:val="18"/>
                <w:szCs w:val="18"/>
              </w:rPr>
              <w:t xml:space="preserve"> motif</w:t>
            </w:r>
            <w:r w:rsidR="004F525F"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 w:rsidR="004F525F">
              <w:rPr>
                <w:rFonts w:eastAsia="等线"/>
                <w:color w:val="000000" w:themeColor="text1"/>
                <w:sz w:val="18"/>
                <w:szCs w:val="18"/>
              </w:rPr>
              <w:t>deletion</w:t>
            </w:r>
          </w:p>
        </w:tc>
        <w:tc>
          <w:tcPr>
            <w:tcW w:w="3825" w:type="dxa"/>
            <w:tcBorders>
              <w:top w:val="single" w:sz="12" w:space="0" w:color="auto"/>
            </w:tcBorders>
          </w:tcPr>
          <w:p w14:paraId="2A38EC57" w14:textId="1158662D" w:rsidR="004F525F" w:rsidRPr="009466D6" w:rsidRDefault="00D564B1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4F525F">
              <w:rPr>
                <w:rFonts w:eastAsia="等线"/>
                <w:color w:val="000000" w:themeColor="text1"/>
                <w:sz w:val="18"/>
                <w:szCs w:val="18"/>
              </w:rPr>
              <w:t>ACGGCAACCGTCGCCACCGTTTACGTCCCGAACAGATCACAAAACCTCGTCGAGGATGGTCTCGGCCTTGGCGTCATCG</w:t>
            </w:r>
          </w:p>
        </w:tc>
      </w:tr>
      <w:tr w:rsidR="004F525F" w:rsidRPr="009466D6" w14:paraId="23133A6F" w14:textId="77777777" w:rsidTr="000F45EE">
        <w:trPr>
          <w:trHeight w:val="284"/>
        </w:trPr>
        <w:tc>
          <w:tcPr>
            <w:tcW w:w="2127" w:type="dxa"/>
            <w:tcBorders>
              <w:bottom w:val="nil"/>
            </w:tcBorders>
            <w:noWrap/>
          </w:tcPr>
          <w:p w14:paraId="42F3D1C2" w14:textId="32B766AA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74402D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clpC</w:t>
            </w:r>
            <w:r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Pr="0074402D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  <w:tcBorders>
              <w:bottom w:val="nil"/>
            </w:tcBorders>
          </w:tcPr>
          <w:p w14:paraId="1EC2E5AE" w14:textId="3B7268D2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396F47">
              <w:rPr>
                <w:rFonts w:eastAsia="等线"/>
                <w:color w:val="000000" w:themeColor="text1"/>
                <w:sz w:val="18"/>
                <w:szCs w:val="18"/>
              </w:rPr>
              <w:t xml:space="preserve">Forward primer for </w:t>
            </w:r>
            <w:r w:rsidRPr="0074402D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clpC</w:t>
            </w:r>
            <w:r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Pr="00BA1633">
              <w:rPr>
                <w:rFonts w:eastAsia="等线"/>
                <w:color w:val="000000" w:themeColor="text1"/>
                <w:sz w:val="18"/>
                <w:szCs w:val="18"/>
              </w:rPr>
              <w:t>-His</w:t>
            </w:r>
            <w:r w:rsidRPr="00396F47"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>construction</w:t>
            </w:r>
          </w:p>
        </w:tc>
        <w:tc>
          <w:tcPr>
            <w:tcW w:w="3825" w:type="dxa"/>
            <w:tcBorders>
              <w:bottom w:val="nil"/>
            </w:tcBorders>
          </w:tcPr>
          <w:p w14:paraId="35F214C3" w14:textId="1065D5E3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proofErr w:type="spellStart"/>
            <w:r w:rsidRPr="00FF0985">
              <w:rPr>
                <w:rFonts w:eastAsia="等线"/>
                <w:color w:val="000000" w:themeColor="text1"/>
                <w:sz w:val="18"/>
                <w:szCs w:val="18"/>
              </w:rPr>
              <w:t>atctagacatcatcggtaccCGCAACGGACACAATGTGTCGA</w:t>
            </w:r>
            <w:proofErr w:type="spellEnd"/>
          </w:p>
        </w:tc>
      </w:tr>
      <w:tr w:rsidR="004F525F" w:rsidRPr="009466D6" w14:paraId="398AEEE4" w14:textId="77777777" w:rsidTr="000F45EE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</w:tcPr>
          <w:p w14:paraId="5D3053AB" w14:textId="4BF492D3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r w:rsidRPr="0074402D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clpC</w:t>
            </w:r>
            <w:r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Pr="0074402D">
              <w:rPr>
                <w:rFonts w:eastAsia="等线"/>
                <w:color w:val="000000" w:themeColor="text1"/>
                <w:sz w:val="18"/>
                <w:szCs w:val="18"/>
              </w:rPr>
              <w:t>-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206AE13" w14:textId="139C4C26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Reverse </w:t>
            </w:r>
            <w:r w:rsidRPr="00396F47">
              <w:rPr>
                <w:rFonts w:eastAsia="等线"/>
                <w:color w:val="000000" w:themeColor="text1"/>
                <w:sz w:val="18"/>
                <w:szCs w:val="18"/>
              </w:rPr>
              <w:t xml:space="preserve">primer for </w:t>
            </w:r>
            <w:r w:rsidRPr="0074402D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clpC</w:t>
            </w:r>
            <w:r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Pr="00BA1633">
              <w:rPr>
                <w:rFonts w:eastAsia="等线"/>
                <w:color w:val="000000" w:themeColor="text1"/>
                <w:sz w:val="18"/>
                <w:szCs w:val="18"/>
              </w:rPr>
              <w:t>-His</w:t>
            </w:r>
            <w:r w:rsidRPr="00396F47"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>construction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550D867" w14:textId="387CB875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proofErr w:type="spellStart"/>
            <w:r w:rsidRPr="00FF0985">
              <w:rPr>
                <w:rFonts w:eastAsia="等线"/>
                <w:color w:val="000000" w:themeColor="text1"/>
                <w:sz w:val="18"/>
                <w:szCs w:val="18"/>
              </w:rPr>
              <w:t>gttccgagtttgttaattagtggtggtggtggtggtgCTCCGTGCCTGCGGTCGG</w:t>
            </w:r>
            <w:proofErr w:type="spellEnd"/>
          </w:p>
        </w:tc>
      </w:tr>
      <w:tr w:rsidR="004F525F" w:rsidRPr="009466D6" w14:paraId="3935DB77" w14:textId="77777777" w:rsidTr="000F45EE">
        <w:trPr>
          <w:trHeight w:val="284"/>
        </w:trPr>
        <w:tc>
          <w:tcPr>
            <w:tcW w:w="2127" w:type="dxa"/>
            <w:tcBorders>
              <w:top w:val="nil"/>
            </w:tcBorders>
            <w:noWrap/>
            <w:hideMark/>
          </w:tcPr>
          <w:p w14:paraId="52E7CBC1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5’-RACE-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  <w:tcBorders>
              <w:top w:val="nil"/>
            </w:tcBorders>
            <w:hideMark/>
          </w:tcPr>
          <w:p w14:paraId="21807C0A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TSS identification</w:t>
            </w:r>
          </w:p>
        </w:tc>
        <w:tc>
          <w:tcPr>
            <w:tcW w:w="3825" w:type="dxa"/>
            <w:tcBorders>
              <w:top w:val="nil"/>
            </w:tcBorders>
            <w:hideMark/>
          </w:tcPr>
          <w:p w14:paraId="592345B3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GACCACGCGTATCGATGTCGACTTTTTTTTTTTTTTTTV</w:t>
            </w:r>
          </w:p>
        </w:tc>
      </w:tr>
      <w:tr w:rsidR="004F525F" w:rsidRPr="009466D6" w14:paraId="2984F1B2" w14:textId="77777777" w:rsidTr="001B0CC7">
        <w:trPr>
          <w:trHeight w:val="284"/>
        </w:trPr>
        <w:tc>
          <w:tcPr>
            <w:tcW w:w="2127" w:type="dxa"/>
            <w:tcBorders>
              <w:bottom w:val="nil"/>
            </w:tcBorders>
            <w:noWrap/>
            <w:hideMark/>
          </w:tcPr>
          <w:p w14:paraId="62312C3C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5’-RACE-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14:paraId="137AE8FE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TSS identification</w:t>
            </w:r>
          </w:p>
        </w:tc>
        <w:tc>
          <w:tcPr>
            <w:tcW w:w="3825" w:type="dxa"/>
            <w:tcBorders>
              <w:bottom w:val="nil"/>
            </w:tcBorders>
            <w:hideMark/>
          </w:tcPr>
          <w:p w14:paraId="6D492107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CCCGCGCTCACCGACGAGTCGAAAC</w:t>
            </w:r>
          </w:p>
        </w:tc>
      </w:tr>
      <w:tr w:rsidR="004F525F" w:rsidRPr="009466D6" w14:paraId="432D6F55" w14:textId="77777777" w:rsidTr="001B0CC7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C38FFB8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sigF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-crRNA-F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61B72FAD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Forward primer of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sigF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4BACE72C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ATCGCGACAACAGCTGGTCGGTGAAGGA</w:t>
            </w:r>
          </w:p>
        </w:tc>
      </w:tr>
      <w:tr w:rsidR="004F525F" w:rsidRPr="009466D6" w14:paraId="69C5C819" w14:textId="77777777" w:rsidTr="001B0CC7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4114DC62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sigF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-crRNA-R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58576089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of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sigF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2B1F45CE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AGCTTCCTTCACCGACCAGCTGTTGTCGCGATCT</w:t>
            </w:r>
          </w:p>
        </w:tc>
      </w:tr>
      <w:tr w:rsidR="004F525F" w:rsidRPr="009466D6" w14:paraId="47E0E530" w14:textId="77777777" w:rsidTr="00466000">
        <w:trPr>
          <w:trHeight w:val="359"/>
        </w:trPr>
        <w:tc>
          <w:tcPr>
            <w:tcW w:w="2127" w:type="dxa"/>
            <w:vMerge w:val="restart"/>
            <w:tcBorders>
              <w:top w:val="nil"/>
            </w:tcBorders>
            <w:noWrap/>
            <w:hideMark/>
          </w:tcPr>
          <w:p w14:paraId="639A663C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sigF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-lag</w:t>
            </w:r>
          </w:p>
        </w:tc>
        <w:tc>
          <w:tcPr>
            <w:tcW w:w="3118" w:type="dxa"/>
            <w:vMerge w:val="restart"/>
            <w:tcBorders>
              <w:top w:val="nil"/>
            </w:tcBorders>
            <w:hideMark/>
          </w:tcPr>
          <w:p w14:paraId="3550EF01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59 </w:t>
            </w: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nt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lag sequence, used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sigF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mutation</w:t>
            </w:r>
          </w:p>
        </w:tc>
        <w:tc>
          <w:tcPr>
            <w:tcW w:w="3825" w:type="dxa"/>
            <w:vMerge w:val="restart"/>
            <w:tcBorders>
              <w:top w:val="nil"/>
            </w:tcBorders>
            <w:hideMark/>
          </w:tcPr>
          <w:p w14:paraId="7CEDBFB8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GGAGTTCCTTGAGCCGGCGAGGCACCTTCAGTGCCTGCGGACCTCGCCCATGATCGTGG</w:t>
            </w:r>
          </w:p>
        </w:tc>
      </w:tr>
      <w:tr w:rsidR="004F525F" w:rsidRPr="009466D6" w14:paraId="6CB758E0" w14:textId="77777777" w:rsidTr="00F5720B">
        <w:trPr>
          <w:trHeight w:val="624"/>
        </w:trPr>
        <w:tc>
          <w:tcPr>
            <w:tcW w:w="2127" w:type="dxa"/>
            <w:vMerge/>
            <w:tcBorders>
              <w:bottom w:val="nil"/>
            </w:tcBorders>
            <w:hideMark/>
          </w:tcPr>
          <w:p w14:paraId="19C53948" w14:textId="77777777" w:rsidR="004F525F" w:rsidRPr="009466D6" w:rsidRDefault="004F525F" w:rsidP="004F525F">
            <w:pPr>
              <w:widowControl/>
              <w:spacing w:beforeLines="20" w:before="62" w:line="264" w:lineRule="auto"/>
              <w:jc w:val="left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  <w:hideMark/>
          </w:tcPr>
          <w:p w14:paraId="3E3346A3" w14:textId="77777777" w:rsidR="004F525F" w:rsidRPr="009466D6" w:rsidRDefault="004F525F" w:rsidP="004F525F">
            <w:pPr>
              <w:widowControl/>
              <w:spacing w:beforeLines="20" w:before="62" w:line="264" w:lineRule="auto"/>
              <w:jc w:val="left"/>
              <w:rPr>
                <w:rFonts w:eastAsia="等线"/>
                <w:color w:val="000000" w:themeColor="text1"/>
                <w:sz w:val="18"/>
                <w:szCs w:val="18"/>
              </w:rPr>
            </w:pPr>
          </w:p>
        </w:tc>
        <w:tc>
          <w:tcPr>
            <w:tcW w:w="3825" w:type="dxa"/>
            <w:vMerge/>
            <w:tcBorders>
              <w:bottom w:val="nil"/>
            </w:tcBorders>
            <w:hideMark/>
          </w:tcPr>
          <w:p w14:paraId="5029BFFE" w14:textId="77777777" w:rsidR="004F525F" w:rsidRPr="009466D6" w:rsidRDefault="004F525F" w:rsidP="004F525F">
            <w:pPr>
              <w:widowControl/>
              <w:spacing w:beforeLines="20" w:before="62" w:line="264" w:lineRule="auto"/>
              <w:jc w:val="left"/>
              <w:rPr>
                <w:rFonts w:eastAsia="等线"/>
                <w:color w:val="000000" w:themeColor="text1"/>
                <w:sz w:val="18"/>
                <w:szCs w:val="18"/>
              </w:rPr>
            </w:pPr>
          </w:p>
        </w:tc>
      </w:tr>
      <w:tr w:rsidR="004F525F" w:rsidRPr="009466D6" w14:paraId="0B0B6D33" w14:textId="77777777" w:rsidTr="00466000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0D96EE7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-sgRNA-F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4080728D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of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-sgRNA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1AB774E0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GGGAGCGCTCGCTCTCGAAGCGGC</w:t>
            </w:r>
          </w:p>
        </w:tc>
      </w:tr>
      <w:tr w:rsidR="004F525F" w:rsidRPr="009466D6" w14:paraId="34856A14" w14:textId="77777777" w:rsidTr="00466000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068FD5E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-sgRNA-R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66CCCFB2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of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-sgRNA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5A48C39E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AAACGCCGCTTCGAGAGCGAGCGC</w:t>
            </w:r>
          </w:p>
        </w:tc>
      </w:tr>
      <w:tr w:rsidR="004F525F" w:rsidRPr="009466D6" w14:paraId="5F8895AB" w14:textId="77777777" w:rsidTr="00466000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7D434765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  <w:vertAlign w:val="subscript"/>
              </w:rPr>
              <w:t>OE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1916EE7F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overexpression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1FC83AE8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GCTCTAGACCAGGCACAGCAGACGACAC</w:t>
            </w:r>
          </w:p>
        </w:tc>
      </w:tr>
      <w:tr w:rsidR="004F525F" w:rsidRPr="009466D6" w14:paraId="755F97BF" w14:textId="77777777" w:rsidTr="00F5720B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15E2B497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  <w:vertAlign w:val="subscript"/>
              </w:rPr>
              <w:t>OE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3536B4D0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for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overexpression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0EC34CA2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CCCAAGCTTTGATCTGGGCCCGTGTTAGG</w:t>
            </w:r>
          </w:p>
        </w:tc>
      </w:tr>
      <w:tr w:rsidR="004F525F" w:rsidRPr="009466D6" w14:paraId="29931B0D" w14:textId="77777777" w:rsidTr="00F5720B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6F4D83BA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P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lacZ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-F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0BC374D4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Forward primer for the construction of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promoter reporting plasmid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64659F09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CGGTACCAGATCTTTAAATCTAGACCAGGCACAGCAGACGACACGG</w:t>
            </w:r>
          </w:p>
        </w:tc>
      </w:tr>
      <w:tr w:rsidR="004F525F" w:rsidRPr="009466D6" w14:paraId="67934079" w14:textId="77777777" w:rsidTr="00F5720B">
        <w:trPr>
          <w:trHeight w:val="988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0B818217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P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</w:t>
            </w:r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lacZ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-R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026860F6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Reverse primer for the construction of </w:t>
            </w:r>
            <w:proofErr w:type="spellStart"/>
            <w:r w:rsidRPr="009466D6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promoter reporting plasmid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795C5E1C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AAACGACGGGATCCATTGAAGCTTCCGGGTGGTGGCTGCGCTGA</w:t>
            </w:r>
          </w:p>
        </w:tc>
      </w:tr>
      <w:tr w:rsidR="004F525F" w:rsidRPr="009466D6" w14:paraId="699234D0" w14:textId="77777777" w:rsidTr="00F5720B">
        <w:trPr>
          <w:trHeight w:val="284"/>
        </w:trPr>
        <w:tc>
          <w:tcPr>
            <w:tcW w:w="2127" w:type="dxa"/>
            <w:tcBorders>
              <w:top w:val="nil"/>
            </w:tcBorders>
            <w:noWrap/>
            <w:hideMark/>
          </w:tcPr>
          <w:p w14:paraId="171D4CE2" w14:textId="34E7A06E" w:rsidR="004F525F" w:rsidRPr="00770B53" w:rsidRDefault="00505D1E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505D1E">
              <w:rPr>
                <w:rFonts w:eastAsia="等线"/>
                <w:color w:val="000000" w:themeColor="text1"/>
                <w:sz w:val="18"/>
                <w:szCs w:val="18"/>
              </w:rPr>
              <w:t>PUCP</w:t>
            </w:r>
            <w:r w:rsidR="004F525F" w:rsidRPr="00770B53">
              <w:rPr>
                <w:rFonts w:eastAsia="等线"/>
                <w:color w:val="000000" w:themeColor="text1"/>
                <w:sz w:val="18"/>
                <w:szCs w:val="18"/>
              </w:rPr>
              <w:t>-F</w:t>
            </w:r>
          </w:p>
        </w:tc>
        <w:tc>
          <w:tcPr>
            <w:tcW w:w="3118" w:type="dxa"/>
            <w:tcBorders>
              <w:top w:val="nil"/>
            </w:tcBorders>
            <w:hideMark/>
          </w:tcPr>
          <w:p w14:paraId="5A1B354B" w14:textId="35026A0A" w:rsidR="004F525F" w:rsidRPr="00770B53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770B53">
              <w:rPr>
                <w:rFonts w:eastAsia="等线"/>
                <w:color w:val="000000" w:themeColor="text1"/>
                <w:sz w:val="18"/>
                <w:szCs w:val="18"/>
              </w:rPr>
              <w:t xml:space="preserve">Forward primer for </w:t>
            </w:r>
            <w:r w:rsidRPr="00505D1E">
              <w:rPr>
                <w:rFonts w:eastAsia="等线"/>
                <w:color w:val="000000" w:themeColor="text1"/>
                <w:sz w:val="18"/>
                <w:szCs w:val="18"/>
              </w:rPr>
              <w:t>PUCP</w:t>
            </w:r>
            <w:r w:rsidRPr="00770B53">
              <w:rPr>
                <w:rFonts w:eastAsia="等线"/>
                <w:color w:val="000000" w:themeColor="text1"/>
                <w:sz w:val="18"/>
                <w:szCs w:val="18"/>
                <w:vertAlign w:val="subscript"/>
              </w:rPr>
              <w:t xml:space="preserve"> </w:t>
            </w:r>
            <w:r w:rsidRPr="00770B53">
              <w:rPr>
                <w:rFonts w:eastAsia="等线"/>
                <w:color w:val="000000" w:themeColor="text1"/>
                <w:sz w:val="18"/>
                <w:szCs w:val="18"/>
              </w:rPr>
              <w:t>construction</w:t>
            </w:r>
          </w:p>
        </w:tc>
        <w:tc>
          <w:tcPr>
            <w:tcW w:w="3825" w:type="dxa"/>
            <w:tcBorders>
              <w:top w:val="nil"/>
            </w:tcBorders>
            <w:hideMark/>
          </w:tcPr>
          <w:p w14:paraId="60D86B1D" w14:textId="77777777" w:rsidR="004F525F" w:rsidRPr="00770B53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770B53">
              <w:rPr>
                <w:rFonts w:eastAsia="等线"/>
                <w:color w:val="000000" w:themeColor="text1"/>
                <w:sz w:val="18"/>
                <w:szCs w:val="18"/>
              </w:rPr>
              <w:t>CGGTACCAGATCTTTAAATCTAGATGGCGATCATCAGGGGAATGT</w:t>
            </w:r>
          </w:p>
        </w:tc>
      </w:tr>
      <w:tr w:rsidR="004F525F" w:rsidRPr="009466D6" w14:paraId="5A8B1E74" w14:textId="77777777" w:rsidTr="00F803E8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5CFE9D6B" w14:textId="6347DAFB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505D1E">
              <w:rPr>
                <w:rFonts w:eastAsia="等线"/>
                <w:color w:val="000000" w:themeColor="text1"/>
                <w:sz w:val="18"/>
                <w:szCs w:val="18"/>
              </w:rPr>
              <w:t>PUCP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-R</w:t>
            </w:r>
          </w:p>
        </w:tc>
        <w:tc>
          <w:tcPr>
            <w:tcW w:w="3118" w:type="dxa"/>
            <w:tcBorders>
              <w:top w:val="nil"/>
              <w:bottom w:val="nil"/>
            </w:tcBorders>
            <w:hideMark/>
          </w:tcPr>
          <w:p w14:paraId="2EE9FF1E" w14:textId="38AABF73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Reverse primer for </w:t>
            </w:r>
            <w:r w:rsidRPr="00505D1E">
              <w:rPr>
                <w:rFonts w:eastAsia="等线"/>
                <w:color w:val="000000" w:themeColor="text1"/>
                <w:sz w:val="18"/>
                <w:szCs w:val="18"/>
              </w:rPr>
              <w:t>PUCP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 construction</w:t>
            </w:r>
          </w:p>
        </w:tc>
        <w:tc>
          <w:tcPr>
            <w:tcW w:w="3825" w:type="dxa"/>
            <w:tcBorders>
              <w:top w:val="nil"/>
              <w:bottom w:val="nil"/>
            </w:tcBorders>
            <w:hideMark/>
          </w:tcPr>
          <w:p w14:paraId="61ECF54B" w14:textId="7777777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AAACGACGGGATCCATTGAAGCTTGGATGGTCTCGGCCTTGGCG</w:t>
            </w:r>
          </w:p>
        </w:tc>
      </w:tr>
      <w:tr w:rsidR="004F525F" w:rsidRPr="009466D6" w14:paraId="68739DF1" w14:textId="77777777" w:rsidTr="00200869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</w:tcPr>
          <w:p w14:paraId="51BEEA5C" w14:textId="420509F5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F803E8">
              <w:rPr>
                <w:rFonts w:eastAsia="等线"/>
                <w:color w:val="000000" w:themeColor="text1"/>
                <w:sz w:val="18"/>
                <w:szCs w:val="18"/>
              </w:rPr>
              <w:t>AsM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-crRNA-F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4319CB9" w14:textId="08A32F96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Forward primer of </w:t>
            </w:r>
            <w:proofErr w:type="spellStart"/>
            <w:r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1E561BC2" w14:textId="0007DBF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603CAD">
              <w:rPr>
                <w:rFonts w:eastAsia="等线"/>
                <w:color w:val="000000" w:themeColor="text1"/>
                <w:sz w:val="18"/>
                <w:szCs w:val="18"/>
              </w:rPr>
              <w:t>ATCGAGCACCGCGCCGTTGGCGTCGACA</w:t>
            </w:r>
          </w:p>
        </w:tc>
      </w:tr>
      <w:tr w:rsidR="004F525F" w:rsidRPr="009466D6" w14:paraId="101F6647" w14:textId="77777777" w:rsidTr="00200869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</w:tcPr>
          <w:p w14:paraId="68F24924" w14:textId="0F02D57B" w:rsidR="004F525F" w:rsidRPr="00F803E8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F803E8">
              <w:rPr>
                <w:rFonts w:eastAsia="等线"/>
                <w:color w:val="000000" w:themeColor="text1"/>
                <w:sz w:val="18"/>
                <w:szCs w:val="18"/>
              </w:rPr>
              <w:t>AsM</w:t>
            </w: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-crRNA-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1ECE017" w14:textId="106F16C1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 xml:space="preserve">Reverse primer of </w:t>
            </w:r>
            <w:proofErr w:type="spellStart"/>
            <w:r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-crRNA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75DAF6A" w14:textId="3A5FE593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603CAD">
              <w:rPr>
                <w:rFonts w:eastAsia="等线"/>
                <w:color w:val="000000" w:themeColor="text1"/>
                <w:sz w:val="18"/>
                <w:szCs w:val="18"/>
              </w:rPr>
              <w:t>AGCTTGTCGACGCCAACGGCGCGGTGCTCGATCT</w:t>
            </w:r>
          </w:p>
        </w:tc>
      </w:tr>
      <w:tr w:rsidR="004F525F" w:rsidRPr="009466D6" w14:paraId="7C3AD92C" w14:textId="77777777" w:rsidTr="000F45EE">
        <w:trPr>
          <w:trHeight w:val="377"/>
        </w:trPr>
        <w:tc>
          <w:tcPr>
            <w:tcW w:w="2127" w:type="dxa"/>
            <w:tcBorders>
              <w:top w:val="nil"/>
              <w:bottom w:val="single" w:sz="12" w:space="0" w:color="auto"/>
            </w:tcBorders>
            <w:noWrap/>
          </w:tcPr>
          <w:p w14:paraId="3EB25445" w14:textId="4B82FC28" w:rsidR="004F525F" w:rsidRPr="00F803E8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t>AsM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>-</w:t>
            </w: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t>upstream-F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14:paraId="5A57BFC5" w14:textId="2A32248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of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 xml:space="preserve"> the </w:t>
            </w:r>
            <w:proofErr w:type="spellStart"/>
            <w:r w:rsidRPr="003F397C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t>upstream</w:t>
            </w:r>
          </w:p>
        </w:tc>
        <w:tc>
          <w:tcPr>
            <w:tcW w:w="3825" w:type="dxa"/>
            <w:tcBorders>
              <w:top w:val="nil"/>
              <w:bottom w:val="single" w:sz="12" w:space="0" w:color="auto"/>
            </w:tcBorders>
          </w:tcPr>
          <w:p w14:paraId="7364C733" w14:textId="71F29E0E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2407F2">
              <w:rPr>
                <w:rFonts w:eastAsia="等线"/>
                <w:color w:val="000000" w:themeColor="text1"/>
                <w:sz w:val="18"/>
                <w:szCs w:val="18"/>
              </w:rPr>
              <w:t>GTCGAATTCCAGGCACAGCA</w:t>
            </w:r>
          </w:p>
        </w:tc>
      </w:tr>
      <w:tr w:rsidR="000F45EE" w:rsidRPr="009466D6" w14:paraId="0B201412" w14:textId="77777777" w:rsidTr="000F45EE">
        <w:tc>
          <w:tcPr>
            <w:tcW w:w="2127" w:type="dxa"/>
            <w:tcBorders>
              <w:top w:val="single" w:sz="12" w:space="0" w:color="auto"/>
              <w:bottom w:val="nil"/>
            </w:tcBorders>
            <w:noWrap/>
          </w:tcPr>
          <w:p w14:paraId="015D427E" w14:textId="77777777" w:rsidR="000F45EE" w:rsidRPr="00D52EEE" w:rsidRDefault="000F45EE" w:rsidP="004F525F">
            <w:pPr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nil"/>
            </w:tcBorders>
          </w:tcPr>
          <w:p w14:paraId="71CC8F06" w14:textId="77777777" w:rsidR="000F45EE" w:rsidRPr="009466D6" w:rsidRDefault="000F45EE" w:rsidP="004F525F">
            <w:pPr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12" w:space="0" w:color="auto"/>
              <w:bottom w:val="nil"/>
            </w:tcBorders>
          </w:tcPr>
          <w:p w14:paraId="4F97BC4F" w14:textId="77777777" w:rsidR="000F45EE" w:rsidRPr="002407F2" w:rsidRDefault="000F45EE" w:rsidP="004F525F">
            <w:pPr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</w:p>
        </w:tc>
      </w:tr>
      <w:tr w:rsidR="004F525F" w:rsidRPr="009466D6" w14:paraId="69B6EBF5" w14:textId="77777777" w:rsidTr="000F45EE">
        <w:trPr>
          <w:trHeight w:val="284"/>
        </w:trPr>
        <w:tc>
          <w:tcPr>
            <w:tcW w:w="2127" w:type="dxa"/>
            <w:tcBorders>
              <w:top w:val="single" w:sz="12" w:space="0" w:color="auto"/>
              <w:bottom w:val="nil"/>
            </w:tcBorders>
            <w:noWrap/>
          </w:tcPr>
          <w:p w14:paraId="044AD420" w14:textId="3D5F5811" w:rsidR="004F525F" w:rsidRPr="00F803E8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lastRenderedPageBreak/>
              <w:t>AsM-upstream-R</w:t>
            </w:r>
          </w:p>
        </w:tc>
        <w:tc>
          <w:tcPr>
            <w:tcW w:w="3118" w:type="dxa"/>
            <w:tcBorders>
              <w:top w:val="single" w:sz="12" w:space="0" w:color="auto"/>
              <w:bottom w:val="nil"/>
            </w:tcBorders>
          </w:tcPr>
          <w:p w14:paraId="45B88353" w14:textId="1AE26B3B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of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 xml:space="preserve"> the </w:t>
            </w:r>
            <w:proofErr w:type="spellStart"/>
            <w:r w:rsidRPr="003F397C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t>upstream</w:t>
            </w:r>
          </w:p>
        </w:tc>
        <w:tc>
          <w:tcPr>
            <w:tcW w:w="3825" w:type="dxa"/>
            <w:tcBorders>
              <w:top w:val="single" w:sz="12" w:space="0" w:color="auto"/>
              <w:bottom w:val="nil"/>
            </w:tcBorders>
          </w:tcPr>
          <w:p w14:paraId="5292EDBA" w14:textId="063C09A7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2407F2">
              <w:rPr>
                <w:rFonts w:eastAsia="等线"/>
                <w:color w:val="000000" w:themeColor="text1"/>
                <w:sz w:val="18"/>
                <w:szCs w:val="18"/>
              </w:rPr>
              <w:t>TACGCCCGAGCGGGCCGGTCTGCGCGCTGTCCAG</w:t>
            </w:r>
          </w:p>
        </w:tc>
      </w:tr>
      <w:tr w:rsidR="004F525F" w:rsidRPr="009466D6" w14:paraId="723F2DCB" w14:textId="77777777" w:rsidTr="00D52EEE">
        <w:trPr>
          <w:trHeight w:val="284"/>
        </w:trPr>
        <w:tc>
          <w:tcPr>
            <w:tcW w:w="2127" w:type="dxa"/>
            <w:tcBorders>
              <w:top w:val="nil"/>
              <w:bottom w:val="nil"/>
            </w:tcBorders>
            <w:noWrap/>
          </w:tcPr>
          <w:p w14:paraId="2B1D3640" w14:textId="2EC0945F" w:rsidR="004F525F" w:rsidRPr="00F803E8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t>AsM-downstream-F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B6FB50" w14:textId="13DB6355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Forward primer of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 xml:space="preserve"> the </w:t>
            </w:r>
            <w:proofErr w:type="spellStart"/>
            <w:r w:rsidRPr="003F397C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t>downstream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8D3D92B" w14:textId="0047BED3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2407F2">
              <w:rPr>
                <w:rFonts w:eastAsia="等线"/>
                <w:color w:val="000000" w:themeColor="text1"/>
                <w:sz w:val="18"/>
                <w:szCs w:val="18"/>
              </w:rPr>
              <w:t>CCGGCCCGCTCGGGCGTACCGAGCACCGCGCCGTTGGCGTCGACAGCCTTT</w:t>
            </w:r>
          </w:p>
        </w:tc>
      </w:tr>
      <w:tr w:rsidR="004F525F" w:rsidRPr="009466D6" w14:paraId="502457D4" w14:textId="77777777" w:rsidTr="00F5720B">
        <w:trPr>
          <w:trHeight w:val="284"/>
        </w:trPr>
        <w:tc>
          <w:tcPr>
            <w:tcW w:w="2127" w:type="dxa"/>
            <w:tcBorders>
              <w:top w:val="nil"/>
              <w:bottom w:val="single" w:sz="12" w:space="0" w:color="auto"/>
            </w:tcBorders>
            <w:noWrap/>
          </w:tcPr>
          <w:p w14:paraId="3318A2AE" w14:textId="4CEC6648" w:rsidR="004F525F" w:rsidRPr="00F803E8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t>AsM-downstream-R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14:paraId="5325C10E" w14:textId="5E70E25E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9466D6">
              <w:rPr>
                <w:rFonts w:eastAsia="等线"/>
                <w:color w:val="000000" w:themeColor="text1"/>
                <w:sz w:val="18"/>
                <w:szCs w:val="18"/>
              </w:rPr>
              <w:t>Reverse primer of</w:t>
            </w:r>
            <w:r>
              <w:rPr>
                <w:rFonts w:eastAsia="等线"/>
                <w:color w:val="000000" w:themeColor="text1"/>
                <w:sz w:val="18"/>
                <w:szCs w:val="18"/>
              </w:rPr>
              <w:t xml:space="preserve"> the </w:t>
            </w:r>
            <w:proofErr w:type="spellStart"/>
            <w:r w:rsidRPr="003F397C">
              <w:rPr>
                <w:rFonts w:eastAsia="等线"/>
                <w:i/>
                <w:iCs/>
                <w:color w:val="000000" w:themeColor="text1"/>
                <w:sz w:val="18"/>
                <w:szCs w:val="18"/>
              </w:rPr>
              <w:t>ascarD</w:t>
            </w:r>
            <w:proofErr w:type="spellEnd"/>
            <w:r>
              <w:rPr>
                <w:rFonts w:eastAsia="等线"/>
                <w:color w:val="000000" w:themeColor="text1"/>
                <w:sz w:val="18"/>
                <w:szCs w:val="18"/>
              </w:rPr>
              <w:t xml:space="preserve"> </w:t>
            </w:r>
            <w:r w:rsidRPr="00D52EEE">
              <w:rPr>
                <w:rFonts w:eastAsia="等线"/>
                <w:color w:val="000000" w:themeColor="text1"/>
                <w:sz w:val="18"/>
                <w:szCs w:val="18"/>
              </w:rPr>
              <w:t>downstream</w:t>
            </w:r>
          </w:p>
        </w:tc>
        <w:tc>
          <w:tcPr>
            <w:tcW w:w="3825" w:type="dxa"/>
            <w:tcBorders>
              <w:top w:val="nil"/>
              <w:bottom w:val="single" w:sz="12" w:space="0" w:color="auto"/>
            </w:tcBorders>
          </w:tcPr>
          <w:p w14:paraId="6A6C19BD" w14:textId="7F734159" w:rsidR="004F525F" w:rsidRPr="009466D6" w:rsidRDefault="004F525F" w:rsidP="004F525F">
            <w:pPr>
              <w:widowControl/>
              <w:spacing w:beforeLines="20" w:before="62" w:line="264" w:lineRule="auto"/>
              <w:rPr>
                <w:rFonts w:eastAsia="等线"/>
                <w:color w:val="000000" w:themeColor="text1"/>
                <w:sz w:val="18"/>
                <w:szCs w:val="18"/>
              </w:rPr>
            </w:pPr>
            <w:r w:rsidRPr="002407F2">
              <w:rPr>
                <w:rFonts w:eastAsia="等线"/>
                <w:color w:val="000000" w:themeColor="text1"/>
                <w:sz w:val="18"/>
                <w:szCs w:val="18"/>
              </w:rPr>
              <w:t>GAAAGCATTCGTGACACTGGGG</w:t>
            </w:r>
          </w:p>
        </w:tc>
      </w:tr>
      <w:bookmarkEnd w:id="0"/>
      <w:bookmarkEnd w:id="1"/>
    </w:tbl>
    <w:p w14:paraId="61829954" w14:textId="5D3DDB2A" w:rsidR="00BD4CEC" w:rsidRPr="00BF24CB" w:rsidRDefault="00BD4CEC" w:rsidP="00BF24CB">
      <w:pPr>
        <w:widowControl/>
        <w:jc w:val="left"/>
        <w:rPr>
          <w:rStyle w:val="tlid-translation"/>
          <w:rFonts w:ascii="Times New Roman" w:hAnsi="Times New Roman" w:cs="Times New Roman"/>
          <w:b/>
          <w:bCs/>
          <w:color w:val="000000" w:themeColor="text1"/>
          <w:kern w:val="0"/>
          <w:sz w:val="22"/>
        </w:rPr>
      </w:pPr>
    </w:p>
    <w:sectPr w:rsidR="00BD4CEC" w:rsidRPr="00BF24CB" w:rsidSect="000F45E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6CAD" w14:textId="77777777" w:rsidR="009304ED" w:rsidRDefault="009304ED" w:rsidP="0097213C">
      <w:r>
        <w:separator/>
      </w:r>
    </w:p>
  </w:endnote>
  <w:endnote w:type="continuationSeparator" w:id="0">
    <w:p w14:paraId="4CFB9FDC" w14:textId="77777777" w:rsidR="009304ED" w:rsidRDefault="009304ED" w:rsidP="0097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4450" w14:textId="77777777" w:rsidR="009304ED" w:rsidRDefault="009304ED" w:rsidP="0097213C">
      <w:r>
        <w:separator/>
      </w:r>
    </w:p>
  </w:footnote>
  <w:footnote w:type="continuationSeparator" w:id="0">
    <w:p w14:paraId="685D2D10" w14:textId="77777777" w:rsidR="009304ED" w:rsidRDefault="009304ED" w:rsidP="0097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C8130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BB289B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7DFCAB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5DEDD5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3128544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84A7B7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A4E5C8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46017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10E5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41CBFF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24275D"/>
    <w:multiLevelType w:val="hybridMultilevel"/>
    <w:tmpl w:val="08920716"/>
    <w:lvl w:ilvl="0" w:tplc="5A90C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057C49"/>
    <w:multiLevelType w:val="hybridMultilevel"/>
    <w:tmpl w:val="564C182C"/>
    <w:lvl w:ilvl="0" w:tplc="B85294E8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7116D3"/>
    <w:multiLevelType w:val="hybridMultilevel"/>
    <w:tmpl w:val="A2AE91D2"/>
    <w:lvl w:ilvl="0" w:tplc="B882C7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LE0MDU0tzSyNDBR0lEKTi0uzszPAykwrgUAFy53b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ell -elife8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wxxdzria2dr8eafpwxfvsh2xvetwt5tvrp&quot;&gt;我的EndNote库&lt;record-ids&gt;&lt;item&gt;465&lt;/item&gt;&lt;item&gt;505&lt;/item&gt;&lt;item&gt;3124&lt;/item&gt;&lt;/record-ids&gt;&lt;/item&gt;&lt;/Libraries&gt;"/>
  </w:docVars>
  <w:rsids>
    <w:rsidRoot w:val="00871363"/>
    <w:rsid w:val="00001BD3"/>
    <w:rsid w:val="00004A18"/>
    <w:rsid w:val="00006236"/>
    <w:rsid w:val="000101ED"/>
    <w:rsid w:val="000151E0"/>
    <w:rsid w:val="000154E9"/>
    <w:rsid w:val="0001725B"/>
    <w:rsid w:val="00020F9D"/>
    <w:rsid w:val="00022A56"/>
    <w:rsid w:val="00032990"/>
    <w:rsid w:val="000359FC"/>
    <w:rsid w:val="000365BE"/>
    <w:rsid w:val="00037D0E"/>
    <w:rsid w:val="000416F6"/>
    <w:rsid w:val="00045B54"/>
    <w:rsid w:val="0004645A"/>
    <w:rsid w:val="0005060C"/>
    <w:rsid w:val="00051F5E"/>
    <w:rsid w:val="000523F5"/>
    <w:rsid w:val="00052583"/>
    <w:rsid w:val="0005461E"/>
    <w:rsid w:val="00056DFE"/>
    <w:rsid w:val="00063497"/>
    <w:rsid w:val="000661B9"/>
    <w:rsid w:val="00066FDC"/>
    <w:rsid w:val="00067615"/>
    <w:rsid w:val="000715FC"/>
    <w:rsid w:val="00071EC9"/>
    <w:rsid w:val="000747B8"/>
    <w:rsid w:val="000747E2"/>
    <w:rsid w:val="0007651B"/>
    <w:rsid w:val="00080561"/>
    <w:rsid w:val="00082F46"/>
    <w:rsid w:val="000843BC"/>
    <w:rsid w:val="00087B2B"/>
    <w:rsid w:val="00090617"/>
    <w:rsid w:val="000913AB"/>
    <w:rsid w:val="00091E64"/>
    <w:rsid w:val="00092132"/>
    <w:rsid w:val="0009496D"/>
    <w:rsid w:val="000955E7"/>
    <w:rsid w:val="00096038"/>
    <w:rsid w:val="000970A2"/>
    <w:rsid w:val="0009759C"/>
    <w:rsid w:val="000A04B1"/>
    <w:rsid w:val="000A1838"/>
    <w:rsid w:val="000A2BCD"/>
    <w:rsid w:val="000A3AE3"/>
    <w:rsid w:val="000A42A6"/>
    <w:rsid w:val="000A6FA9"/>
    <w:rsid w:val="000A735E"/>
    <w:rsid w:val="000A757F"/>
    <w:rsid w:val="000B0435"/>
    <w:rsid w:val="000B4CF2"/>
    <w:rsid w:val="000B5447"/>
    <w:rsid w:val="000B6392"/>
    <w:rsid w:val="000B7890"/>
    <w:rsid w:val="000C12A2"/>
    <w:rsid w:val="000C46E0"/>
    <w:rsid w:val="000C4836"/>
    <w:rsid w:val="000C4F79"/>
    <w:rsid w:val="000C5886"/>
    <w:rsid w:val="000C5A58"/>
    <w:rsid w:val="000C667C"/>
    <w:rsid w:val="000D51A9"/>
    <w:rsid w:val="000D5701"/>
    <w:rsid w:val="000D5FC2"/>
    <w:rsid w:val="000D6B31"/>
    <w:rsid w:val="000D743C"/>
    <w:rsid w:val="000E0B61"/>
    <w:rsid w:val="000E1124"/>
    <w:rsid w:val="000E1DDA"/>
    <w:rsid w:val="000E2663"/>
    <w:rsid w:val="000E2B86"/>
    <w:rsid w:val="000E339B"/>
    <w:rsid w:val="000E4DF9"/>
    <w:rsid w:val="000E6951"/>
    <w:rsid w:val="000F1281"/>
    <w:rsid w:val="000F3118"/>
    <w:rsid w:val="000F32A2"/>
    <w:rsid w:val="000F33A0"/>
    <w:rsid w:val="000F45EE"/>
    <w:rsid w:val="000F627B"/>
    <w:rsid w:val="000F64F7"/>
    <w:rsid w:val="000F7046"/>
    <w:rsid w:val="0010292D"/>
    <w:rsid w:val="00107837"/>
    <w:rsid w:val="001118F0"/>
    <w:rsid w:val="00111F32"/>
    <w:rsid w:val="00113F41"/>
    <w:rsid w:val="001149C8"/>
    <w:rsid w:val="0011748C"/>
    <w:rsid w:val="0012197F"/>
    <w:rsid w:val="00123306"/>
    <w:rsid w:val="0012588E"/>
    <w:rsid w:val="00127CD5"/>
    <w:rsid w:val="001301FA"/>
    <w:rsid w:val="00130555"/>
    <w:rsid w:val="001317B7"/>
    <w:rsid w:val="00133551"/>
    <w:rsid w:val="00133D1D"/>
    <w:rsid w:val="00133D3B"/>
    <w:rsid w:val="0013544D"/>
    <w:rsid w:val="00135B4F"/>
    <w:rsid w:val="00136A43"/>
    <w:rsid w:val="0014010B"/>
    <w:rsid w:val="0014028C"/>
    <w:rsid w:val="00144757"/>
    <w:rsid w:val="00151DF0"/>
    <w:rsid w:val="00154EC7"/>
    <w:rsid w:val="00155308"/>
    <w:rsid w:val="0015683D"/>
    <w:rsid w:val="00157618"/>
    <w:rsid w:val="0016082A"/>
    <w:rsid w:val="001616AF"/>
    <w:rsid w:val="001617AE"/>
    <w:rsid w:val="00161CAB"/>
    <w:rsid w:val="0016463B"/>
    <w:rsid w:val="00165614"/>
    <w:rsid w:val="00167138"/>
    <w:rsid w:val="00167413"/>
    <w:rsid w:val="00167478"/>
    <w:rsid w:val="00170AE6"/>
    <w:rsid w:val="00171498"/>
    <w:rsid w:val="001714A0"/>
    <w:rsid w:val="001717DD"/>
    <w:rsid w:val="0017469A"/>
    <w:rsid w:val="00175342"/>
    <w:rsid w:val="001771AD"/>
    <w:rsid w:val="001834D0"/>
    <w:rsid w:val="00183A52"/>
    <w:rsid w:val="00184E00"/>
    <w:rsid w:val="0018651A"/>
    <w:rsid w:val="00186673"/>
    <w:rsid w:val="00186A8A"/>
    <w:rsid w:val="00186CA0"/>
    <w:rsid w:val="00186F91"/>
    <w:rsid w:val="0018743E"/>
    <w:rsid w:val="00187E4A"/>
    <w:rsid w:val="0019346C"/>
    <w:rsid w:val="001941E5"/>
    <w:rsid w:val="0019488A"/>
    <w:rsid w:val="00195B7A"/>
    <w:rsid w:val="0019693E"/>
    <w:rsid w:val="00197492"/>
    <w:rsid w:val="001A0CDE"/>
    <w:rsid w:val="001A33F1"/>
    <w:rsid w:val="001A3AA2"/>
    <w:rsid w:val="001A7ACF"/>
    <w:rsid w:val="001A7BA6"/>
    <w:rsid w:val="001A7FB0"/>
    <w:rsid w:val="001B0CC7"/>
    <w:rsid w:val="001B15A5"/>
    <w:rsid w:val="001B3E3C"/>
    <w:rsid w:val="001B50A6"/>
    <w:rsid w:val="001B56D1"/>
    <w:rsid w:val="001B6D27"/>
    <w:rsid w:val="001C155E"/>
    <w:rsid w:val="001C310B"/>
    <w:rsid w:val="001C4154"/>
    <w:rsid w:val="001C518C"/>
    <w:rsid w:val="001C5673"/>
    <w:rsid w:val="001C663E"/>
    <w:rsid w:val="001D1346"/>
    <w:rsid w:val="001D4624"/>
    <w:rsid w:val="001D509A"/>
    <w:rsid w:val="001D5319"/>
    <w:rsid w:val="001D55B2"/>
    <w:rsid w:val="001D5FF8"/>
    <w:rsid w:val="001D7B10"/>
    <w:rsid w:val="001E1272"/>
    <w:rsid w:val="001E1BF2"/>
    <w:rsid w:val="001E3761"/>
    <w:rsid w:val="001E4353"/>
    <w:rsid w:val="001E69F5"/>
    <w:rsid w:val="001E7411"/>
    <w:rsid w:val="001F2B12"/>
    <w:rsid w:val="001F340A"/>
    <w:rsid w:val="001F4B2C"/>
    <w:rsid w:val="001F5237"/>
    <w:rsid w:val="001F57F6"/>
    <w:rsid w:val="001F5E9D"/>
    <w:rsid w:val="001F6E1C"/>
    <w:rsid w:val="00200020"/>
    <w:rsid w:val="00200869"/>
    <w:rsid w:val="0020089A"/>
    <w:rsid w:val="00200AEF"/>
    <w:rsid w:val="00201F9B"/>
    <w:rsid w:val="002026EB"/>
    <w:rsid w:val="0020690D"/>
    <w:rsid w:val="00207ECC"/>
    <w:rsid w:val="00210229"/>
    <w:rsid w:val="0021244A"/>
    <w:rsid w:val="0021479F"/>
    <w:rsid w:val="00217708"/>
    <w:rsid w:val="0022067B"/>
    <w:rsid w:val="00224369"/>
    <w:rsid w:val="00225449"/>
    <w:rsid w:val="00225828"/>
    <w:rsid w:val="002306B4"/>
    <w:rsid w:val="002360B5"/>
    <w:rsid w:val="002366BC"/>
    <w:rsid w:val="00237CC2"/>
    <w:rsid w:val="00240019"/>
    <w:rsid w:val="002401D9"/>
    <w:rsid w:val="002407F2"/>
    <w:rsid w:val="002420DB"/>
    <w:rsid w:val="00242464"/>
    <w:rsid w:val="00242481"/>
    <w:rsid w:val="00243078"/>
    <w:rsid w:val="00244343"/>
    <w:rsid w:val="00244F25"/>
    <w:rsid w:val="00254B6D"/>
    <w:rsid w:val="0025645E"/>
    <w:rsid w:val="002606CE"/>
    <w:rsid w:val="0026083E"/>
    <w:rsid w:val="00261213"/>
    <w:rsid w:val="00263998"/>
    <w:rsid w:val="00270211"/>
    <w:rsid w:val="00270848"/>
    <w:rsid w:val="00271E55"/>
    <w:rsid w:val="00272AF3"/>
    <w:rsid w:val="002749C4"/>
    <w:rsid w:val="002760BD"/>
    <w:rsid w:val="0028288C"/>
    <w:rsid w:val="002838AB"/>
    <w:rsid w:val="002879C6"/>
    <w:rsid w:val="00287B78"/>
    <w:rsid w:val="00290EE3"/>
    <w:rsid w:val="00294D3E"/>
    <w:rsid w:val="002956A6"/>
    <w:rsid w:val="0029584F"/>
    <w:rsid w:val="00296AB4"/>
    <w:rsid w:val="00297948"/>
    <w:rsid w:val="00297EB3"/>
    <w:rsid w:val="002A1FF7"/>
    <w:rsid w:val="002A2EA9"/>
    <w:rsid w:val="002A34D9"/>
    <w:rsid w:val="002A553F"/>
    <w:rsid w:val="002A6212"/>
    <w:rsid w:val="002B0439"/>
    <w:rsid w:val="002B266A"/>
    <w:rsid w:val="002B36F5"/>
    <w:rsid w:val="002B5C29"/>
    <w:rsid w:val="002B6D62"/>
    <w:rsid w:val="002C17F6"/>
    <w:rsid w:val="002C2C75"/>
    <w:rsid w:val="002C35F7"/>
    <w:rsid w:val="002C36C9"/>
    <w:rsid w:val="002C57BC"/>
    <w:rsid w:val="002C5E44"/>
    <w:rsid w:val="002C5ECB"/>
    <w:rsid w:val="002C696E"/>
    <w:rsid w:val="002C78D0"/>
    <w:rsid w:val="002D331B"/>
    <w:rsid w:val="002D3AED"/>
    <w:rsid w:val="002D77E1"/>
    <w:rsid w:val="002D7894"/>
    <w:rsid w:val="002E1549"/>
    <w:rsid w:val="002E1CB9"/>
    <w:rsid w:val="002E2CB4"/>
    <w:rsid w:val="002E64F0"/>
    <w:rsid w:val="002F0439"/>
    <w:rsid w:val="002F0476"/>
    <w:rsid w:val="002F1F85"/>
    <w:rsid w:val="002F2588"/>
    <w:rsid w:val="002F377F"/>
    <w:rsid w:val="002F3BC1"/>
    <w:rsid w:val="002F49AA"/>
    <w:rsid w:val="002F5749"/>
    <w:rsid w:val="002F68AF"/>
    <w:rsid w:val="002F7207"/>
    <w:rsid w:val="00301057"/>
    <w:rsid w:val="00301D67"/>
    <w:rsid w:val="00302520"/>
    <w:rsid w:val="00304B22"/>
    <w:rsid w:val="00306FC3"/>
    <w:rsid w:val="00311811"/>
    <w:rsid w:val="003127DD"/>
    <w:rsid w:val="00314AF5"/>
    <w:rsid w:val="00314EAD"/>
    <w:rsid w:val="0031774B"/>
    <w:rsid w:val="003220A1"/>
    <w:rsid w:val="00322403"/>
    <w:rsid w:val="00323398"/>
    <w:rsid w:val="003244BD"/>
    <w:rsid w:val="00324DD8"/>
    <w:rsid w:val="003321FC"/>
    <w:rsid w:val="00332528"/>
    <w:rsid w:val="00334F10"/>
    <w:rsid w:val="00343EF9"/>
    <w:rsid w:val="003442B6"/>
    <w:rsid w:val="003461A6"/>
    <w:rsid w:val="003468F0"/>
    <w:rsid w:val="00350B0E"/>
    <w:rsid w:val="00351A7B"/>
    <w:rsid w:val="00353333"/>
    <w:rsid w:val="00354597"/>
    <w:rsid w:val="00355BC0"/>
    <w:rsid w:val="00355FCE"/>
    <w:rsid w:val="00357D97"/>
    <w:rsid w:val="003664D9"/>
    <w:rsid w:val="00367780"/>
    <w:rsid w:val="003712AA"/>
    <w:rsid w:val="003713DE"/>
    <w:rsid w:val="0037391E"/>
    <w:rsid w:val="00374202"/>
    <w:rsid w:val="00376C8E"/>
    <w:rsid w:val="00381699"/>
    <w:rsid w:val="00381B77"/>
    <w:rsid w:val="00384572"/>
    <w:rsid w:val="0038505F"/>
    <w:rsid w:val="003853D9"/>
    <w:rsid w:val="00386827"/>
    <w:rsid w:val="003869DD"/>
    <w:rsid w:val="00387E2D"/>
    <w:rsid w:val="00387ED5"/>
    <w:rsid w:val="00390F8A"/>
    <w:rsid w:val="00396F47"/>
    <w:rsid w:val="003A012D"/>
    <w:rsid w:val="003A1766"/>
    <w:rsid w:val="003A4579"/>
    <w:rsid w:val="003A7AD6"/>
    <w:rsid w:val="003B0EA2"/>
    <w:rsid w:val="003B194A"/>
    <w:rsid w:val="003B25E6"/>
    <w:rsid w:val="003B4837"/>
    <w:rsid w:val="003B512D"/>
    <w:rsid w:val="003B54F9"/>
    <w:rsid w:val="003C3DCC"/>
    <w:rsid w:val="003C4039"/>
    <w:rsid w:val="003C4778"/>
    <w:rsid w:val="003C4DE5"/>
    <w:rsid w:val="003D0A73"/>
    <w:rsid w:val="003D1D4C"/>
    <w:rsid w:val="003D27C9"/>
    <w:rsid w:val="003D2A0A"/>
    <w:rsid w:val="003D3455"/>
    <w:rsid w:val="003D5085"/>
    <w:rsid w:val="003E1B36"/>
    <w:rsid w:val="003E3FA2"/>
    <w:rsid w:val="003E7095"/>
    <w:rsid w:val="003F283F"/>
    <w:rsid w:val="003F2A83"/>
    <w:rsid w:val="003F2FDD"/>
    <w:rsid w:val="003F3787"/>
    <w:rsid w:val="003F397C"/>
    <w:rsid w:val="003F4A19"/>
    <w:rsid w:val="00400653"/>
    <w:rsid w:val="00401666"/>
    <w:rsid w:val="00401E18"/>
    <w:rsid w:val="00401F4D"/>
    <w:rsid w:val="00402053"/>
    <w:rsid w:val="00402180"/>
    <w:rsid w:val="00402831"/>
    <w:rsid w:val="004028F3"/>
    <w:rsid w:val="00402A1B"/>
    <w:rsid w:val="00403DBC"/>
    <w:rsid w:val="004055EB"/>
    <w:rsid w:val="00413EC8"/>
    <w:rsid w:val="004156CD"/>
    <w:rsid w:val="00415A36"/>
    <w:rsid w:val="004177DA"/>
    <w:rsid w:val="00421F33"/>
    <w:rsid w:val="004307B2"/>
    <w:rsid w:val="004313DF"/>
    <w:rsid w:val="0043413F"/>
    <w:rsid w:val="00436754"/>
    <w:rsid w:val="004370A8"/>
    <w:rsid w:val="00440A34"/>
    <w:rsid w:val="004447CF"/>
    <w:rsid w:val="00446789"/>
    <w:rsid w:val="00452E07"/>
    <w:rsid w:val="004541A3"/>
    <w:rsid w:val="00455CE2"/>
    <w:rsid w:val="004629B9"/>
    <w:rsid w:val="0046443F"/>
    <w:rsid w:val="00464EB6"/>
    <w:rsid w:val="00465684"/>
    <w:rsid w:val="00465A4B"/>
    <w:rsid w:val="00466000"/>
    <w:rsid w:val="00466C6E"/>
    <w:rsid w:val="00472708"/>
    <w:rsid w:val="00473587"/>
    <w:rsid w:val="00473FB3"/>
    <w:rsid w:val="004741CD"/>
    <w:rsid w:val="00475279"/>
    <w:rsid w:val="00475BF8"/>
    <w:rsid w:val="00475D9F"/>
    <w:rsid w:val="0047608F"/>
    <w:rsid w:val="00477834"/>
    <w:rsid w:val="00480A73"/>
    <w:rsid w:val="00481930"/>
    <w:rsid w:val="00483001"/>
    <w:rsid w:val="00485BA0"/>
    <w:rsid w:val="00490370"/>
    <w:rsid w:val="0049147C"/>
    <w:rsid w:val="00494102"/>
    <w:rsid w:val="0049570C"/>
    <w:rsid w:val="004968AB"/>
    <w:rsid w:val="004A0DD8"/>
    <w:rsid w:val="004A1172"/>
    <w:rsid w:val="004A5B4A"/>
    <w:rsid w:val="004A6653"/>
    <w:rsid w:val="004A7974"/>
    <w:rsid w:val="004B1356"/>
    <w:rsid w:val="004B22F2"/>
    <w:rsid w:val="004B2B1A"/>
    <w:rsid w:val="004B2E5A"/>
    <w:rsid w:val="004B4EA4"/>
    <w:rsid w:val="004B6CDD"/>
    <w:rsid w:val="004C432C"/>
    <w:rsid w:val="004C47AF"/>
    <w:rsid w:val="004C540D"/>
    <w:rsid w:val="004C6CAA"/>
    <w:rsid w:val="004C7EA1"/>
    <w:rsid w:val="004D0097"/>
    <w:rsid w:val="004D1841"/>
    <w:rsid w:val="004D1989"/>
    <w:rsid w:val="004E153E"/>
    <w:rsid w:val="004E2159"/>
    <w:rsid w:val="004E30A7"/>
    <w:rsid w:val="004E5573"/>
    <w:rsid w:val="004E5CFC"/>
    <w:rsid w:val="004E727F"/>
    <w:rsid w:val="004F15BA"/>
    <w:rsid w:val="004F388F"/>
    <w:rsid w:val="004F478E"/>
    <w:rsid w:val="004F49D7"/>
    <w:rsid w:val="004F525F"/>
    <w:rsid w:val="004F735A"/>
    <w:rsid w:val="004F77D9"/>
    <w:rsid w:val="0050151F"/>
    <w:rsid w:val="005023BC"/>
    <w:rsid w:val="0050452A"/>
    <w:rsid w:val="00504DAD"/>
    <w:rsid w:val="00505D1E"/>
    <w:rsid w:val="0050672B"/>
    <w:rsid w:val="00510D5F"/>
    <w:rsid w:val="00511AEF"/>
    <w:rsid w:val="005143F4"/>
    <w:rsid w:val="00514D8F"/>
    <w:rsid w:val="0051654C"/>
    <w:rsid w:val="00520A61"/>
    <w:rsid w:val="00520EC8"/>
    <w:rsid w:val="005241F8"/>
    <w:rsid w:val="005244CB"/>
    <w:rsid w:val="00525D43"/>
    <w:rsid w:val="00526A10"/>
    <w:rsid w:val="00526B1C"/>
    <w:rsid w:val="00527A88"/>
    <w:rsid w:val="00530547"/>
    <w:rsid w:val="0053076D"/>
    <w:rsid w:val="00531CA8"/>
    <w:rsid w:val="00532D47"/>
    <w:rsid w:val="00537275"/>
    <w:rsid w:val="0054059C"/>
    <w:rsid w:val="0054095E"/>
    <w:rsid w:val="00541570"/>
    <w:rsid w:val="005416F3"/>
    <w:rsid w:val="00543D8E"/>
    <w:rsid w:val="005466C0"/>
    <w:rsid w:val="005526C2"/>
    <w:rsid w:val="0055698D"/>
    <w:rsid w:val="00556ACA"/>
    <w:rsid w:val="00560177"/>
    <w:rsid w:val="00560F24"/>
    <w:rsid w:val="00561883"/>
    <w:rsid w:val="00562350"/>
    <w:rsid w:val="00563137"/>
    <w:rsid w:val="00563DB5"/>
    <w:rsid w:val="0056468F"/>
    <w:rsid w:val="00566A18"/>
    <w:rsid w:val="00567642"/>
    <w:rsid w:val="00567D4E"/>
    <w:rsid w:val="005708A7"/>
    <w:rsid w:val="00571763"/>
    <w:rsid w:val="00572CD3"/>
    <w:rsid w:val="00575AC0"/>
    <w:rsid w:val="00577FD1"/>
    <w:rsid w:val="0058019E"/>
    <w:rsid w:val="00580B46"/>
    <w:rsid w:val="0058300D"/>
    <w:rsid w:val="00583896"/>
    <w:rsid w:val="005842E9"/>
    <w:rsid w:val="005844B6"/>
    <w:rsid w:val="00586B77"/>
    <w:rsid w:val="00587069"/>
    <w:rsid w:val="00592F8E"/>
    <w:rsid w:val="00592FAC"/>
    <w:rsid w:val="00595127"/>
    <w:rsid w:val="005955BF"/>
    <w:rsid w:val="00595DC6"/>
    <w:rsid w:val="0059705A"/>
    <w:rsid w:val="005A08E0"/>
    <w:rsid w:val="005A1DBC"/>
    <w:rsid w:val="005A2231"/>
    <w:rsid w:val="005A273E"/>
    <w:rsid w:val="005A2FB8"/>
    <w:rsid w:val="005A3139"/>
    <w:rsid w:val="005A76E7"/>
    <w:rsid w:val="005B07EB"/>
    <w:rsid w:val="005B0CB2"/>
    <w:rsid w:val="005B12AD"/>
    <w:rsid w:val="005B298F"/>
    <w:rsid w:val="005B3F42"/>
    <w:rsid w:val="005B4FCA"/>
    <w:rsid w:val="005B7979"/>
    <w:rsid w:val="005C0F21"/>
    <w:rsid w:val="005C47F3"/>
    <w:rsid w:val="005C652C"/>
    <w:rsid w:val="005C69C0"/>
    <w:rsid w:val="005C6BFD"/>
    <w:rsid w:val="005D23E7"/>
    <w:rsid w:val="005D3FAD"/>
    <w:rsid w:val="005D4FC1"/>
    <w:rsid w:val="005D52F3"/>
    <w:rsid w:val="005D5BB9"/>
    <w:rsid w:val="005D607E"/>
    <w:rsid w:val="005E0DEA"/>
    <w:rsid w:val="005E36D6"/>
    <w:rsid w:val="005E49D4"/>
    <w:rsid w:val="005E57D0"/>
    <w:rsid w:val="005F0B3B"/>
    <w:rsid w:val="005F1A30"/>
    <w:rsid w:val="005F1AB3"/>
    <w:rsid w:val="005F3135"/>
    <w:rsid w:val="005F3B73"/>
    <w:rsid w:val="005F3BE6"/>
    <w:rsid w:val="005F407D"/>
    <w:rsid w:val="005F43C7"/>
    <w:rsid w:val="005F77D1"/>
    <w:rsid w:val="005F7E03"/>
    <w:rsid w:val="0060153D"/>
    <w:rsid w:val="00601931"/>
    <w:rsid w:val="00603CAD"/>
    <w:rsid w:val="00603DCA"/>
    <w:rsid w:val="00604695"/>
    <w:rsid w:val="00604698"/>
    <w:rsid w:val="00604E31"/>
    <w:rsid w:val="00605B52"/>
    <w:rsid w:val="006066E3"/>
    <w:rsid w:val="00606AE7"/>
    <w:rsid w:val="00606D0F"/>
    <w:rsid w:val="0061361D"/>
    <w:rsid w:val="00616B3B"/>
    <w:rsid w:val="00617D58"/>
    <w:rsid w:val="0062064A"/>
    <w:rsid w:val="00620C45"/>
    <w:rsid w:val="006217C3"/>
    <w:rsid w:val="00622688"/>
    <w:rsid w:val="00623DCF"/>
    <w:rsid w:val="0062443B"/>
    <w:rsid w:val="0062656E"/>
    <w:rsid w:val="00627F34"/>
    <w:rsid w:val="00630803"/>
    <w:rsid w:val="00632AA4"/>
    <w:rsid w:val="00634E16"/>
    <w:rsid w:val="00634F2A"/>
    <w:rsid w:val="00637286"/>
    <w:rsid w:val="00642341"/>
    <w:rsid w:val="00642BA9"/>
    <w:rsid w:val="00642BE3"/>
    <w:rsid w:val="00643F3E"/>
    <w:rsid w:val="00644ABD"/>
    <w:rsid w:val="00645E00"/>
    <w:rsid w:val="00650B77"/>
    <w:rsid w:val="00650E28"/>
    <w:rsid w:val="00655E1B"/>
    <w:rsid w:val="00657B31"/>
    <w:rsid w:val="00661842"/>
    <w:rsid w:val="00661F38"/>
    <w:rsid w:val="00662309"/>
    <w:rsid w:val="006623F5"/>
    <w:rsid w:val="0066404F"/>
    <w:rsid w:val="0066498F"/>
    <w:rsid w:val="00665762"/>
    <w:rsid w:val="00666CB5"/>
    <w:rsid w:val="006676E9"/>
    <w:rsid w:val="006701E3"/>
    <w:rsid w:val="0067123F"/>
    <w:rsid w:val="00673A98"/>
    <w:rsid w:val="0067781C"/>
    <w:rsid w:val="006806E2"/>
    <w:rsid w:val="00680E36"/>
    <w:rsid w:val="0068297E"/>
    <w:rsid w:val="00683035"/>
    <w:rsid w:val="00683AD9"/>
    <w:rsid w:val="00684FEF"/>
    <w:rsid w:val="00685B2C"/>
    <w:rsid w:val="00686095"/>
    <w:rsid w:val="00687216"/>
    <w:rsid w:val="00690F56"/>
    <w:rsid w:val="00693F74"/>
    <w:rsid w:val="00694758"/>
    <w:rsid w:val="00694A58"/>
    <w:rsid w:val="00695697"/>
    <w:rsid w:val="00695D87"/>
    <w:rsid w:val="00697133"/>
    <w:rsid w:val="006A09C0"/>
    <w:rsid w:val="006A0E75"/>
    <w:rsid w:val="006A36DD"/>
    <w:rsid w:val="006A44BD"/>
    <w:rsid w:val="006A6186"/>
    <w:rsid w:val="006B0DC0"/>
    <w:rsid w:val="006B283A"/>
    <w:rsid w:val="006B285F"/>
    <w:rsid w:val="006B4453"/>
    <w:rsid w:val="006B6C73"/>
    <w:rsid w:val="006B73F9"/>
    <w:rsid w:val="006C0026"/>
    <w:rsid w:val="006C02E0"/>
    <w:rsid w:val="006C0B0F"/>
    <w:rsid w:val="006C4A77"/>
    <w:rsid w:val="006C6A7F"/>
    <w:rsid w:val="006C6EA2"/>
    <w:rsid w:val="006D1AC1"/>
    <w:rsid w:val="006D2DC2"/>
    <w:rsid w:val="006D2E2F"/>
    <w:rsid w:val="006D7B9D"/>
    <w:rsid w:val="006E1404"/>
    <w:rsid w:val="006E1747"/>
    <w:rsid w:val="006E5431"/>
    <w:rsid w:val="006E582F"/>
    <w:rsid w:val="006E6EE0"/>
    <w:rsid w:val="006F0FD8"/>
    <w:rsid w:val="006F158D"/>
    <w:rsid w:val="006F5CC4"/>
    <w:rsid w:val="007012B5"/>
    <w:rsid w:val="007013BA"/>
    <w:rsid w:val="007016BF"/>
    <w:rsid w:val="00705F10"/>
    <w:rsid w:val="0070700F"/>
    <w:rsid w:val="0070736D"/>
    <w:rsid w:val="0071100B"/>
    <w:rsid w:val="00711525"/>
    <w:rsid w:val="0071195F"/>
    <w:rsid w:val="00714ECD"/>
    <w:rsid w:val="007179DF"/>
    <w:rsid w:val="0072120B"/>
    <w:rsid w:val="007218C8"/>
    <w:rsid w:val="007240E9"/>
    <w:rsid w:val="0072448F"/>
    <w:rsid w:val="007245B8"/>
    <w:rsid w:val="007256D1"/>
    <w:rsid w:val="00727CE2"/>
    <w:rsid w:val="00727EC7"/>
    <w:rsid w:val="00733DCC"/>
    <w:rsid w:val="00735578"/>
    <w:rsid w:val="00735A25"/>
    <w:rsid w:val="00735B31"/>
    <w:rsid w:val="00735EC9"/>
    <w:rsid w:val="00736001"/>
    <w:rsid w:val="00736D16"/>
    <w:rsid w:val="007378F2"/>
    <w:rsid w:val="007413A3"/>
    <w:rsid w:val="00742945"/>
    <w:rsid w:val="0074402D"/>
    <w:rsid w:val="00744A84"/>
    <w:rsid w:val="007479B9"/>
    <w:rsid w:val="0075118B"/>
    <w:rsid w:val="0075184B"/>
    <w:rsid w:val="00752C81"/>
    <w:rsid w:val="00753CDC"/>
    <w:rsid w:val="00755E0B"/>
    <w:rsid w:val="007560A5"/>
    <w:rsid w:val="0075737E"/>
    <w:rsid w:val="0076088C"/>
    <w:rsid w:val="00760F1C"/>
    <w:rsid w:val="00761038"/>
    <w:rsid w:val="00761790"/>
    <w:rsid w:val="007618A6"/>
    <w:rsid w:val="007632C3"/>
    <w:rsid w:val="00764190"/>
    <w:rsid w:val="00764B3E"/>
    <w:rsid w:val="0076511B"/>
    <w:rsid w:val="00767E33"/>
    <w:rsid w:val="0077096D"/>
    <w:rsid w:val="00770B53"/>
    <w:rsid w:val="00771059"/>
    <w:rsid w:val="0077148F"/>
    <w:rsid w:val="00773F36"/>
    <w:rsid w:val="00775EB5"/>
    <w:rsid w:val="0077616A"/>
    <w:rsid w:val="00776F39"/>
    <w:rsid w:val="00777162"/>
    <w:rsid w:val="00780176"/>
    <w:rsid w:val="007806ED"/>
    <w:rsid w:val="00780841"/>
    <w:rsid w:val="00781B61"/>
    <w:rsid w:val="00782251"/>
    <w:rsid w:val="007847FC"/>
    <w:rsid w:val="00784AAC"/>
    <w:rsid w:val="007875B5"/>
    <w:rsid w:val="00790085"/>
    <w:rsid w:val="0079076C"/>
    <w:rsid w:val="00790DC1"/>
    <w:rsid w:val="00791F36"/>
    <w:rsid w:val="00792BD5"/>
    <w:rsid w:val="00793F8D"/>
    <w:rsid w:val="00795228"/>
    <w:rsid w:val="00795AAA"/>
    <w:rsid w:val="00795FDE"/>
    <w:rsid w:val="0079727E"/>
    <w:rsid w:val="00797ACF"/>
    <w:rsid w:val="007A4D02"/>
    <w:rsid w:val="007A55BC"/>
    <w:rsid w:val="007A5B71"/>
    <w:rsid w:val="007A703A"/>
    <w:rsid w:val="007A7345"/>
    <w:rsid w:val="007B0125"/>
    <w:rsid w:val="007B3EE7"/>
    <w:rsid w:val="007B5812"/>
    <w:rsid w:val="007B5897"/>
    <w:rsid w:val="007B713C"/>
    <w:rsid w:val="007B72E5"/>
    <w:rsid w:val="007C38A3"/>
    <w:rsid w:val="007C3E82"/>
    <w:rsid w:val="007C6354"/>
    <w:rsid w:val="007C6A95"/>
    <w:rsid w:val="007D15B0"/>
    <w:rsid w:val="007D30EB"/>
    <w:rsid w:val="007D4300"/>
    <w:rsid w:val="007D5DA2"/>
    <w:rsid w:val="007E3E56"/>
    <w:rsid w:val="007E4164"/>
    <w:rsid w:val="007E60C2"/>
    <w:rsid w:val="007E7C06"/>
    <w:rsid w:val="007F101C"/>
    <w:rsid w:val="007F179F"/>
    <w:rsid w:val="007F723D"/>
    <w:rsid w:val="007F73B8"/>
    <w:rsid w:val="007F7C46"/>
    <w:rsid w:val="00802DE4"/>
    <w:rsid w:val="00802E58"/>
    <w:rsid w:val="0080321B"/>
    <w:rsid w:val="008039AF"/>
    <w:rsid w:val="00803F58"/>
    <w:rsid w:val="0080459D"/>
    <w:rsid w:val="00804FB9"/>
    <w:rsid w:val="0080686C"/>
    <w:rsid w:val="00806922"/>
    <w:rsid w:val="00807794"/>
    <w:rsid w:val="00810DBA"/>
    <w:rsid w:val="008112F9"/>
    <w:rsid w:val="00812B4A"/>
    <w:rsid w:val="0081335B"/>
    <w:rsid w:val="00815633"/>
    <w:rsid w:val="008171C6"/>
    <w:rsid w:val="0082377B"/>
    <w:rsid w:val="00825EFE"/>
    <w:rsid w:val="00831D27"/>
    <w:rsid w:val="0083289B"/>
    <w:rsid w:val="00833DEC"/>
    <w:rsid w:val="008358DA"/>
    <w:rsid w:val="00836268"/>
    <w:rsid w:val="00836374"/>
    <w:rsid w:val="008401B6"/>
    <w:rsid w:val="00841B58"/>
    <w:rsid w:val="00842598"/>
    <w:rsid w:val="00844E1E"/>
    <w:rsid w:val="00845FC3"/>
    <w:rsid w:val="00846065"/>
    <w:rsid w:val="008468FF"/>
    <w:rsid w:val="00846BC5"/>
    <w:rsid w:val="008525D6"/>
    <w:rsid w:val="00852AF7"/>
    <w:rsid w:val="00853C87"/>
    <w:rsid w:val="0085484E"/>
    <w:rsid w:val="00856713"/>
    <w:rsid w:val="00856D8A"/>
    <w:rsid w:val="00857DEF"/>
    <w:rsid w:val="008610A6"/>
    <w:rsid w:val="00864337"/>
    <w:rsid w:val="008657A0"/>
    <w:rsid w:val="00867C5C"/>
    <w:rsid w:val="00870FC3"/>
    <w:rsid w:val="00871363"/>
    <w:rsid w:val="0087420B"/>
    <w:rsid w:val="008752AF"/>
    <w:rsid w:val="008758D2"/>
    <w:rsid w:val="00877AAE"/>
    <w:rsid w:val="008829C5"/>
    <w:rsid w:val="00883BB5"/>
    <w:rsid w:val="00886470"/>
    <w:rsid w:val="00886747"/>
    <w:rsid w:val="00890591"/>
    <w:rsid w:val="0089095A"/>
    <w:rsid w:val="00891010"/>
    <w:rsid w:val="008918A2"/>
    <w:rsid w:val="00895E1A"/>
    <w:rsid w:val="00896063"/>
    <w:rsid w:val="008967D3"/>
    <w:rsid w:val="00897DB7"/>
    <w:rsid w:val="00897F4D"/>
    <w:rsid w:val="008A1695"/>
    <w:rsid w:val="008A465D"/>
    <w:rsid w:val="008A6741"/>
    <w:rsid w:val="008B0571"/>
    <w:rsid w:val="008B3A60"/>
    <w:rsid w:val="008B4A3F"/>
    <w:rsid w:val="008B4ABF"/>
    <w:rsid w:val="008C0C72"/>
    <w:rsid w:val="008D610A"/>
    <w:rsid w:val="008D762B"/>
    <w:rsid w:val="008E1ED1"/>
    <w:rsid w:val="008E276E"/>
    <w:rsid w:val="008E3741"/>
    <w:rsid w:val="008E6F18"/>
    <w:rsid w:val="008E76CB"/>
    <w:rsid w:val="008E7C7C"/>
    <w:rsid w:val="008F1110"/>
    <w:rsid w:val="008F33B6"/>
    <w:rsid w:val="008F34AB"/>
    <w:rsid w:val="008F60EA"/>
    <w:rsid w:val="008F61D5"/>
    <w:rsid w:val="008F6591"/>
    <w:rsid w:val="008F7720"/>
    <w:rsid w:val="00901936"/>
    <w:rsid w:val="00902938"/>
    <w:rsid w:val="009031AB"/>
    <w:rsid w:val="009054A4"/>
    <w:rsid w:val="0091022A"/>
    <w:rsid w:val="0091342C"/>
    <w:rsid w:val="009142BE"/>
    <w:rsid w:val="00914C7F"/>
    <w:rsid w:val="00916803"/>
    <w:rsid w:val="00917AF3"/>
    <w:rsid w:val="00917D1E"/>
    <w:rsid w:val="00917DEC"/>
    <w:rsid w:val="009216BA"/>
    <w:rsid w:val="009226A0"/>
    <w:rsid w:val="00927323"/>
    <w:rsid w:val="00927A0E"/>
    <w:rsid w:val="00927EF5"/>
    <w:rsid w:val="009304ED"/>
    <w:rsid w:val="00930F0F"/>
    <w:rsid w:val="0093181C"/>
    <w:rsid w:val="009337C2"/>
    <w:rsid w:val="009342AE"/>
    <w:rsid w:val="0093770B"/>
    <w:rsid w:val="009415A9"/>
    <w:rsid w:val="00941EF5"/>
    <w:rsid w:val="00943792"/>
    <w:rsid w:val="0094622E"/>
    <w:rsid w:val="009466D6"/>
    <w:rsid w:val="00947202"/>
    <w:rsid w:val="0095004F"/>
    <w:rsid w:val="0095098C"/>
    <w:rsid w:val="00955AF5"/>
    <w:rsid w:val="00960730"/>
    <w:rsid w:val="00961280"/>
    <w:rsid w:val="00961DDD"/>
    <w:rsid w:val="00962653"/>
    <w:rsid w:val="0096301D"/>
    <w:rsid w:val="00963884"/>
    <w:rsid w:val="00963AAC"/>
    <w:rsid w:val="00966813"/>
    <w:rsid w:val="009703B3"/>
    <w:rsid w:val="009710B2"/>
    <w:rsid w:val="0097213C"/>
    <w:rsid w:val="00973883"/>
    <w:rsid w:val="0097392F"/>
    <w:rsid w:val="009756FA"/>
    <w:rsid w:val="00975C75"/>
    <w:rsid w:val="00976250"/>
    <w:rsid w:val="00981155"/>
    <w:rsid w:val="0098202C"/>
    <w:rsid w:val="00982B9D"/>
    <w:rsid w:val="00983EF8"/>
    <w:rsid w:val="00984478"/>
    <w:rsid w:val="009846B0"/>
    <w:rsid w:val="00986B8A"/>
    <w:rsid w:val="00990553"/>
    <w:rsid w:val="00992FA0"/>
    <w:rsid w:val="009941A4"/>
    <w:rsid w:val="00994EF3"/>
    <w:rsid w:val="009A1347"/>
    <w:rsid w:val="009A1F51"/>
    <w:rsid w:val="009A23CA"/>
    <w:rsid w:val="009A5C20"/>
    <w:rsid w:val="009A5FFC"/>
    <w:rsid w:val="009A654F"/>
    <w:rsid w:val="009A785C"/>
    <w:rsid w:val="009A79A8"/>
    <w:rsid w:val="009B0963"/>
    <w:rsid w:val="009B0D72"/>
    <w:rsid w:val="009B11F4"/>
    <w:rsid w:val="009B2B8A"/>
    <w:rsid w:val="009B365B"/>
    <w:rsid w:val="009B3953"/>
    <w:rsid w:val="009B3B6A"/>
    <w:rsid w:val="009B420C"/>
    <w:rsid w:val="009B78F0"/>
    <w:rsid w:val="009B79CD"/>
    <w:rsid w:val="009C2B6D"/>
    <w:rsid w:val="009C33F6"/>
    <w:rsid w:val="009C344F"/>
    <w:rsid w:val="009C3468"/>
    <w:rsid w:val="009C5525"/>
    <w:rsid w:val="009C5AF9"/>
    <w:rsid w:val="009C66EF"/>
    <w:rsid w:val="009C73AF"/>
    <w:rsid w:val="009C7465"/>
    <w:rsid w:val="009D0929"/>
    <w:rsid w:val="009D1401"/>
    <w:rsid w:val="009D26AA"/>
    <w:rsid w:val="009D512A"/>
    <w:rsid w:val="009E211D"/>
    <w:rsid w:val="009E375A"/>
    <w:rsid w:val="009E4E97"/>
    <w:rsid w:val="009F1589"/>
    <w:rsid w:val="009F2DDB"/>
    <w:rsid w:val="009F3629"/>
    <w:rsid w:val="009F3936"/>
    <w:rsid w:val="009F51DE"/>
    <w:rsid w:val="009F60AC"/>
    <w:rsid w:val="009F6FD1"/>
    <w:rsid w:val="00A0014D"/>
    <w:rsid w:val="00A00178"/>
    <w:rsid w:val="00A0119F"/>
    <w:rsid w:val="00A04B16"/>
    <w:rsid w:val="00A064F6"/>
    <w:rsid w:val="00A07123"/>
    <w:rsid w:val="00A103FD"/>
    <w:rsid w:val="00A11198"/>
    <w:rsid w:val="00A13F8A"/>
    <w:rsid w:val="00A14F14"/>
    <w:rsid w:val="00A15C03"/>
    <w:rsid w:val="00A165C9"/>
    <w:rsid w:val="00A16622"/>
    <w:rsid w:val="00A16EA0"/>
    <w:rsid w:val="00A20F56"/>
    <w:rsid w:val="00A21586"/>
    <w:rsid w:val="00A238C5"/>
    <w:rsid w:val="00A24058"/>
    <w:rsid w:val="00A246C6"/>
    <w:rsid w:val="00A25AE6"/>
    <w:rsid w:val="00A27942"/>
    <w:rsid w:val="00A3349B"/>
    <w:rsid w:val="00A342D1"/>
    <w:rsid w:val="00A41DD3"/>
    <w:rsid w:val="00A43A85"/>
    <w:rsid w:val="00A43C89"/>
    <w:rsid w:val="00A43D50"/>
    <w:rsid w:val="00A45355"/>
    <w:rsid w:val="00A46A94"/>
    <w:rsid w:val="00A47491"/>
    <w:rsid w:val="00A47B7A"/>
    <w:rsid w:val="00A51895"/>
    <w:rsid w:val="00A51A32"/>
    <w:rsid w:val="00A51B60"/>
    <w:rsid w:val="00A53D7B"/>
    <w:rsid w:val="00A5490F"/>
    <w:rsid w:val="00A622EC"/>
    <w:rsid w:val="00A62F00"/>
    <w:rsid w:val="00A6373F"/>
    <w:rsid w:val="00A63AAF"/>
    <w:rsid w:val="00A664F5"/>
    <w:rsid w:val="00A6739F"/>
    <w:rsid w:val="00A70B71"/>
    <w:rsid w:val="00A7469D"/>
    <w:rsid w:val="00A80AE1"/>
    <w:rsid w:val="00A80F25"/>
    <w:rsid w:val="00A81AEB"/>
    <w:rsid w:val="00A8231B"/>
    <w:rsid w:val="00A842C6"/>
    <w:rsid w:val="00A8490E"/>
    <w:rsid w:val="00A87A11"/>
    <w:rsid w:val="00A915A1"/>
    <w:rsid w:val="00A92B1A"/>
    <w:rsid w:val="00A944CB"/>
    <w:rsid w:val="00AA0DC4"/>
    <w:rsid w:val="00AA47C7"/>
    <w:rsid w:val="00AA7075"/>
    <w:rsid w:val="00AB0418"/>
    <w:rsid w:val="00AB0486"/>
    <w:rsid w:val="00AB0572"/>
    <w:rsid w:val="00AB0A32"/>
    <w:rsid w:val="00AB376A"/>
    <w:rsid w:val="00AC3200"/>
    <w:rsid w:val="00AC6451"/>
    <w:rsid w:val="00AC6861"/>
    <w:rsid w:val="00AC6E2E"/>
    <w:rsid w:val="00AD141C"/>
    <w:rsid w:val="00AD25D8"/>
    <w:rsid w:val="00AD4BEE"/>
    <w:rsid w:val="00AD4DF4"/>
    <w:rsid w:val="00AD51E5"/>
    <w:rsid w:val="00AD6F9B"/>
    <w:rsid w:val="00AE02A6"/>
    <w:rsid w:val="00AE0CF2"/>
    <w:rsid w:val="00AE126B"/>
    <w:rsid w:val="00AE1769"/>
    <w:rsid w:val="00AE19F1"/>
    <w:rsid w:val="00AE37C5"/>
    <w:rsid w:val="00AF07FA"/>
    <w:rsid w:val="00AF3254"/>
    <w:rsid w:val="00AF3782"/>
    <w:rsid w:val="00AF420B"/>
    <w:rsid w:val="00B00BB0"/>
    <w:rsid w:val="00B01CC6"/>
    <w:rsid w:val="00B03269"/>
    <w:rsid w:val="00B034E7"/>
    <w:rsid w:val="00B05728"/>
    <w:rsid w:val="00B07176"/>
    <w:rsid w:val="00B10525"/>
    <w:rsid w:val="00B11345"/>
    <w:rsid w:val="00B22E08"/>
    <w:rsid w:val="00B240EE"/>
    <w:rsid w:val="00B268F4"/>
    <w:rsid w:val="00B26CB2"/>
    <w:rsid w:val="00B32FBA"/>
    <w:rsid w:val="00B350CB"/>
    <w:rsid w:val="00B3638C"/>
    <w:rsid w:val="00B36CB5"/>
    <w:rsid w:val="00B37692"/>
    <w:rsid w:val="00B4026B"/>
    <w:rsid w:val="00B40340"/>
    <w:rsid w:val="00B40C36"/>
    <w:rsid w:val="00B40C76"/>
    <w:rsid w:val="00B44198"/>
    <w:rsid w:val="00B442BA"/>
    <w:rsid w:val="00B44AD9"/>
    <w:rsid w:val="00B45111"/>
    <w:rsid w:val="00B462F0"/>
    <w:rsid w:val="00B46F42"/>
    <w:rsid w:val="00B562A9"/>
    <w:rsid w:val="00B57663"/>
    <w:rsid w:val="00B60A03"/>
    <w:rsid w:val="00B62B26"/>
    <w:rsid w:val="00B642E0"/>
    <w:rsid w:val="00B66D08"/>
    <w:rsid w:val="00B66FF8"/>
    <w:rsid w:val="00B7173E"/>
    <w:rsid w:val="00B71EA7"/>
    <w:rsid w:val="00B72B59"/>
    <w:rsid w:val="00B73678"/>
    <w:rsid w:val="00B73C58"/>
    <w:rsid w:val="00B7589F"/>
    <w:rsid w:val="00B76DBA"/>
    <w:rsid w:val="00B774E0"/>
    <w:rsid w:val="00B802B2"/>
    <w:rsid w:val="00B80367"/>
    <w:rsid w:val="00B80E51"/>
    <w:rsid w:val="00B81A0E"/>
    <w:rsid w:val="00B8440F"/>
    <w:rsid w:val="00B85443"/>
    <w:rsid w:val="00B8593A"/>
    <w:rsid w:val="00B919D0"/>
    <w:rsid w:val="00B95D22"/>
    <w:rsid w:val="00B963E9"/>
    <w:rsid w:val="00B972F2"/>
    <w:rsid w:val="00BA1633"/>
    <w:rsid w:val="00BA3455"/>
    <w:rsid w:val="00BA5270"/>
    <w:rsid w:val="00BA5B64"/>
    <w:rsid w:val="00BA6328"/>
    <w:rsid w:val="00BB12C3"/>
    <w:rsid w:val="00BB54D4"/>
    <w:rsid w:val="00BB60DB"/>
    <w:rsid w:val="00BC1D7E"/>
    <w:rsid w:val="00BC2086"/>
    <w:rsid w:val="00BC3B1D"/>
    <w:rsid w:val="00BC7649"/>
    <w:rsid w:val="00BD06BD"/>
    <w:rsid w:val="00BD3622"/>
    <w:rsid w:val="00BD470A"/>
    <w:rsid w:val="00BD4CEC"/>
    <w:rsid w:val="00BD7061"/>
    <w:rsid w:val="00BE02DE"/>
    <w:rsid w:val="00BE179D"/>
    <w:rsid w:val="00BF24CB"/>
    <w:rsid w:val="00BF5F44"/>
    <w:rsid w:val="00BF60C8"/>
    <w:rsid w:val="00BF78D8"/>
    <w:rsid w:val="00C005FF"/>
    <w:rsid w:val="00C0334A"/>
    <w:rsid w:val="00C034B4"/>
    <w:rsid w:val="00C035BE"/>
    <w:rsid w:val="00C045D4"/>
    <w:rsid w:val="00C0481F"/>
    <w:rsid w:val="00C10D33"/>
    <w:rsid w:val="00C1157E"/>
    <w:rsid w:val="00C11DB1"/>
    <w:rsid w:val="00C125C0"/>
    <w:rsid w:val="00C12B51"/>
    <w:rsid w:val="00C12D38"/>
    <w:rsid w:val="00C13E97"/>
    <w:rsid w:val="00C14DE2"/>
    <w:rsid w:val="00C159EF"/>
    <w:rsid w:val="00C16273"/>
    <w:rsid w:val="00C16664"/>
    <w:rsid w:val="00C1797D"/>
    <w:rsid w:val="00C17BFA"/>
    <w:rsid w:val="00C20F1F"/>
    <w:rsid w:val="00C22594"/>
    <w:rsid w:val="00C24452"/>
    <w:rsid w:val="00C268CF"/>
    <w:rsid w:val="00C276B8"/>
    <w:rsid w:val="00C3031E"/>
    <w:rsid w:val="00C3160E"/>
    <w:rsid w:val="00C402F8"/>
    <w:rsid w:val="00C4066D"/>
    <w:rsid w:val="00C40E66"/>
    <w:rsid w:val="00C40E78"/>
    <w:rsid w:val="00C425CD"/>
    <w:rsid w:val="00C42BEE"/>
    <w:rsid w:val="00C43E0C"/>
    <w:rsid w:val="00C4433E"/>
    <w:rsid w:val="00C4764E"/>
    <w:rsid w:val="00C51DE5"/>
    <w:rsid w:val="00C526ED"/>
    <w:rsid w:val="00C53ACE"/>
    <w:rsid w:val="00C55BBB"/>
    <w:rsid w:val="00C55E48"/>
    <w:rsid w:val="00C57C00"/>
    <w:rsid w:val="00C57EE3"/>
    <w:rsid w:val="00C6000B"/>
    <w:rsid w:val="00C61736"/>
    <w:rsid w:val="00C61F32"/>
    <w:rsid w:val="00C63936"/>
    <w:rsid w:val="00C642A1"/>
    <w:rsid w:val="00C66700"/>
    <w:rsid w:val="00C724B5"/>
    <w:rsid w:val="00C805EA"/>
    <w:rsid w:val="00C80F0B"/>
    <w:rsid w:val="00C87733"/>
    <w:rsid w:val="00C905BE"/>
    <w:rsid w:val="00C90CF9"/>
    <w:rsid w:val="00C91491"/>
    <w:rsid w:val="00C92CCF"/>
    <w:rsid w:val="00C92FF5"/>
    <w:rsid w:val="00C93A7E"/>
    <w:rsid w:val="00C93FC1"/>
    <w:rsid w:val="00C97141"/>
    <w:rsid w:val="00CA0194"/>
    <w:rsid w:val="00CA01F1"/>
    <w:rsid w:val="00CA098B"/>
    <w:rsid w:val="00CA2D9A"/>
    <w:rsid w:val="00CA357C"/>
    <w:rsid w:val="00CA690A"/>
    <w:rsid w:val="00CB0F54"/>
    <w:rsid w:val="00CB161D"/>
    <w:rsid w:val="00CB480A"/>
    <w:rsid w:val="00CB597E"/>
    <w:rsid w:val="00CC0DF0"/>
    <w:rsid w:val="00CC0ED1"/>
    <w:rsid w:val="00CC1359"/>
    <w:rsid w:val="00CC402A"/>
    <w:rsid w:val="00CC52BF"/>
    <w:rsid w:val="00CC539F"/>
    <w:rsid w:val="00CC6A07"/>
    <w:rsid w:val="00CC7ED1"/>
    <w:rsid w:val="00CD080A"/>
    <w:rsid w:val="00CD5106"/>
    <w:rsid w:val="00CD6346"/>
    <w:rsid w:val="00CD65CE"/>
    <w:rsid w:val="00CD75CC"/>
    <w:rsid w:val="00CD7A69"/>
    <w:rsid w:val="00CE1793"/>
    <w:rsid w:val="00CE29BD"/>
    <w:rsid w:val="00CE570C"/>
    <w:rsid w:val="00CE6C23"/>
    <w:rsid w:val="00CF4D8A"/>
    <w:rsid w:val="00D0237D"/>
    <w:rsid w:val="00D0383D"/>
    <w:rsid w:val="00D0450A"/>
    <w:rsid w:val="00D04A32"/>
    <w:rsid w:val="00D04A7C"/>
    <w:rsid w:val="00D06B17"/>
    <w:rsid w:val="00D10C66"/>
    <w:rsid w:val="00D159B9"/>
    <w:rsid w:val="00D21137"/>
    <w:rsid w:val="00D2114F"/>
    <w:rsid w:val="00D22537"/>
    <w:rsid w:val="00D22D85"/>
    <w:rsid w:val="00D23098"/>
    <w:rsid w:val="00D23FF9"/>
    <w:rsid w:val="00D25B7D"/>
    <w:rsid w:val="00D26E7A"/>
    <w:rsid w:val="00D27FB1"/>
    <w:rsid w:val="00D30D4C"/>
    <w:rsid w:val="00D3362B"/>
    <w:rsid w:val="00D366BE"/>
    <w:rsid w:val="00D37A68"/>
    <w:rsid w:val="00D4225E"/>
    <w:rsid w:val="00D4525A"/>
    <w:rsid w:val="00D464C7"/>
    <w:rsid w:val="00D506B5"/>
    <w:rsid w:val="00D52EEE"/>
    <w:rsid w:val="00D53656"/>
    <w:rsid w:val="00D54016"/>
    <w:rsid w:val="00D564B1"/>
    <w:rsid w:val="00D57711"/>
    <w:rsid w:val="00D57733"/>
    <w:rsid w:val="00D579E9"/>
    <w:rsid w:val="00D616EB"/>
    <w:rsid w:val="00D63A25"/>
    <w:rsid w:val="00D6426E"/>
    <w:rsid w:val="00D65846"/>
    <w:rsid w:val="00D70EF5"/>
    <w:rsid w:val="00D71C44"/>
    <w:rsid w:val="00D73212"/>
    <w:rsid w:val="00D75240"/>
    <w:rsid w:val="00D7557B"/>
    <w:rsid w:val="00D768FA"/>
    <w:rsid w:val="00D77190"/>
    <w:rsid w:val="00D80AA6"/>
    <w:rsid w:val="00D816DA"/>
    <w:rsid w:val="00D826FB"/>
    <w:rsid w:val="00D85F20"/>
    <w:rsid w:val="00D87949"/>
    <w:rsid w:val="00D87F87"/>
    <w:rsid w:val="00D90EB9"/>
    <w:rsid w:val="00D920B9"/>
    <w:rsid w:val="00D93B7F"/>
    <w:rsid w:val="00D94A04"/>
    <w:rsid w:val="00D94B51"/>
    <w:rsid w:val="00DA30BE"/>
    <w:rsid w:val="00DA3418"/>
    <w:rsid w:val="00DA36A9"/>
    <w:rsid w:val="00DA3B0E"/>
    <w:rsid w:val="00DA626E"/>
    <w:rsid w:val="00DB03FA"/>
    <w:rsid w:val="00DB057B"/>
    <w:rsid w:val="00DB06E9"/>
    <w:rsid w:val="00DB10FA"/>
    <w:rsid w:val="00DB152A"/>
    <w:rsid w:val="00DB4537"/>
    <w:rsid w:val="00DB7028"/>
    <w:rsid w:val="00DB7984"/>
    <w:rsid w:val="00DB7B89"/>
    <w:rsid w:val="00DC01A8"/>
    <w:rsid w:val="00DC1334"/>
    <w:rsid w:val="00DC1E90"/>
    <w:rsid w:val="00DD2944"/>
    <w:rsid w:val="00DD40C6"/>
    <w:rsid w:val="00DD4B9C"/>
    <w:rsid w:val="00DD5723"/>
    <w:rsid w:val="00DD6E92"/>
    <w:rsid w:val="00DE069E"/>
    <w:rsid w:val="00DE26D2"/>
    <w:rsid w:val="00DE3989"/>
    <w:rsid w:val="00DE39CB"/>
    <w:rsid w:val="00DE50CF"/>
    <w:rsid w:val="00DE56F5"/>
    <w:rsid w:val="00DE5C97"/>
    <w:rsid w:val="00DE75B4"/>
    <w:rsid w:val="00DE7DD5"/>
    <w:rsid w:val="00DF1D8E"/>
    <w:rsid w:val="00DF4384"/>
    <w:rsid w:val="00DF5B2B"/>
    <w:rsid w:val="00E00B2A"/>
    <w:rsid w:val="00E0174E"/>
    <w:rsid w:val="00E02238"/>
    <w:rsid w:val="00E029D7"/>
    <w:rsid w:val="00E02A0E"/>
    <w:rsid w:val="00E03EE6"/>
    <w:rsid w:val="00E07E51"/>
    <w:rsid w:val="00E10A56"/>
    <w:rsid w:val="00E1320A"/>
    <w:rsid w:val="00E14F6E"/>
    <w:rsid w:val="00E15DA9"/>
    <w:rsid w:val="00E16B7C"/>
    <w:rsid w:val="00E20549"/>
    <w:rsid w:val="00E2145F"/>
    <w:rsid w:val="00E21E60"/>
    <w:rsid w:val="00E22393"/>
    <w:rsid w:val="00E226EC"/>
    <w:rsid w:val="00E234D5"/>
    <w:rsid w:val="00E2585B"/>
    <w:rsid w:val="00E25A4C"/>
    <w:rsid w:val="00E263C6"/>
    <w:rsid w:val="00E31175"/>
    <w:rsid w:val="00E313C8"/>
    <w:rsid w:val="00E33D7B"/>
    <w:rsid w:val="00E34AA0"/>
    <w:rsid w:val="00E3625B"/>
    <w:rsid w:val="00E3679C"/>
    <w:rsid w:val="00E3709C"/>
    <w:rsid w:val="00E41B9A"/>
    <w:rsid w:val="00E4452C"/>
    <w:rsid w:val="00E47A8A"/>
    <w:rsid w:val="00E506C8"/>
    <w:rsid w:val="00E55866"/>
    <w:rsid w:val="00E55BAE"/>
    <w:rsid w:val="00E55F12"/>
    <w:rsid w:val="00E563ED"/>
    <w:rsid w:val="00E565A1"/>
    <w:rsid w:val="00E56D15"/>
    <w:rsid w:val="00E645C3"/>
    <w:rsid w:val="00E64978"/>
    <w:rsid w:val="00E659B0"/>
    <w:rsid w:val="00E71975"/>
    <w:rsid w:val="00E72942"/>
    <w:rsid w:val="00E81489"/>
    <w:rsid w:val="00E85B5D"/>
    <w:rsid w:val="00E86925"/>
    <w:rsid w:val="00E8755B"/>
    <w:rsid w:val="00E875AD"/>
    <w:rsid w:val="00E876D1"/>
    <w:rsid w:val="00E87DE0"/>
    <w:rsid w:val="00E913B7"/>
    <w:rsid w:val="00E91855"/>
    <w:rsid w:val="00E921BA"/>
    <w:rsid w:val="00E937B5"/>
    <w:rsid w:val="00E93E5C"/>
    <w:rsid w:val="00E94CCC"/>
    <w:rsid w:val="00EA1430"/>
    <w:rsid w:val="00EA1E86"/>
    <w:rsid w:val="00EA2B69"/>
    <w:rsid w:val="00EA44BE"/>
    <w:rsid w:val="00EA461A"/>
    <w:rsid w:val="00EB300B"/>
    <w:rsid w:val="00EB3792"/>
    <w:rsid w:val="00EB40AB"/>
    <w:rsid w:val="00EB4803"/>
    <w:rsid w:val="00EB6554"/>
    <w:rsid w:val="00EC2B7B"/>
    <w:rsid w:val="00EC457B"/>
    <w:rsid w:val="00EC4D55"/>
    <w:rsid w:val="00EC679B"/>
    <w:rsid w:val="00EC6B6F"/>
    <w:rsid w:val="00EC7ADF"/>
    <w:rsid w:val="00ED19E9"/>
    <w:rsid w:val="00ED1F47"/>
    <w:rsid w:val="00ED2D96"/>
    <w:rsid w:val="00ED2E07"/>
    <w:rsid w:val="00ED4C49"/>
    <w:rsid w:val="00EE0258"/>
    <w:rsid w:val="00EE1CEB"/>
    <w:rsid w:val="00EE4F89"/>
    <w:rsid w:val="00EE513F"/>
    <w:rsid w:val="00EE5376"/>
    <w:rsid w:val="00EF0155"/>
    <w:rsid w:val="00EF1D11"/>
    <w:rsid w:val="00EF2152"/>
    <w:rsid w:val="00EF2936"/>
    <w:rsid w:val="00EF36B5"/>
    <w:rsid w:val="00EF44FD"/>
    <w:rsid w:val="00EF7A5D"/>
    <w:rsid w:val="00F004CE"/>
    <w:rsid w:val="00F02ACD"/>
    <w:rsid w:val="00F035F8"/>
    <w:rsid w:val="00F05C39"/>
    <w:rsid w:val="00F0632F"/>
    <w:rsid w:val="00F06D3F"/>
    <w:rsid w:val="00F10005"/>
    <w:rsid w:val="00F121E2"/>
    <w:rsid w:val="00F138E4"/>
    <w:rsid w:val="00F13C81"/>
    <w:rsid w:val="00F149D5"/>
    <w:rsid w:val="00F166FB"/>
    <w:rsid w:val="00F23DBF"/>
    <w:rsid w:val="00F27BF8"/>
    <w:rsid w:val="00F31030"/>
    <w:rsid w:val="00F3327E"/>
    <w:rsid w:val="00F3330F"/>
    <w:rsid w:val="00F3379D"/>
    <w:rsid w:val="00F342CE"/>
    <w:rsid w:val="00F34FFC"/>
    <w:rsid w:val="00F35206"/>
    <w:rsid w:val="00F36656"/>
    <w:rsid w:val="00F46111"/>
    <w:rsid w:val="00F4751A"/>
    <w:rsid w:val="00F549EE"/>
    <w:rsid w:val="00F56FDE"/>
    <w:rsid w:val="00F5720B"/>
    <w:rsid w:val="00F5747B"/>
    <w:rsid w:val="00F6234C"/>
    <w:rsid w:val="00F64975"/>
    <w:rsid w:val="00F65118"/>
    <w:rsid w:val="00F6633B"/>
    <w:rsid w:val="00F67077"/>
    <w:rsid w:val="00F702DE"/>
    <w:rsid w:val="00F716FE"/>
    <w:rsid w:val="00F737DD"/>
    <w:rsid w:val="00F73D4D"/>
    <w:rsid w:val="00F75A75"/>
    <w:rsid w:val="00F766A6"/>
    <w:rsid w:val="00F8017E"/>
    <w:rsid w:val="00F803E8"/>
    <w:rsid w:val="00F81DE1"/>
    <w:rsid w:val="00F825CC"/>
    <w:rsid w:val="00F82F5C"/>
    <w:rsid w:val="00F8463F"/>
    <w:rsid w:val="00F85534"/>
    <w:rsid w:val="00F8588A"/>
    <w:rsid w:val="00F85ED4"/>
    <w:rsid w:val="00F87AB7"/>
    <w:rsid w:val="00F90092"/>
    <w:rsid w:val="00F90971"/>
    <w:rsid w:val="00F9149F"/>
    <w:rsid w:val="00F915EB"/>
    <w:rsid w:val="00F91EE8"/>
    <w:rsid w:val="00F93B1B"/>
    <w:rsid w:val="00F93DCC"/>
    <w:rsid w:val="00FA3EE7"/>
    <w:rsid w:val="00FA41C3"/>
    <w:rsid w:val="00FA42A6"/>
    <w:rsid w:val="00FB2953"/>
    <w:rsid w:val="00FB3ED0"/>
    <w:rsid w:val="00FB4538"/>
    <w:rsid w:val="00FB4E1D"/>
    <w:rsid w:val="00FB52E2"/>
    <w:rsid w:val="00FB55BB"/>
    <w:rsid w:val="00FB58AA"/>
    <w:rsid w:val="00FB66A8"/>
    <w:rsid w:val="00FC0685"/>
    <w:rsid w:val="00FC0F1C"/>
    <w:rsid w:val="00FC2637"/>
    <w:rsid w:val="00FC77C1"/>
    <w:rsid w:val="00FD1929"/>
    <w:rsid w:val="00FD3B70"/>
    <w:rsid w:val="00FD57C2"/>
    <w:rsid w:val="00FD58D7"/>
    <w:rsid w:val="00FD6922"/>
    <w:rsid w:val="00FE318E"/>
    <w:rsid w:val="00FE419B"/>
    <w:rsid w:val="00FE7127"/>
    <w:rsid w:val="00FF0985"/>
    <w:rsid w:val="00FF135E"/>
    <w:rsid w:val="00FF2491"/>
    <w:rsid w:val="00FF2FCE"/>
    <w:rsid w:val="00FF3FC5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DFD9"/>
  <w15:chartTrackingRefBased/>
  <w15:docId w15:val="{87004D48-065C-4A9E-9144-03CEFC80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13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770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770B"/>
    <w:rPr>
      <w:sz w:val="18"/>
      <w:szCs w:val="18"/>
    </w:rPr>
  </w:style>
  <w:style w:type="character" w:customStyle="1" w:styleId="tlid-translation">
    <w:name w:val="tlid-translation"/>
    <w:basedOn w:val="a0"/>
    <w:rsid w:val="00B07176"/>
  </w:style>
  <w:style w:type="paragraph" w:styleId="a9">
    <w:name w:val="List Paragraph"/>
    <w:basedOn w:val="a"/>
    <w:uiPriority w:val="34"/>
    <w:qFormat/>
    <w:rsid w:val="004055EB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87E4A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187E4A"/>
    <w:pPr>
      <w:jc w:val="left"/>
    </w:pPr>
    <w:rPr>
      <w:rFonts w:ascii="Times New Roman" w:eastAsia="宋体" w:hAnsi="Times New Roman" w:cs="Times New Roman"/>
      <w:color w:val="000000" w:themeColor="text1"/>
      <w:sz w:val="24"/>
      <w:szCs w:val="24"/>
    </w:rPr>
  </w:style>
  <w:style w:type="character" w:customStyle="1" w:styleId="ac">
    <w:name w:val="批注文字 字符"/>
    <w:basedOn w:val="a0"/>
    <w:link w:val="ab"/>
    <w:uiPriority w:val="99"/>
    <w:rsid w:val="00187E4A"/>
    <w:rPr>
      <w:rFonts w:ascii="Times New Roman" w:eastAsia="宋体" w:hAnsi="Times New Roman" w:cs="Times New Roman"/>
      <w:color w:val="000000" w:themeColor="text1"/>
      <w:sz w:val="24"/>
      <w:szCs w:val="24"/>
    </w:rPr>
  </w:style>
  <w:style w:type="character" w:styleId="ad">
    <w:name w:val="Hyperlink"/>
    <w:basedOn w:val="a0"/>
    <w:uiPriority w:val="99"/>
    <w:unhideWhenUsed/>
    <w:rsid w:val="00A63AA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63AA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6B6C7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B6C73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B6C7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B6C73"/>
    <w:rPr>
      <w:rFonts w:ascii="等线" w:eastAsia="等线" w:hAnsi="等线"/>
      <w:noProof/>
      <w:sz w:val="20"/>
    </w:rPr>
  </w:style>
  <w:style w:type="paragraph" w:styleId="ae">
    <w:name w:val="Normal (Web)"/>
    <w:basedOn w:val="a"/>
    <w:uiPriority w:val="99"/>
    <w:semiHidden/>
    <w:unhideWhenUsed/>
    <w:rsid w:val="00844E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10">
    <w:name w:val="Table Simple 1"/>
    <w:basedOn w:val="a1"/>
    <w:rsid w:val="000A18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646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AF420B"/>
    <w:rPr>
      <w:rFonts w:ascii="Times New Roman" w:eastAsia="Times New Roman" w:hAnsi="Times New Roman"/>
      <w:sz w:val="24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B36CB5"/>
    <w:pPr>
      <w:widowControl/>
      <w:spacing w:after="200"/>
    </w:pPr>
    <w:rPr>
      <w:rFonts w:asciiTheme="minorHAnsi" w:eastAsiaTheme="minorHAnsi" w:hAnsiTheme="minorHAnsi" w:cstheme="minorBidi"/>
      <w:b/>
      <w:bCs/>
      <w:color w:val="auto"/>
      <w:kern w:val="0"/>
      <w:sz w:val="20"/>
      <w:szCs w:val="20"/>
      <w:lang w:eastAsia="en-US"/>
    </w:rPr>
  </w:style>
  <w:style w:type="character" w:customStyle="1" w:styleId="af1">
    <w:name w:val="批注主题 字符"/>
    <w:basedOn w:val="ac"/>
    <w:link w:val="af0"/>
    <w:uiPriority w:val="99"/>
    <w:semiHidden/>
    <w:rsid w:val="00B36CB5"/>
    <w:rPr>
      <w:rFonts w:ascii="Times New Roman" w:eastAsiaTheme="minorHAnsi" w:hAnsi="Times New Roman" w:cs="Times New Roman"/>
      <w:b/>
      <w:bCs/>
      <w:color w:val="000000" w:themeColor="text1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07651B"/>
  </w:style>
  <w:style w:type="paragraph" w:styleId="HTML">
    <w:name w:val="HTML Preformatted"/>
    <w:basedOn w:val="a"/>
    <w:link w:val="HTML0"/>
    <w:uiPriority w:val="99"/>
    <w:unhideWhenUsed/>
    <w:rsid w:val="001656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HTML0">
    <w:name w:val="HTML 预设格式 字符"/>
    <w:basedOn w:val="a0"/>
    <w:link w:val="HTML"/>
    <w:uiPriority w:val="99"/>
    <w:rsid w:val="00165614"/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styleId="af3">
    <w:name w:val="Emphasis"/>
    <w:basedOn w:val="a0"/>
    <w:uiPriority w:val="20"/>
    <w:qFormat/>
    <w:rsid w:val="00DA3418"/>
    <w:rPr>
      <w:i/>
      <w:iCs/>
    </w:rPr>
  </w:style>
  <w:style w:type="character" w:styleId="af4">
    <w:name w:val="Strong"/>
    <w:basedOn w:val="a0"/>
    <w:uiPriority w:val="22"/>
    <w:qFormat/>
    <w:rsid w:val="00E41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88F0-D768-4445-8453-78436D9A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Xinfeng</dc:creator>
  <cp:keywords/>
  <dc:description/>
  <cp:lastModifiedBy>Xinfeng</cp:lastModifiedBy>
  <cp:revision>195</cp:revision>
  <cp:lastPrinted>2021-08-12T13:15:00Z</cp:lastPrinted>
  <dcterms:created xsi:type="dcterms:W3CDTF">2021-06-27T21:05:00Z</dcterms:created>
  <dcterms:modified xsi:type="dcterms:W3CDTF">2022-01-07T07:12:00Z</dcterms:modified>
</cp:coreProperties>
</file>