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A61C0" w14:textId="041B487F" w:rsidR="00322863" w:rsidRDefault="00322863" w:rsidP="00322863">
      <w:pPr>
        <w:rPr>
          <w:rFonts w:ascii="Times" w:hAnsi="Times"/>
        </w:rPr>
      </w:pPr>
      <w:r w:rsidRPr="009724A8">
        <w:rPr>
          <w:rFonts w:ascii="Times" w:hAnsi="Times"/>
        </w:rPr>
        <w:t xml:space="preserve">Figure </w:t>
      </w:r>
      <w:r>
        <w:rPr>
          <w:rFonts w:ascii="Times" w:hAnsi="Times"/>
        </w:rPr>
        <w:t>2</w:t>
      </w:r>
      <w:r w:rsidRPr="009724A8">
        <w:rPr>
          <w:rFonts w:ascii="Times" w:hAnsi="Times"/>
        </w:rPr>
        <w:t xml:space="preserve">–Source Data </w:t>
      </w:r>
      <w:r w:rsidR="00E7063E">
        <w:rPr>
          <w:rFonts w:ascii="Times" w:hAnsi="Times"/>
        </w:rPr>
        <w:t>1</w:t>
      </w:r>
      <w:r>
        <w:rPr>
          <w:rFonts w:ascii="Times" w:hAnsi="Times"/>
        </w:rPr>
        <w:t>. Heat intensity effects</w:t>
      </w:r>
      <w:r w:rsidR="00E7063E">
        <w:rPr>
          <w:rFonts w:ascii="Times" w:hAnsi="Times"/>
        </w:rPr>
        <w:t xml:space="preserve"> on </w:t>
      </w:r>
      <w:r w:rsidR="0002138A">
        <w:rPr>
          <w:rFonts w:ascii="Times" w:hAnsi="Times"/>
        </w:rPr>
        <w:t xml:space="preserve">heat-evoked </w:t>
      </w:r>
      <w:r w:rsidR="00662E42">
        <w:rPr>
          <w:rFonts w:ascii="Times" w:hAnsi="Times"/>
        </w:rPr>
        <w:t xml:space="preserve">autonomic </w:t>
      </w:r>
      <w:proofErr w:type="spellStart"/>
      <w:proofErr w:type="gramStart"/>
      <w:r w:rsidR="00662E42">
        <w:rPr>
          <w:rFonts w:ascii="Times" w:hAnsi="Times"/>
        </w:rPr>
        <w:t>responses</w:t>
      </w:r>
      <w:r>
        <w:rPr>
          <w:rFonts w:ascii="Times" w:hAnsi="Times"/>
        </w:rPr>
        <w:t>.</w:t>
      </w:r>
      <w:r>
        <w:rPr>
          <w:rFonts w:ascii="Times" w:hAnsi="Times"/>
          <w:vertAlign w:val="superscript"/>
        </w:rPr>
        <w:t>a</w:t>
      </w:r>
      <w:proofErr w:type="spellEnd"/>
      <w:proofErr w:type="gramEnd"/>
    </w:p>
    <w:p w14:paraId="550DF9F2" w14:textId="77777777" w:rsidR="00322863" w:rsidRDefault="00322863" w:rsidP="002F0A1E">
      <w:pPr>
        <w:rPr>
          <w:rFonts w:ascii="Times" w:hAnsi="Times"/>
        </w:rPr>
      </w:pPr>
    </w:p>
    <w:p w14:paraId="6217C983" w14:textId="57559388" w:rsidR="00F04C31" w:rsidRDefault="00662E42">
      <w:pPr>
        <w:rPr>
          <w:rFonts w:ascii="Times" w:hAnsi="Times"/>
        </w:rPr>
      </w:pPr>
      <w:r w:rsidRPr="00662E42">
        <w:rPr>
          <w:rFonts w:ascii="Times" w:hAnsi="Times"/>
        </w:rPr>
        <w:drawing>
          <wp:inline distT="0" distB="0" distL="0" distR="0" wp14:anchorId="09099AAE" wp14:editId="136424DE">
            <wp:extent cx="8229600" cy="53809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380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64ECE2" w14:textId="3BC80058" w:rsidR="002F6A7E" w:rsidRDefault="002F6A7E" w:rsidP="002F6A7E">
      <w:pPr>
        <w:rPr>
          <w:rFonts w:ascii="Times" w:hAnsi="Times"/>
        </w:rPr>
      </w:pPr>
      <w:r w:rsidRPr="001E7663">
        <w:rPr>
          <w:rFonts w:ascii="Times" w:hAnsi="Times"/>
          <w:vertAlign w:val="superscript"/>
        </w:rPr>
        <w:lastRenderedPageBreak/>
        <w:t>a</w:t>
      </w:r>
      <w:r w:rsidRPr="001E7663">
        <w:rPr>
          <w:rFonts w:ascii="Times" w:hAnsi="Times"/>
        </w:rPr>
        <w:t>. This table presents</w:t>
      </w:r>
      <w:r>
        <w:rPr>
          <w:rFonts w:ascii="Times" w:hAnsi="Times"/>
        </w:rPr>
        <w:t xml:space="preserve"> results of linear mixed models predicting </w:t>
      </w:r>
      <w:r w:rsidR="00662E42">
        <w:rPr>
          <w:rFonts w:ascii="Times" w:hAnsi="Times"/>
        </w:rPr>
        <w:t xml:space="preserve">autonomic responses (skin conductance response (SCR) and pupil dilation (PD)) </w:t>
      </w:r>
      <w:r>
        <w:rPr>
          <w:rFonts w:ascii="Times" w:hAnsi="Times"/>
        </w:rPr>
        <w:t xml:space="preserve">as a function of Heat Level (High vs </w:t>
      </w:r>
      <w:proofErr w:type="gramStart"/>
      <w:r>
        <w:rPr>
          <w:rFonts w:ascii="Times" w:hAnsi="Times"/>
        </w:rPr>
        <w:t>Medium</w:t>
      </w:r>
      <w:proofErr w:type="gramEnd"/>
      <w:r>
        <w:rPr>
          <w:rFonts w:ascii="Times" w:hAnsi="Times"/>
        </w:rPr>
        <w:t xml:space="preserve"> vs Low), Group (Instructed vs Uninstructed), Cue (Original High vs Original Low), and Phase (Original vs Reversed).</w:t>
      </w:r>
      <w:r w:rsidR="00662E42">
        <w:rPr>
          <w:rFonts w:ascii="Times" w:hAnsi="Times"/>
        </w:rPr>
        <w:t xml:space="preserve"> SCR analyses included 36 participants, while PD analyses included 20 participants.</w:t>
      </w:r>
      <w:r>
        <w:rPr>
          <w:rFonts w:ascii="Times" w:hAnsi="Times"/>
        </w:rPr>
        <w:t xml:space="preserve"> </w:t>
      </w:r>
      <w:r w:rsidR="00116F93">
        <w:rPr>
          <w:rFonts w:ascii="Times" w:hAnsi="Times"/>
        </w:rPr>
        <w:t>See</w:t>
      </w:r>
      <w:r w:rsidR="00662E42">
        <w:rPr>
          <w:rFonts w:ascii="Times" w:hAnsi="Times"/>
        </w:rPr>
        <w:t xml:space="preserve"> Methods and</w:t>
      </w:r>
      <w:r w:rsidR="00116F93">
        <w:rPr>
          <w:rFonts w:ascii="Times" w:hAnsi="Times"/>
        </w:rPr>
        <w:t xml:space="preserve"> Table 1 for additional information.</w:t>
      </w:r>
      <w:r>
        <w:rPr>
          <w:rFonts w:ascii="Times" w:hAnsi="Times"/>
        </w:rPr>
        <w:t xml:space="preserve"> </w:t>
      </w:r>
    </w:p>
    <w:p w14:paraId="0CE0A5D9" w14:textId="68B3750F" w:rsidR="002F6A7E" w:rsidRDefault="002F6A7E" w:rsidP="002F6A7E">
      <w:pPr>
        <w:rPr>
          <w:rFonts w:ascii="Times" w:hAnsi="Times"/>
        </w:rPr>
      </w:pPr>
      <w:r w:rsidRPr="00FE3338">
        <w:rPr>
          <w:rFonts w:ascii="Times" w:hAnsi="Times"/>
          <w:vertAlign w:val="superscript"/>
        </w:rPr>
        <w:t>b</w:t>
      </w:r>
      <w:r>
        <w:rPr>
          <w:rFonts w:ascii="Times" w:hAnsi="Times"/>
        </w:rPr>
        <w:t>. Estimates based on a linear mixed effects model implemented in the “</w:t>
      </w:r>
      <w:proofErr w:type="spellStart"/>
      <w:r>
        <w:rPr>
          <w:rFonts w:ascii="Times" w:hAnsi="Times"/>
        </w:rPr>
        <w:t>lmer</w:t>
      </w:r>
      <w:proofErr w:type="spellEnd"/>
      <w:r>
        <w:rPr>
          <w:rFonts w:ascii="Times" w:hAnsi="Times"/>
        </w:rPr>
        <w:t xml:space="preserve">” function of lme4 </w:t>
      </w:r>
      <w:r w:rsidRPr="002D3D26">
        <w:rPr>
          <w:rFonts w:ascii="Times" w:hAnsi="Times"/>
        </w:rPr>
        <w:t>(Bates et al., 2015)</w:t>
      </w:r>
      <w:r>
        <w:rPr>
          <w:rFonts w:ascii="Times" w:hAnsi="Times"/>
        </w:rPr>
        <w:t xml:space="preserve"> using the following code: </w:t>
      </w:r>
      <w:proofErr w:type="gramStart"/>
      <w:r w:rsidRPr="00053364">
        <w:rPr>
          <w:rFonts w:ascii="Times" w:hAnsi="Times"/>
        </w:rPr>
        <w:t>lmer(</w:t>
      </w:r>
      <w:proofErr w:type="gramEnd"/>
      <w:r w:rsidR="00662E42">
        <w:rPr>
          <w:rFonts w:ascii="Times" w:hAnsi="Times"/>
        </w:rPr>
        <w:t>DV</w:t>
      </w:r>
      <w:r w:rsidRPr="00053364">
        <w:rPr>
          <w:rFonts w:ascii="Times" w:hAnsi="Times"/>
        </w:rPr>
        <w:t>~</w:t>
      </w:r>
      <w:r>
        <w:rPr>
          <w:rFonts w:ascii="Times" w:hAnsi="Times"/>
        </w:rPr>
        <w:t>G</w:t>
      </w:r>
      <w:r w:rsidRPr="00053364">
        <w:rPr>
          <w:rFonts w:ascii="Times" w:hAnsi="Times"/>
        </w:rPr>
        <w:t>roup*</w:t>
      </w:r>
      <w:r>
        <w:rPr>
          <w:rFonts w:ascii="Times" w:hAnsi="Times"/>
        </w:rPr>
        <w:t>T</w:t>
      </w:r>
      <w:r w:rsidRPr="00053364">
        <w:rPr>
          <w:rFonts w:ascii="Times" w:hAnsi="Times"/>
        </w:rPr>
        <w:t>emplevels*</w:t>
      </w:r>
      <w:r>
        <w:rPr>
          <w:rFonts w:ascii="Times" w:hAnsi="Times"/>
        </w:rPr>
        <w:t>C</w:t>
      </w:r>
      <w:r w:rsidRPr="00053364">
        <w:rPr>
          <w:rFonts w:ascii="Times" w:hAnsi="Times"/>
        </w:rPr>
        <w:t>ue*</w:t>
      </w:r>
      <w:r>
        <w:rPr>
          <w:rFonts w:ascii="Times" w:hAnsi="Times"/>
        </w:rPr>
        <w:t>P</w:t>
      </w:r>
      <w:r w:rsidRPr="00053364">
        <w:rPr>
          <w:rFonts w:ascii="Times" w:hAnsi="Times"/>
        </w:rPr>
        <w:t>hase+(1+</w:t>
      </w:r>
      <w:r>
        <w:rPr>
          <w:rFonts w:ascii="Times" w:hAnsi="Times"/>
        </w:rPr>
        <w:t>T</w:t>
      </w:r>
      <w:r w:rsidRPr="00053364">
        <w:rPr>
          <w:rFonts w:ascii="Times" w:hAnsi="Times"/>
        </w:rPr>
        <w:t>emplevels+</w:t>
      </w:r>
      <w:r>
        <w:rPr>
          <w:rFonts w:ascii="Times" w:hAnsi="Times"/>
        </w:rPr>
        <w:t>C</w:t>
      </w:r>
      <w:r w:rsidRPr="00053364">
        <w:rPr>
          <w:rFonts w:ascii="Times" w:hAnsi="Times"/>
        </w:rPr>
        <w:t>ue*</w:t>
      </w:r>
      <w:r>
        <w:rPr>
          <w:rFonts w:ascii="Times" w:hAnsi="Times"/>
        </w:rPr>
        <w:t>P</w:t>
      </w:r>
      <w:r w:rsidRPr="00053364">
        <w:rPr>
          <w:rFonts w:ascii="Times" w:hAnsi="Times"/>
        </w:rPr>
        <w:t>hase||</w:t>
      </w:r>
      <w:r>
        <w:rPr>
          <w:rFonts w:ascii="Times" w:hAnsi="Times"/>
        </w:rPr>
        <w:t>S</w:t>
      </w:r>
      <w:r w:rsidRPr="00053364">
        <w:rPr>
          <w:rFonts w:ascii="Times" w:hAnsi="Times"/>
        </w:rPr>
        <w:t>ubject</w:t>
      </w:r>
      <w:r>
        <w:rPr>
          <w:rFonts w:ascii="Times" w:hAnsi="Times"/>
        </w:rPr>
        <w:t xml:space="preserve">)). </w:t>
      </w:r>
    </w:p>
    <w:p w14:paraId="2147202B" w14:textId="7F418E4D" w:rsidR="002F6A7E" w:rsidRDefault="002F6A7E" w:rsidP="002F6A7E">
      <w:pPr>
        <w:rPr>
          <w:rFonts w:ascii="Times" w:hAnsi="Times"/>
        </w:rPr>
      </w:pPr>
      <w:r w:rsidRPr="00FE3338">
        <w:rPr>
          <w:rFonts w:ascii="Times" w:hAnsi="Times"/>
          <w:vertAlign w:val="superscript"/>
        </w:rPr>
        <w:t>c</w:t>
      </w:r>
      <w:r>
        <w:rPr>
          <w:rFonts w:ascii="Times" w:hAnsi="Times"/>
        </w:rPr>
        <w:t>. Estimates based on a linear mixed effects model implemented in the “</w:t>
      </w:r>
      <w:proofErr w:type="spellStart"/>
      <w:r>
        <w:rPr>
          <w:rFonts w:ascii="Times" w:hAnsi="Times"/>
        </w:rPr>
        <w:t>lme</w:t>
      </w:r>
      <w:proofErr w:type="spellEnd"/>
      <w:r>
        <w:rPr>
          <w:rFonts w:ascii="Times" w:hAnsi="Times"/>
        </w:rPr>
        <w:t xml:space="preserve">” function of </w:t>
      </w:r>
      <w:proofErr w:type="spellStart"/>
      <w:r>
        <w:rPr>
          <w:rFonts w:ascii="Times" w:hAnsi="Times"/>
        </w:rPr>
        <w:t>nlme</w:t>
      </w:r>
      <w:proofErr w:type="spellEnd"/>
      <w:r>
        <w:rPr>
          <w:rFonts w:ascii="Times" w:hAnsi="Times"/>
        </w:rPr>
        <w:t xml:space="preserve"> </w:t>
      </w:r>
      <w:r w:rsidRPr="002D3D26">
        <w:rPr>
          <w:rFonts w:ascii="Times" w:hAnsi="Times"/>
        </w:rPr>
        <w:t>(Pinheiro et al., 2021)</w:t>
      </w:r>
      <w:r>
        <w:rPr>
          <w:rFonts w:ascii="Times" w:hAnsi="Times"/>
        </w:rPr>
        <w:t xml:space="preserve"> including autoregression using the following code: </w:t>
      </w:r>
      <w:proofErr w:type="spellStart"/>
      <w:proofErr w:type="gramStart"/>
      <w:r w:rsidRPr="00BC3C27">
        <w:rPr>
          <w:rFonts w:ascii="Times" w:hAnsi="Times"/>
        </w:rPr>
        <w:t>lme</w:t>
      </w:r>
      <w:proofErr w:type="spellEnd"/>
      <w:r w:rsidRPr="00BC3C27">
        <w:rPr>
          <w:rFonts w:ascii="Times" w:hAnsi="Times"/>
        </w:rPr>
        <w:t>(</w:t>
      </w:r>
      <w:proofErr w:type="spellStart"/>
      <w:proofErr w:type="gramEnd"/>
      <w:r w:rsidR="00662E42">
        <w:rPr>
          <w:rFonts w:ascii="Times" w:hAnsi="Times"/>
        </w:rPr>
        <w:t>DV</w:t>
      </w:r>
      <w:r w:rsidRPr="00BC3C27">
        <w:rPr>
          <w:rFonts w:ascii="Times" w:hAnsi="Times"/>
        </w:rPr>
        <w:t>~</w:t>
      </w:r>
      <w:r>
        <w:rPr>
          <w:rFonts w:ascii="Times" w:hAnsi="Times"/>
        </w:rPr>
        <w:t>G</w:t>
      </w:r>
      <w:r w:rsidRPr="00BC3C27">
        <w:rPr>
          <w:rFonts w:ascii="Times" w:hAnsi="Times"/>
        </w:rPr>
        <w:t>roup</w:t>
      </w:r>
      <w:proofErr w:type="spellEnd"/>
      <w:r w:rsidRPr="00BC3C27">
        <w:rPr>
          <w:rFonts w:ascii="Times" w:hAnsi="Times"/>
        </w:rPr>
        <w:t>*</w:t>
      </w:r>
      <w:proofErr w:type="spellStart"/>
      <w:r>
        <w:rPr>
          <w:rFonts w:ascii="Times" w:hAnsi="Times"/>
        </w:rPr>
        <w:t>T</w:t>
      </w:r>
      <w:r w:rsidRPr="00BC3C27">
        <w:rPr>
          <w:rFonts w:ascii="Times" w:hAnsi="Times"/>
        </w:rPr>
        <w:t>emplevels</w:t>
      </w:r>
      <w:proofErr w:type="spellEnd"/>
      <w:r w:rsidRPr="00BC3C27">
        <w:rPr>
          <w:rFonts w:ascii="Times" w:hAnsi="Times"/>
        </w:rPr>
        <w:t>*</w:t>
      </w:r>
      <w:r>
        <w:rPr>
          <w:rFonts w:ascii="Times" w:hAnsi="Times"/>
        </w:rPr>
        <w:t>C</w:t>
      </w:r>
      <w:r w:rsidRPr="00BC3C27">
        <w:rPr>
          <w:rFonts w:ascii="Times" w:hAnsi="Times"/>
        </w:rPr>
        <w:t>ue*</w:t>
      </w:r>
      <w:r>
        <w:rPr>
          <w:rFonts w:ascii="Times" w:hAnsi="Times"/>
        </w:rPr>
        <w:t>P</w:t>
      </w:r>
      <w:r w:rsidRPr="00BC3C27">
        <w:rPr>
          <w:rFonts w:ascii="Times" w:hAnsi="Times"/>
        </w:rPr>
        <w:t>hase, random=~1+</w:t>
      </w:r>
      <w:r>
        <w:rPr>
          <w:rFonts w:ascii="Times" w:hAnsi="Times"/>
        </w:rPr>
        <w:t>T</w:t>
      </w:r>
      <w:r w:rsidRPr="00BC3C27">
        <w:rPr>
          <w:rFonts w:ascii="Times" w:hAnsi="Times"/>
        </w:rPr>
        <w:t>emplevels+</w:t>
      </w:r>
      <w:r>
        <w:rPr>
          <w:rFonts w:ascii="Times" w:hAnsi="Times"/>
        </w:rPr>
        <w:t>C</w:t>
      </w:r>
      <w:r w:rsidRPr="00BC3C27">
        <w:rPr>
          <w:rFonts w:ascii="Times" w:hAnsi="Times"/>
        </w:rPr>
        <w:t>ue*</w:t>
      </w:r>
      <w:proofErr w:type="spellStart"/>
      <w:r>
        <w:rPr>
          <w:rFonts w:ascii="Times" w:hAnsi="Times"/>
        </w:rPr>
        <w:t>P</w:t>
      </w:r>
      <w:r w:rsidRPr="00BC3C27">
        <w:rPr>
          <w:rFonts w:ascii="Times" w:hAnsi="Times"/>
        </w:rPr>
        <w:t>hase|</w:t>
      </w:r>
      <w:r>
        <w:rPr>
          <w:rFonts w:ascii="Times" w:hAnsi="Times"/>
        </w:rPr>
        <w:t>S</w:t>
      </w:r>
      <w:r w:rsidRPr="00BC3C27">
        <w:rPr>
          <w:rFonts w:ascii="Times" w:hAnsi="Times"/>
        </w:rPr>
        <w:t>ubject</w:t>
      </w:r>
      <w:proofErr w:type="spellEnd"/>
      <w:r w:rsidRPr="00BC3C27">
        <w:rPr>
          <w:rFonts w:ascii="Times" w:hAnsi="Times"/>
        </w:rPr>
        <w:t xml:space="preserve">, correlation=corAR1(), </w:t>
      </w:r>
      <w:proofErr w:type="spellStart"/>
      <w:r w:rsidRPr="00BC3C27">
        <w:rPr>
          <w:rFonts w:ascii="Times" w:hAnsi="Times"/>
        </w:rPr>
        <w:t>na.action</w:t>
      </w:r>
      <w:proofErr w:type="spellEnd"/>
      <w:r w:rsidRPr="00BC3C27">
        <w:rPr>
          <w:rFonts w:ascii="Times" w:hAnsi="Times"/>
        </w:rPr>
        <w:t>=</w:t>
      </w:r>
      <w:proofErr w:type="spellStart"/>
      <w:r w:rsidRPr="00BC3C27">
        <w:rPr>
          <w:rFonts w:ascii="Times" w:hAnsi="Times"/>
        </w:rPr>
        <w:t>na.exclude</w:t>
      </w:r>
      <w:proofErr w:type="spellEnd"/>
      <w:r w:rsidRPr="00BC3C27">
        <w:rPr>
          <w:rFonts w:ascii="Times" w:hAnsi="Times"/>
        </w:rPr>
        <w:t>)</w:t>
      </w:r>
      <w:r>
        <w:rPr>
          <w:rFonts w:ascii="Times" w:hAnsi="Times"/>
        </w:rPr>
        <w:t xml:space="preserve">. </w:t>
      </w:r>
    </w:p>
    <w:p w14:paraId="40A9DD26" w14:textId="701B56A0" w:rsidR="002F6A7E" w:rsidRDefault="002F6A7E" w:rsidP="002F6A7E">
      <w:pPr>
        <w:rPr>
          <w:rFonts w:ascii="Times" w:hAnsi="Times"/>
        </w:rPr>
      </w:pPr>
      <w:r w:rsidRPr="00FE3338">
        <w:rPr>
          <w:rFonts w:ascii="Times" w:hAnsi="Times"/>
          <w:vertAlign w:val="superscript"/>
        </w:rPr>
        <w:t>d</w:t>
      </w:r>
      <w:r>
        <w:rPr>
          <w:rFonts w:ascii="Times" w:hAnsi="Times"/>
        </w:rPr>
        <w:t xml:space="preserve">. Estimates based on Bayesian model linear mixed models using the “brms” function </w:t>
      </w:r>
      <w:r w:rsidRPr="002D3D26">
        <w:rPr>
          <w:rFonts w:ascii="Times" w:hAnsi="Times"/>
        </w:rPr>
        <w:t>(</w:t>
      </w:r>
      <w:proofErr w:type="spellStart"/>
      <w:r w:rsidRPr="002D3D26">
        <w:rPr>
          <w:rFonts w:ascii="Times" w:hAnsi="Times"/>
        </w:rPr>
        <w:t>Bürkner</w:t>
      </w:r>
      <w:proofErr w:type="spellEnd"/>
      <w:r w:rsidRPr="002D3D26">
        <w:rPr>
          <w:rFonts w:ascii="Times" w:hAnsi="Times"/>
        </w:rPr>
        <w:t>, 2017)</w:t>
      </w:r>
      <w:r>
        <w:rPr>
          <w:rFonts w:ascii="Times" w:hAnsi="Times"/>
        </w:rPr>
        <w:t xml:space="preserve"> using the following code: </w:t>
      </w:r>
      <w:r w:rsidRPr="0007567E">
        <w:rPr>
          <w:rFonts w:ascii="Times" w:hAnsi="Times"/>
        </w:rPr>
        <w:t xml:space="preserve"> </w:t>
      </w:r>
      <w:proofErr w:type="gramStart"/>
      <w:r w:rsidRPr="0007567E">
        <w:rPr>
          <w:rFonts w:ascii="Times" w:hAnsi="Times"/>
        </w:rPr>
        <w:t>brm(</w:t>
      </w:r>
      <w:proofErr w:type="gramEnd"/>
      <w:r w:rsidR="00AE4353">
        <w:rPr>
          <w:rFonts w:ascii="Times" w:hAnsi="Times"/>
        </w:rPr>
        <w:t>SCR</w:t>
      </w:r>
      <w:r w:rsidRPr="00053364">
        <w:rPr>
          <w:rFonts w:ascii="Times" w:hAnsi="Times"/>
        </w:rPr>
        <w:t>~</w:t>
      </w:r>
      <w:r>
        <w:rPr>
          <w:rFonts w:ascii="Times" w:hAnsi="Times"/>
        </w:rPr>
        <w:t>G</w:t>
      </w:r>
      <w:r w:rsidRPr="00053364">
        <w:rPr>
          <w:rFonts w:ascii="Times" w:hAnsi="Times"/>
        </w:rPr>
        <w:t>roup*</w:t>
      </w:r>
      <w:r>
        <w:rPr>
          <w:rFonts w:ascii="Times" w:hAnsi="Times"/>
        </w:rPr>
        <w:t>T</w:t>
      </w:r>
      <w:r w:rsidRPr="00053364">
        <w:rPr>
          <w:rFonts w:ascii="Times" w:hAnsi="Times"/>
        </w:rPr>
        <w:t>emplevels*</w:t>
      </w:r>
      <w:r>
        <w:rPr>
          <w:rFonts w:ascii="Times" w:hAnsi="Times"/>
        </w:rPr>
        <w:t>C</w:t>
      </w:r>
      <w:r w:rsidRPr="00053364">
        <w:rPr>
          <w:rFonts w:ascii="Times" w:hAnsi="Times"/>
        </w:rPr>
        <w:t>ue*</w:t>
      </w:r>
      <w:r>
        <w:rPr>
          <w:rFonts w:ascii="Times" w:hAnsi="Times"/>
        </w:rPr>
        <w:t>P</w:t>
      </w:r>
      <w:r w:rsidRPr="00053364">
        <w:rPr>
          <w:rFonts w:ascii="Times" w:hAnsi="Times"/>
        </w:rPr>
        <w:t>hase+(1+</w:t>
      </w:r>
      <w:r>
        <w:rPr>
          <w:rFonts w:ascii="Times" w:hAnsi="Times"/>
        </w:rPr>
        <w:t>T</w:t>
      </w:r>
      <w:r w:rsidRPr="00053364">
        <w:rPr>
          <w:rFonts w:ascii="Times" w:hAnsi="Times"/>
        </w:rPr>
        <w:t>emplevels+</w:t>
      </w:r>
      <w:r>
        <w:rPr>
          <w:rFonts w:ascii="Times" w:hAnsi="Times"/>
        </w:rPr>
        <w:t>C</w:t>
      </w:r>
      <w:r w:rsidRPr="00053364">
        <w:rPr>
          <w:rFonts w:ascii="Times" w:hAnsi="Times"/>
        </w:rPr>
        <w:t>ue*</w:t>
      </w:r>
      <w:r>
        <w:rPr>
          <w:rFonts w:ascii="Times" w:hAnsi="Times"/>
        </w:rPr>
        <w:t>P</w:t>
      </w:r>
      <w:r w:rsidRPr="00053364">
        <w:rPr>
          <w:rFonts w:ascii="Times" w:hAnsi="Times"/>
        </w:rPr>
        <w:t>hase|</w:t>
      </w:r>
      <w:r>
        <w:rPr>
          <w:rFonts w:ascii="Times" w:hAnsi="Times"/>
        </w:rPr>
        <w:t>S</w:t>
      </w:r>
      <w:r w:rsidRPr="00053364">
        <w:rPr>
          <w:rFonts w:ascii="Times" w:hAnsi="Times"/>
        </w:rPr>
        <w:t>ubject</w:t>
      </w:r>
      <w:r w:rsidRPr="0007567E">
        <w:rPr>
          <w:rFonts w:ascii="Times" w:hAnsi="Times"/>
        </w:rPr>
        <w:t xml:space="preserve">,prior=set_prior("normal(0,2.5)", class="b"), </w:t>
      </w:r>
      <w:proofErr w:type="spellStart"/>
      <w:r w:rsidRPr="0007567E">
        <w:rPr>
          <w:rFonts w:ascii="Times" w:hAnsi="Times"/>
        </w:rPr>
        <w:t>save_all_pars</w:t>
      </w:r>
      <w:proofErr w:type="spellEnd"/>
      <w:r w:rsidRPr="0007567E">
        <w:rPr>
          <w:rFonts w:ascii="Times" w:hAnsi="Times"/>
        </w:rPr>
        <w:t xml:space="preserve">=TRUE, silent=TRUE, refresh=0, </w:t>
      </w:r>
      <w:proofErr w:type="spellStart"/>
      <w:r w:rsidRPr="0007567E">
        <w:rPr>
          <w:rFonts w:ascii="Times" w:hAnsi="Times"/>
        </w:rPr>
        <w:t>iter</w:t>
      </w:r>
      <w:proofErr w:type="spellEnd"/>
      <w:r w:rsidRPr="0007567E">
        <w:rPr>
          <w:rFonts w:ascii="Times" w:hAnsi="Times"/>
        </w:rPr>
        <w:t xml:space="preserve"> = 4000, warmup = 1000)</w:t>
      </w:r>
      <w:r>
        <w:rPr>
          <w:rFonts w:ascii="Times" w:hAnsi="Times"/>
        </w:rPr>
        <w:t xml:space="preserve">. The Region of Partial Equivalence (ROPE) was defined as </w:t>
      </w:r>
      <w:r w:rsidRPr="00AB199A">
        <w:rPr>
          <w:rFonts w:ascii="Times" w:hAnsi="Times"/>
        </w:rPr>
        <w:t>[-0.</w:t>
      </w:r>
      <w:r w:rsidR="00222CC0">
        <w:rPr>
          <w:rFonts w:ascii="Times" w:hAnsi="Times"/>
        </w:rPr>
        <w:t>03</w:t>
      </w:r>
      <w:r w:rsidRPr="00AB199A">
        <w:rPr>
          <w:rFonts w:ascii="Times" w:hAnsi="Times"/>
        </w:rPr>
        <w:t>, 0.</w:t>
      </w:r>
      <w:r w:rsidR="00222CC0">
        <w:rPr>
          <w:rFonts w:ascii="Times" w:hAnsi="Times"/>
        </w:rPr>
        <w:t>03</w:t>
      </w:r>
      <w:r w:rsidRPr="00AB199A">
        <w:rPr>
          <w:rFonts w:ascii="Times" w:hAnsi="Times"/>
        </w:rPr>
        <w:t>]</w:t>
      </w:r>
      <w:r w:rsidR="00662E42">
        <w:rPr>
          <w:rFonts w:ascii="Times" w:hAnsi="Times"/>
        </w:rPr>
        <w:t xml:space="preserve"> for SCR,</w:t>
      </w:r>
      <w:r w:rsidR="008E6948" w:rsidRPr="008E6948">
        <w:t xml:space="preserve"> </w:t>
      </w:r>
      <w:r w:rsidR="008E6948" w:rsidRPr="008E6948">
        <w:rPr>
          <w:rFonts w:ascii="Times" w:hAnsi="Times"/>
        </w:rPr>
        <w:t>[-31.00, 31.00]</w:t>
      </w:r>
      <w:r w:rsidR="008E6948">
        <w:rPr>
          <w:rFonts w:ascii="Times" w:hAnsi="Times"/>
        </w:rPr>
        <w:t xml:space="preserve"> for mean PD, and</w:t>
      </w:r>
      <w:r w:rsidR="00662E42">
        <w:rPr>
          <w:rFonts w:ascii="Times" w:hAnsi="Times"/>
        </w:rPr>
        <w:t xml:space="preserve"> </w:t>
      </w:r>
      <w:r w:rsidR="008E6948" w:rsidRPr="008E6948">
        <w:rPr>
          <w:rFonts w:ascii="Times" w:hAnsi="Times"/>
        </w:rPr>
        <w:t>[-4321.68, 4321.68]</w:t>
      </w:r>
      <w:r w:rsidR="008E6948">
        <w:rPr>
          <w:rFonts w:ascii="Times" w:hAnsi="Times"/>
        </w:rPr>
        <w:t xml:space="preserve"> for PD area under the curve</w:t>
      </w:r>
      <w:r>
        <w:rPr>
          <w:rFonts w:ascii="Times" w:hAnsi="Times"/>
        </w:rPr>
        <w:t>.</w:t>
      </w:r>
    </w:p>
    <w:p w14:paraId="24BE1791" w14:textId="4FF416B4" w:rsidR="00322863" w:rsidRDefault="00322863">
      <w:pPr>
        <w:rPr>
          <w:rFonts w:ascii="Times" w:hAnsi="Times"/>
        </w:rPr>
      </w:pPr>
      <w:r>
        <w:rPr>
          <w:rFonts w:ascii="Times" w:hAnsi="Times"/>
        </w:rPr>
        <w:br w:type="page"/>
      </w:r>
    </w:p>
    <w:p w14:paraId="525ADB9F" w14:textId="738BFAB2" w:rsidR="002F0A1E" w:rsidRDefault="002F0A1E" w:rsidP="002F0A1E">
      <w:pPr>
        <w:rPr>
          <w:rFonts w:ascii="Times" w:hAnsi="Times"/>
        </w:rPr>
      </w:pPr>
      <w:r w:rsidRPr="009724A8">
        <w:rPr>
          <w:rFonts w:ascii="Times" w:hAnsi="Times"/>
        </w:rPr>
        <w:lastRenderedPageBreak/>
        <w:t xml:space="preserve">Figure </w:t>
      </w:r>
      <w:r w:rsidR="003A17D5">
        <w:rPr>
          <w:rFonts w:ascii="Times" w:hAnsi="Times"/>
        </w:rPr>
        <w:t>2</w:t>
      </w:r>
      <w:r w:rsidRPr="009724A8">
        <w:rPr>
          <w:rFonts w:ascii="Times" w:hAnsi="Times"/>
        </w:rPr>
        <w:t xml:space="preserve">–Source Data </w:t>
      </w:r>
      <w:r w:rsidR="002E4A02">
        <w:rPr>
          <w:rFonts w:ascii="Times" w:hAnsi="Times"/>
        </w:rPr>
        <w:t>2</w:t>
      </w:r>
      <w:r>
        <w:rPr>
          <w:rFonts w:ascii="Times" w:hAnsi="Times"/>
        </w:rPr>
        <w:t xml:space="preserve">. </w:t>
      </w:r>
      <w:r w:rsidR="003A17D5">
        <w:rPr>
          <w:rFonts w:ascii="Times" w:hAnsi="Times"/>
        </w:rPr>
        <w:t>Heat intensity effects</w:t>
      </w:r>
      <w:r>
        <w:rPr>
          <w:rFonts w:ascii="Times" w:hAnsi="Times"/>
        </w:rPr>
        <w:t xml:space="preserve">: Small-volumes corrected </w:t>
      </w:r>
      <w:proofErr w:type="spellStart"/>
      <w:proofErr w:type="gramStart"/>
      <w:r>
        <w:rPr>
          <w:rFonts w:ascii="Times" w:hAnsi="Times"/>
        </w:rPr>
        <w:t>results.</w:t>
      </w:r>
      <w:r w:rsidR="00322863">
        <w:rPr>
          <w:rFonts w:ascii="Times" w:hAnsi="Times"/>
          <w:vertAlign w:val="superscript"/>
        </w:rPr>
        <w:t>b</w:t>
      </w:r>
      <w:proofErr w:type="spellEnd"/>
      <w:proofErr w:type="gramEnd"/>
    </w:p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962"/>
        <w:gridCol w:w="1637"/>
        <w:gridCol w:w="1790"/>
        <w:gridCol w:w="4875"/>
        <w:gridCol w:w="428"/>
        <w:gridCol w:w="348"/>
        <w:gridCol w:w="443"/>
        <w:gridCol w:w="647"/>
        <w:gridCol w:w="820"/>
      </w:tblGrid>
      <w:tr w:rsidR="00D02FF9" w:rsidRPr="00506034" w14:paraId="696810BE" w14:textId="77777777" w:rsidTr="008521EB">
        <w:trPr>
          <w:trHeight w:val="242"/>
        </w:trPr>
        <w:tc>
          <w:tcPr>
            <w:tcW w:w="1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A83F74" w14:textId="77777777" w:rsidR="00D02FF9" w:rsidRPr="00506034" w:rsidRDefault="00D02FF9" w:rsidP="00D02FF9">
            <w:pPr>
              <w:rPr>
                <w:rFonts w:ascii="Times" w:hAnsi="Times"/>
                <w:b/>
                <w:bCs/>
              </w:rPr>
            </w:pPr>
            <w:r w:rsidRPr="00506034">
              <w:rPr>
                <w:rFonts w:ascii="Times" w:hAnsi="Times"/>
                <w:b/>
                <w:bCs/>
              </w:rPr>
              <w:t>Correction</w:t>
            </w:r>
          </w:p>
        </w:tc>
        <w:tc>
          <w:tcPr>
            <w:tcW w:w="1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9CE8544" w14:textId="2DD3A911" w:rsidR="00D02FF9" w:rsidRPr="00506034" w:rsidRDefault="00D02FF9" w:rsidP="00D02FF9">
            <w:pPr>
              <w:rPr>
                <w:rFonts w:ascii="Times" w:hAnsi="Times"/>
                <w:b/>
                <w:bCs/>
              </w:rPr>
            </w:pPr>
            <w:r w:rsidRPr="00506034">
              <w:rPr>
                <w:rFonts w:ascii="Times" w:hAnsi="Times"/>
                <w:b/>
                <w:bCs/>
              </w:rPr>
              <w:t>Analysis</w:t>
            </w:r>
          </w:p>
        </w:tc>
        <w:tc>
          <w:tcPr>
            <w:tcW w:w="1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96ECB5" w14:textId="42AE0A50" w:rsidR="00D02FF9" w:rsidRPr="00506034" w:rsidRDefault="00D02FF9" w:rsidP="00D02FF9">
            <w:pPr>
              <w:rPr>
                <w:rFonts w:ascii="Times" w:hAnsi="Times"/>
                <w:b/>
                <w:bCs/>
              </w:rPr>
            </w:pPr>
            <w:r w:rsidRPr="00506034">
              <w:rPr>
                <w:rFonts w:ascii="Times" w:hAnsi="Times"/>
                <w:b/>
                <w:bCs/>
              </w:rPr>
              <w:t>Effect</w:t>
            </w:r>
          </w:p>
        </w:tc>
        <w:tc>
          <w:tcPr>
            <w:tcW w:w="48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038BA3" w14:textId="77777777" w:rsidR="00D02FF9" w:rsidRPr="00506034" w:rsidRDefault="00D02FF9" w:rsidP="00D02FF9">
            <w:pPr>
              <w:rPr>
                <w:rFonts w:ascii="Times" w:hAnsi="Times"/>
                <w:b/>
                <w:bCs/>
              </w:rPr>
            </w:pPr>
            <w:r w:rsidRPr="00506034">
              <w:rPr>
                <w:rFonts w:ascii="Times" w:hAnsi="Times"/>
                <w:b/>
                <w:bCs/>
              </w:rPr>
              <w:t>Anatomical label</w:t>
            </w:r>
          </w:p>
        </w:tc>
        <w:tc>
          <w:tcPr>
            <w:tcW w:w="4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10B94E" w14:textId="77777777" w:rsidR="00D02FF9" w:rsidRPr="00506034" w:rsidRDefault="00D02FF9" w:rsidP="00D02FF9">
            <w:pPr>
              <w:jc w:val="center"/>
              <w:rPr>
                <w:rFonts w:ascii="Times" w:hAnsi="Times"/>
                <w:b/>
                <w:bCs/>
              </w:rPr>
            </w:pPr>
            <w:r w:rsidRPr="00506034">
              <w:rPr>
                <w:rFonts w:ascii="Times" w:hAnsi="Times"/>
                <w:b/>
                <w:bCs/>
              </w:rPr>
              <w:t>x</w:t>
            </w:r>
          </w:p>
        </w:tc>
        <w:tc>
          <w:tcPr>
            <w:tcW w:w="3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A1D2BB" w14:textId="77777777" w:rsidR="00D02FF9" w:rsidRPr="00506034" w:rsidRDefault="00D02FF9" w:rsidP="00D02FF9">
            <w:pPr>
              <w:jc w:val="center"/>
              <w:rPr>
                <w:rFonts w:ascii="Times" w:hAnsi="Times"/>
                <w:b/>
                <w:bCs/>
              </w:rPr>
            </w:pPr>
            <w:r w:rsidRPr="00506034">
              <w:rPr>
                <w:rFonts w:ascii="Times" w:hAnsi="Times"/>
                <w:b/>
                <w:bCs/>
              </w:rPr>
              <w:t>y</w:t>
            </w:r>
          </w:p>
        </w:tc>
        <w:tc>
          <w:tcPr>
            <w:tcW w:w="4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1E3145" w14:textId="77777777" w:rsidR="00D02FF9" w:rsidRPr="00506034" w:rsidRDefault="00D02FF9" w:rsidP="00D02FF9">
            <w:pPr>
              <w:jc w:val="center"/>
              <w:rPr>
                <w:rFonts w:ascii="Times" w:hAnsi="Times"/>
                <w:b/>
                <w:bCs/>
              </w:rPr>
            </w:pPr>
            <w:r w:rsidRPr="00506034">
              <w:rPr>
                <w:rFonts w:ascii="Times" w:hAnsi="Times"/>
                <w:b/>
                <w:bCs/>
              </w:rPr>
              <w:t>z</w:t>
            </w:r>
          </w:p>
        </w:tc>
        <w:tc>
          <w:tcPr>
            <w:tcW w:w="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54D5AC" w14:textId="77777777" w:rsidR="00D02FF9" w:rsidRPr="00506034" w:rsidRDefault="00D02FF9" w:rsidP="00D02FF9">
            <w:pPr>
              <w:jc w:val="center"/>
              <w:rPr>
                <w:rFonts w:ascii="Times" w:hAnsi="Times"/>
                <w:b/>
                <w:bCs/>
              </w:rPr>
            </w:pPr>
            <w:r w:rsidRPr="00506034">
              <w:rPr>
                <w:rFonts w:ascii="Times" w:hAnsi="Times"/>
                <w:b/>
                <w:bCs/>
              </w:rPr>
              <w:t xml:space="preserve"># </w:t>
            </w:r>
            <w:proofErr w:type="gramStart"/>
            <w:r w:rsidRPr="00506034">
              <w:rPr>
                <w:rFonts w:ascii="Times" w:hAnsi="Times"/>
                <w:b/>
                <w:bCs/>
              </w:rPr>
              <w:t>of</w:t>
            </w:r>
            <w:proofErr w:type="gramEnd"/>
            <w:r w:rsidRPr="00506034">
              <w:rPr>
                <w:rFonts w:ascii="Times" w:hAnsi="Times"/>
                <w:b/>
                <w:bCs/>
              </w:rPr>
              <w:t xml:space="preserve"> voxels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95E467" w14:textId="77777777" w:rsidR="00D02FF9" w:rsidRPr="00506034" w:rsidRDefault="00D02FF9" w:rsidP="00D02FF9">
            <w:pPr>
              <w:jc w:val="center"/>
              <w:rPr>
                <w:rFonts w:ascii="Times" w:hAnsi="Times"/>
                <w:b/>
                <w:bCs/>
              </w:rPr>
            </w:pPr>
            <w:r w:rsidRPr="00506034">
              <w:rPr>
                <w:rFonts w:ascii="Times" w:hAnsi="Times"/>
                <w:b/>
                <w:bCs/>
              </w:rPr>
              <w:t>Volume (mm</w:t>
            </w:r>
            <w:r w:rsidRPr="00506034">
              <w:rPr>
                <w:rFonts w:ascii="Times" w:hAnsi="Times"/>
                <w:b/>
                <w:bCs/>
                <w:vertAlign w:val="superscript"/>
              </w:rPr>
              <w:t>3</w:t>
            </w:r>
            <w:r w:rsidRPr="00506034">
              <w:rPr>
                <w:rFonts w:ascii="Times" w:hAnsi="Times"/>
                <w:b/>
                <w:bCs/>
              </w:rPr>
              <w:t>)</w:t>
            </w:r>
          </w:p>
        </w:tc>
      </w:tr>
      <w:tr w:rsidR="00DE0B9F" w:rsidRPr="00506034" w14:paraId="78476A81" w14:textId="77777777" w:rsidTr="001379E6">
        <w:trPr>
          <w:trHeight w:val="242"/>
        </w:trPr>
        <w:tc>
          <w:tcPr>
            <w:tcW w:w="1962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857343F" w14:textId="77777777" w:rsidR="00DE0B9F" w:rsidRPr="00506034" w:rsidRDefault="00DE0B9F" w:rsidP="00D02FF9">
            <w:pPr>
              <w:rPr>
                <w:rFonts w:ascii="Times" w:hAnsi="Times"/>
              </w:rPr>
            </w:pPr>
            <w:r w:rsidRPr="00506034">
              <w:rPr>
                <w:rFonts w:ascii="Times" w:hAnsi="Times"/>
              </w:rPr>
              <w:t>Pain modulatory network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29A83EA" w14:textId="29E1DB43" w:rsidR="00DE0B9F" w:rsidRPr="00506034" w:rsidRDefault="00DE0B9F" w:rsidP="00D02FF9">
            <w:pPr>
              <w:rPr>
                <w:rFonts w:ascii="Times" w:hAnsi="Times"/>
                <w:i/>
                <w:iCs/>
              </w:rPr>
            </w:pPr>
            <w:r w:rsidRPr="00506034">
              <w:rPr>
                <w:rFonts w:ascii="Times" w:hAnsi="Times"/>
                <w:i/>
                <w:iCs/>
              </w:rPr>
              <w:t>Main effect, Controlling for Group</w:t>
            </w:r>
          </w:p>
        </w:tc>
        <w:tc>
          <w:tcPr>
            <w:tcW w:w="66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4AAF0C07" w14:textId="5ACECFD5" w:rsidR="00DE0B9F" w:rsidRPr="00506034" w:rsidRDefault="00DE0B9F" w:rsidP="00D02FF9">
            <w:pPr>
              <w:rPr>
                <w:rFonts w:ascii="Times" w:hAnsi="Times"/>
                <w:i/>
                <w:iCs/>
              </w:rPr>
            </w:pPr>
            <w:r w:rsidRPr="00506034">
              <w:rPr>
                <w:rFonts w:ascii="Times" w:hAnsi="Times"/>
                <w:i/>
                <w:iCs/>
              </w:rPr>
              <w:t>FDR = .028; see uncorrected instead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6D40F6" w14:textId="662A5E33" w:rsidR="00DE0B9F" w:rsidRPr="00506034" w:rsidRDefault="00DE0B9F" w:rsidP="00D02FF9">
            <w:pPr>
              <w:jc w:val="center"/>
              <w:rPr>
                <w:rFonts w:ascii="Times" w:hAnsi="Times"/>
              </w:rPr>
            </w:pP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61DDBB" w14:textId="026CA5F2" w:rsidR="00DE0B9F" w:rsidRPr="00506034" w:rsidRDefault="00DE0B9F" w:rsidP="00D02FF9">
            <w:pPr>
              <w:jc w:val="center"/>
              <w:rPr>
                <w:rFonts w:ascii="Times" w:hAnsi="Times"/>
              </w:rPr>
            </w:pPr>
          </w:p>
        </w:tc>
        <w:tc>
          <w:tcPr>
            <w:tcW w:w="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8429E6" w14:textId="1D26D91B" w:rsidR="00DE0B9F" w:rsidRPr="00506034" w:rsidRDefault="00DE0B9F" w:rsidP="00D02FF9">
            <w:pPr>
              <w:jc w:val="center"/>
              <w:rPr>
                <w:rFonts w:ascii="Times" w:hAnsi="Times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4823A9" w14:textId="7663B062" w:rsidR="00DE0B9F" w:rsidRPr="00506034" w:rsidRDefault="00DE0B9F" w:rsidP="00D02FF9">
            <w:pPr>
              <w:jc w:val="center"/>
              <w:rPr>
                <w:rFonts w:ascii="Times" w:hAnsi="Times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8CF2B2" w14:textId="69728CB2" w:rsidR="00DE0B9F" w:rsidRPr="00506034" w:rsidRDefault="00DE0B9F" w:rsidP="00D02FF9">
            <w:pPr>
              <w:jc w:val="center"/>
              <w:rPr>
                <w:rFonts w:ascii="Times" w:hAnsi="Times"/>
              </w:rPr>
            </w:pPr>
          </w:p>
        </w:tc>
      </w:tr>
      <w:tr w:rsidR="00CB35B5" w:rsidRPr="00506034" w14:paraId="40EA0040" w14:textId="77777777" w:rsidTr="00030BE8">
        <w:trPr>
          <w:trHeight w:val="242"/>
        </w:trPr>
        <w:tc>
          <w:tcPr>
            <w:tcW w:w="1962" w:type="dxa"/>
            <w:vMerge/>
            <w:tcBorders>
              <w:left w:val="nil"/>
              <w:right w:val="single" w:sz="8" w:space="0" w:color="000000"/>
            </w:tcBorders>
            <w:vAlign w:val="center"/>
            <w:hideMark/>
          </w:tcPr>
          <w:p w14:paraId="6BF8704A" w14:textId="77777777" w:rsidR="00CB35B5" w:rsidRPr="00506034" w:rsidRDefault="00CB35B5" w:rsidP="00CB35B5">
            <w:pPr>
              <w:rPr>
                <w:rFonts w:ascii="Times" w:hAnsi="Times"/>
              </w:rPr>
            </w:pPr>
          </w:p>
        </w:tc>
        <w:tc>
          <w:tcPr>
            <w:tcW w:w="16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14:paraId="34E35828" w14:textId="58A57533" w:rsidR="00CB35B5" w:rsidRPr="00506034" w:rsidRDefault="00CB35B5" w:rsidP="00CB35B5">
            <w:pPr>
              <w:rPr>
                <w:rFonts w:ascii="Times" w:hAnsi="Times"/>
                <w:i/>
                <w:iCs/>
              </w:rPr>
            </w:pPr>
            <w:r w:rsidRPr="00506034">
              <w:rPr>
                <w:rFonts w:ascii="Times" w:hAnsi="Times"/>
                <w:i/>
                <w:iCs/>
              </w:rPr>
              <w:t>Group differences (Instructed - Uninstructed)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34F8AA77" w14:textId="0501DFBE" w:rsidR="00CB35B5" w:rsidRPr="00506034" w:rsidRDefault="00CB35B5" w:rsidP="00CB35B5">
            <w:pPr>
              <w:rPr>
                <w:rFonts w:ascii="Times" w:hAnsi="Times"/>
              </w:rPr>
            </w:pPr>
            <w:r w:rsidRPr="00506034">
              <w:rPr>
                <w:rFonts w:ascii="Times" w:hAnsi="Times"/>
              </w:rPr>
              <w:t>Positive effect</w:t>
            </w:r>
          </w:p>
        </w:tc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B05A24" w14:textId="77777777" w:rsidR="00CB35B5" w:rsidRPr="00506034" w:rsidRDefault="00CB35B5" w:rsidP="00CB35B5">
            <w:pPr>
              <w:rPr>
                <w:rFonts w:ascii="Times" w:hAnsi="Times"/>
              </w:rPr>
            </w:pPr>
            <w:r w:rsidRPr="00506034">
              <w:rPr>
                <w:rFonts w:ascii="Times" w:hAnsi="Times"/>
                <w:i/>
                <w:iCs/>
              </w:rPr>
              <w:t>no voxels survive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7EF8CA" w14:textId="77777777" w:rsidR="00CB35B5" w:rsidRPr="00506034" w:rsidRDefault="00CB35B5" w:rsidP="00CB35B5">
            <w:pPr>
              <w:jc w:val="center"/>
              <w:rPr>
                <w:rFonts w:ascii="Times" w:hAnsi="Times"/>
              </w:rPr>
            </w:pP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1B0B76" w14:textId="77777777" w:rsidR="00CB35B5" w:rsidRPr="00506034" w:rsidRDefault="00CB35B5" w:rsidP="00CB35B5">
            <w:pPr>
              <w:jc w:val="center"/>
              <w:rPr>
                <w:rFonts w:ascii="Times" w:hAnsi="Times"/>
              </w:rPr>
            </w:pPr>
          </w:p>
        </w:tc>
        <w:tc>
          <w:tcPr>
            <w:tcW w:w="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93A2E9" w14:textId="77777777" w:rsidR="00CB35B5" w:rsidRPr="00506034" w:rsidRDefault="00CB35B5" w:rsidP="00CB35B5">
            <w:pPr>
              <w:jc w:val="center"/>
              <w:rPr>
                <w:rFonts w:ascii="Times" w:hAnsi="Times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DD847B" w14:textId="77777777" w:rsidR="00CB35B5" w:rsidRPr="00506034" w:rsidRDefault="00CB35B5" w:rsidP="00CB35B5">
            <w:pPr>
              <w:jc w:val="center"/>
              <w:rPr>
                <w:rFonts w:ascii="Times" w:hAnsi="Times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305999" w14:textId="77777777" w:rsidR="00CB35B5" w:rsidRPr="00506034" w:rsidRDefault="00CB35B5" w:rsidP="00CB35B5">
            <w:pPr>
              <w:jc w:val="center"/>
              <w:rPr>
                <w:rFonts w:ascii="Times" w:hAnsi="Times"/>
              </w:rPr>
            </w:pPr>
          </w:p>
        </w:tc>
      </w:tr>
      <w:tr w:rsidR="00CB35B5" w:rsidRPr="00506034" w14:paraId="240C3E29" w14:textId="77777777" w:rsidTr="00030BE8">
        <w:trPr>
          <w:trHeight w:val="242"/>
        </w:trPr>
        <w:tc>
          <w:tcPr>
            <w:tcW w:w="1962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28E29D7" w14:textId="77777777" w:rsidR="00CB35B5" w:rsidRPr="00506034" w:rsidRDefault="00CB35B5" w:rsidP="00CB35B5">
            <w:pPr>
              <w:rPr>
                <w:rFonts w:ascii="Times" w:hAnsi="Times"/>
              </w:rPr>
            </w:pPr>
          </w:p>
        </w:tc>
        <w:tc>
          <w:tcPr>
            <w:tcW w:w="16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2E7E6C3" w14:textId="77777777" w:rsidR="00CB35B5" w:rsidRPr="00506034" w:rsidRDefault="00CB35B5" w:rsidP="00CB35B5">
            <w:pPr>
              <w:rPr>
                <w:rFonts w:ascii="Times" w:hAnsi="Times"/>
                <w:i/>
                <w:iCs/>
              </w:rPr>
            </w:pP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658C8F85" w14:textId="33F1319A" w:rsidR="00CB35B5" w:rsidRPr="00506034" w:rsidRDefault="00CB35B5" w:rsidP="00CB35B5">
            <w:pPr>
              <w:rPr>
                <w:rFonts w:ascii="Times" w:hAnsi="Times"/>
              </w:rPr>
            </w:pPr>
            <w:r w:rsidRPr="00506034">
              <w:rPr>
                <w:rFonts w:ascii="Times" w:hAnsi="Times"/>
              </w:rPr>
              <w:t>Negative effect</w:t>
            </w:r>
          </w:p>
        </w:tc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5C6AC27F" w14:textId="29E611CC" w:rsidR="00CB35B5" w:rsidRPr="00506034" w:rsidRDefault="00DE0B9F" w:rsidP="00CB35B5">
            <w:pPr>
              <w:rPr>
                <w:rFonts w:ascii="Times" w:hAnsi="Times"/>
                <w:i/>
                <w:iCs/>
              </w:rPr>
            </w:pPr>
            <w:r w:rsidRPr="00506034">
              <w:rPr>
                <w:rFonts w:ascii="Times" w:hAnsi="Times"/>
                <w:i/>
                <w:iCs/>
              </w:rPr>
              <w:t>no voxels survive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06B47288" w14:textId="77777777" w:rsidR="00CB35B5" w:rsidRPr="00506034" w:rsidRDefault="00CB35B5" w:rsidP="00CB35B5">
            <w:pPr>
              <w:jc w:val="center"/>
              <w:rPr>
                <w:rFonts w:ascii="Times" w:hAnsi="Times"/>
              </w:rPr>
            </w:pP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539A9090" w14:textId="77777777" w:rsidR="00CB35B5" w:rsidRPr="00506034" w:rsidRDefault="00CB35B5" w:rsidP="00CB35B5">
            <w:pPr>
              <w:jc w:val="center"/>
              <w:rPr>
                <w:rFonts w:ascii="Times" w:hAnsi="Times"/>
              </w:rPr>
            </w:pPr>
          </w:p>
        </w:tc>
        <w:tc>
          <w:tcPr>
            <w:tcW w:w="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6BA8D740" w14:textId="77777777" w:rsidR="00CB35B5" w:rsidRPr="00506034" w:rsidRDefault="00CB35B5" w:rsidP="00CB35B5">
            <w:pPr>
              <w:jc w:val="center"/>
              <w:rPr>
                <w:rFonts w:ascii="Times" w:hAnsi="Times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4756A484" w14:textId="77777777" w:rsidR="00CB35B5" w:rsidRPr="00506034" w:rsidRDefault="00CB35B5" w:rsidP="00CB35B5">
            <w:pPr>
              <w:jc w:val="center"/>
              <w:rPr>
                <w:rFonts w:ascii="Times" w:hAnsi="Times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61F235F1" w14:textId="77777777" w:rsidR="00CB35B5" w:rsidRPr="00506034" w:rsidRDefault="00CB35B5" w:rsidP="00CB35B5">
            <w:pPr>
              <w:jc w:val="center"/>
              <w:rPr>
                <w:rFonts w:ascii="Times" w:hAnsi="Times"/>
              </w:rPr>
            </w:pPr>
          </w:p>
        </w:tc>
      </w:tr>
      <w:tr w:rsidR="00B15EDF" w:rsidRPr="00506034" w14:paraId="034515BB" w14:textId="77777777" w:rsidTr="00CA653F">
        <w:trPr>
          <w:trHeight w:val="242"/>
        </w:trPr>
        <w:tc>
          <w:tcPr>
            <w:tcW w:w="1962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9D998F" w14:textId="77777777" w:rsidR="00B15EDF" w:rsidRPr="00506034" w:rsidRDefault="00B15EDF" w:rsidP="00D02FF9">
            <w:pPr>
              <w:rPr>
                <w:rFonts w:ascii="Times" w:hAnsi="Times"/>
              </w:rPr>
            </w:pPr>
            <w:r w:rsidRPr="00506034">
              <w:rPr>
                <w:rFonts w:ascii="Times" w:hAnsi="Times"/>
              </w:rPr>
              <w:t>Whole brain correction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CE50E" w14:textId="73D2418D" w:rsidR="00B15EDF" w:rsidRPr="00506034" w:rsidRDefault="00B15EDF" w:rsidP="00D02FF9">
            <w:pPr>
              <w:rPr>
                <w:rFonts w:ascii="Times" w:hAnsi="Times"/>
                <w:i/>
                <w:iCs/>
              </w:rPr>
            </w:pPr>
            <w:r w:rsidRPr="00506034">
              <w:rPr>
                <w:rFonts w:ascii="Times" w:hAnsi="Times"/>
                <w:i/>
                <w:iCs/>
              </w:rPr>
              <w:t>Main effect, Controlling for Group</w:t>
            </w:r>
          </w:p>
        </w:tc>
        <w:tc>
          <w:tcPr>
            <w:tcW w:w="66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DD34E3" w14:textId="652EBE66" w:rsidR="00B15EDF" w:rsidRPr="00506034" w:rsidRDefault="00B15EDF" w:rsidP="00D02FF9">
            <w:pPr>
              <w:rPr>
                <w:rFonts w:ascii="Times" w:hAnsi="Times"/>
                <w:i/>
                <w:iCs/>
              </w:rPr>
            </w:pPr>
            <w:r w:rsidRPr="00506034">
              <w:rPr>
                <w:rFonts w:ascii="Times" w:hAnsi="Times"/>
                <w:i/>
                <w:iCs/>
              </w:rPr>
              <w:t>FDR = .012; see uncorrected instead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42B470" w14:textId="4D4B443E" w:rsidR="00B15EDF" w:rsidRPr="00506034" w:rsidRDefault="00B15EDF" w:rsidP="00D02FF9">
            <w:pPr>
              <w:jc w:val="center"/>
              <w:rPr>
                <w:rFonts w:ascii="Times" w:hAnsi="Times"/>
              </w:rPr>
            </w:pP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1133F0" w14:textId="5B85DBA8" w:rsidR="00B15EDF" w:rsidRPr="00506034" w:rsidRDefault="00B15EDF" w:rsidP="00D02FF9">
            <w:pPr>
              <w:jc w:val="center"/>
              <w:rPr>
                <w:rFonts w:ascii="Times" w:hAnsi="Times"/>
              </w:rPr>
            </w:pPr>
          </w:p>
        </w:tc>
        <w:tc>
          <w:tcPr>
            <w:tcW w:w="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022C6A" w14:textId="3948B3C4" w:rsidR="00B15EDF" w:rsidRPr="00506034" w:rsidRDefault="00B15EDF" w:rsidP="00D02FF9">
            <w:pPr>
              <w:jc w:val="center"/>
              <w:rPr>
                <w:rFonts w:ascii="Times" w:hAnsi="Times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6EE17C" w14:textId="7297E656" w:rsidR="00B15EDF" w:rsidRPr="00506034" w:rsidRDefault="00B15EDF" w:rsidP="00D02FF9">
            <w:pPr>
              <w:jc w:val="center"/>
              <w:rPr>
                <w:rFonts w:ascii="Times" w:hAnsi="Times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CD1902" w14:textId="486C61DC" w:rsidR="00B15EDF" w:rsidRPr="00506034" w:rsidRDefault="00B15EDF" w:rsidP="00D02FF9">
            <w:pPr>
              <w:jc w:val="center"/>
              <w:rPr>
                <w:rFonts w:ascii="Times" w:hAnsi="Times"/>
              </w:rPr>
            </w:pPr>
          </w:p>
        </w:tc>
      </w:tr>
      <w:tr w:rsidR="00C90CE1" w:rsidRPr="00506034" w14:paraId="7AF2282F" w14:textId="77777777" w:rsidTr="006839CC">
        <w:trPr>
          <w:trHeight w:val="242"/>
        </w:trPr>
        <w:tc>
          <w:tcPr>
            <w:tcW w:w="1962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5303DB6" w14:textId="77777777" w:rsidR="00C90CE1" w:rsidRPr="00506034" w:rsidRDefault="00C90CE1" w:rsidP="00B15EDF">
            <w:pPr>
              <w:rPr>
                <w:rFonts w:ascii="Times" w:hAnsi="Times"/>
              </w:rPr>
            </w:pPr>
          </w:p>
        </w:tc>
        <w:tc>
          <w:tcPr>
            <w:tcW w:w="16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3042398" w14:textId="1B446565" w:rsidR="00C90CE1" w:rsidRPr="00506034" w:rsidRDefault="00C90CE1" w:rsidP="00B15EDF">
            <w:pPr>
              <w:rPr>
                <w:rFonts w:ascii="Times" w:hAnsi="Times"/>
                <w:i/>
                <w:iCs/>
              </w:rPr>
            </w:pPr>
            <w:r w:rsidRPr="00506034">
              <w:rPr>
                <w:rFonts w:ascii="Times" w:hAnsi="Times"/>
                <w:i/>
                <w:iCs/>
              </w:rPr>
              <w:t xml:space="preserve">Group differences (Instructed </w:t>
            </w:r>
            <w:r w:rsidR="001C1A8B">
              <w:rPr>
                <w:rFonts w:ascii="Times" w:hAnsi="Times"/>
                <w:i/>
                <w:iCs/>
              </w:rPr>
              <w:t>-</w:t>
            </w:r>
            <w:r w:rsidRPr="00506034">
              <w:rPr>
                <w:rFonts w:ascii="Times" w:hAnsi="Times"/>
                <w:i/>
                <w:iCs/>
              </w:rPr>
              <w:t xml:space="preserve"> Uninstructed)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BC2FED" w14:textId="71A2C7BA" w:rsidR="00C90CE1" w:rsidRPr="00506034" w:rsidRDefault="00C90CE1" w:rsidP="00B15EDF">
            <w:pPr>
              <w:rPr>
                <w:rFonts w:ascii="Times" w:hAnsi="Times"/>
              </w:rPr>
            </w:pPr>
            <w:r w:rsidRPr="00506034">
              <w:rPr>
                <w:rFonts w:ascii="Times" w:hAnsi="Times"/>
              </w:rPr>
              <w:t>Positive effect</w:t>
            </w:r>
          </w:p>
        </w:tc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879BDF" w14:textId="77777777" w:rsidR="00C90CE1" w:rsidRPr="00506034" w:rsidRDefault="00C90CE1" w:rsidP="00B15EDF">
            <w:pPr>
              <w:rPr>
                <w:rFonts w:ascii="Times" w:hAnsi="Times"/>
              </w:rPr>
            </w:pPr>
            <w:r w:rsidRPr="00506034">
              <w:rPr>
                <w:rFonts w:ascii="Times" w:hAnsi="Times"/>
                <w:i/>
                <w:iCs/>
              </w:rPr>
              <w:t>no voxels survive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738EC1" w14:textId="77777777" w:rsidR="00C90CE1" w:rsidRPr="00506034" w:rsidRDefault="00C90CE1" w:rsidP="00B15EDF">
            <w:pPr>
              <w:jc w:val="center"/>
              <w:rPr>
                <w:rFonts w:ascii="Times" w:hAnsi="Times"/>
              </w:rPr>
            </w:pP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386CAA" w14:textId="77777777" w:rsidR="00C90CE1" w:rsidRPr="00506034" w:rsidRDefault="00C90CE1" w:rsidP="00B15EDF">
            <w:pPr>
              <w:jc w:val="center"/>
              <w:rPr>
                <w:rFonts w:ascii="Times" w:hAnsi="Times"/>
              </w:rPr>
            </w:pPr>
          </w:p>
        </w:tc>
        <w:tc>
          <w:tcPr>
            <w:tcW w:w="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AD7479" w14:textId="77777777" w:rsidR="00C90CE1" w:rsidRPr="00506034" w:rsidRDefault="00C90CE1" w:rsidP="00B15EDF">
            <w:pPr>
              <w:jc w:val="center"/>
              <w:rPr>
                <w:rFonts w:ascii="Times" w:hAnsi="Times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5A2111" w14:textId="77777777" w:rsidR="00C90CE1" w:rsidRPr="00506034" w:rsidRDefault="00C90CE1" w:rsidP="00B15EDF">
            <w:pPr>
              <w:jc w:val="center"/>
              <w:rPr>
                <w:rFonts w:ascii="Times" w:hAnsi="Times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B38495" w14:textId="77777777" w:rsidR="00C90CE1" w:rsidRPr="00506034" w:rsidRDefault="00C90CE1" w:rsidP="00B15EDF">
            <w:pPr>
              <w:jc w:val="center"/>
              <w:rPr>
                <w:rFonts w:ascii="Times" w:hAnsi="Times"/>
              </w:rPr>
            </w:pPr>
          </w:p>
        </w:tc>
      </w:tr>
      <w:tr w:rsidR="00C90CE1" w:rsidRPr="00506034" w14:paraId="1417C3A3" w14:textId="77777777" w:rsidTr="006839CC">
        <w:trPr>
          <w:trHeight w:val="242"/>
        </w:trPr>
        <w:tc>
          <w:tcPr>
            <w:tcW w:w="1962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6FC8E08" w14:textId="77777777" w:rsidR="00C90CE1" w:rsidRPr="00506034" w:rsidRDefault="00C90CE1" w:rsidP="00C90CE1">
            <w:pPr>
              <w:rPr>
                <w:rFonts w:ascii="Times" w:hAnsi="Times"/>
              </w:rPr>
            </w:pPr>
          </w:p>
        </w:tc>
        <w:tc>
          <w:tcPr>
            <w:tcW w:w="163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C751C30" w14:textId="77777777" w:rsidR="00C90CE1" w:rsidRPr="00506034" w:rsidRDefault="00C90CE1" w:rsidP="00C90CE1">
            <w:pPr>
              <w:rPr>
                <w:rFonts w:ascii="Times" w:hAnsi="Times"/>
                <w:i/>
                <w:iCs/>
              </w:rPr>
            </w:pPr>
          </w:p>
        </w:tc>
        <w:tc>
          <w:tcPr>
            <w:tcW w:w="17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E1A598" w14:textId="670514A0" w:rsidR="00C90CE1" w:rsidRPr="00506034" w:rsidRDefault="00C90CE1" w:rsidP="00C90CE1">
            <w:pPr>
              <w:rPr>
                <w:rFonts w:ascii="Times" w:hAnsi="Times"/>
              </w:rPr>
            </w:pPr>
            <w:r w:rsidRPr="00506034">
              <w:rPr>
                <w:rFonts w:ascii="Times" w:hAnsi="Times"/>
              </w:rPr>
              <w:t>Negative effect</w:t>
            </w:r>
          </w:p>
        </w:tc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9A8626" w14:textId="4D5A7C7A" w:rsidR="00C90CE1" w:rsidRPr="00506034" w:rsidRDefault="00C90CE1" w:rsidP="00C90CE1">
            <w:pPr>
              <w:rPr>
                <w:rFonts w:ascii="Times" w:hAnsi="Times"/>
              </w:rPr>
            </w:pPr>
            <w:r w:rsidRPr="00506034">
              <w:rPr>
                <w:rFonts w:ascii="Times" w:hAnsi="Times" w:cs="Calibri"/>
                <w:color w:val="000000"/>
              </w:rPr>
              <w:t>L Hippocampus (CA1)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190FAE" w14:textId="51F3A2A9" w:rsidR="00C90CE1" w:rsidRPr="00506034" w:rsidRDefault="00C90CE1" w:rsidP="00C90CE1">
            <w:pPr>
              <w:jc w:val="center"/>
              <w:rPr>
                <w:rFonts w:ascii="Times" w:hAnsi="Times"/>
              </w:rPr>
            </w:pPr>
            <w:r w:rsidRPr="00506034">
              <w:rPr>
                <w:rFonts w:ascii="Times" w:hAnsi="Times" w:cs="Calibri"/>
                <w:color w:val="000000"/>
              </w:rPr>
              <w:t>-32</w:t>
            </w: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7B890A" w14:textId="36C5C322" w:rsidR="00C90CE1" w:rsidRPr="00506034" w:rsidRDefault="00C90CE1" w:rsidP="00C90CE1">
            <w:pPr>
              <w:jc w:val="center"/>
              <w:rPr>
                <w:rFonts w:ascii="Times" w:hAnsi="Times"/>
              </w:rPr>
            </w:pPr>
            <w:r w:rsidRPr="00506034">
              <w:rPr>
                <w:rFonts w:ascii="Times" w:hAnsi="Times" w:cs="Calibri"/>
                <w:color w:val="000000"/>
              </w:rPr>
              <w:t>-10</w:t>
            </w:r>
          </w:p>
        </w:tc>
        <w:tc>
          <w:tcPr>
            <w:tcW w:w="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44FDCE" w14:textId="1AD34230" w:rsidR="00C90CE1" w:rsidRPr="00506034" w:rsidRDefault="00C90CE1" w:rsidP="00C90CE1">
            <w:pPr>
              <w:jc w:val="center"/>
              <w:rPr>
                <w:rFonts w:ascii="Times" w:hAnsi="Times"/>
              </w:rPr>
            </w:pPr>
            <w:r w:rsidRPr="00506034">
              <w:rPr>
                <w:rFonts w:ascii="Times" w:hAnsi="Times" w:cs="Calibri"/>
                <w:color w:val="000000"/>
              </w:rPr>
              <w:t>-22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C99203" w14:textId="2F5B34D2" w:rsidR="00C90CE1" w:rsidRPr="00506034" w:rsidRDefault="00C90CE1" w:rsidP="00C90CE1">
            <w:pPr>
              <w:jc w:val="center"/>
              <w:rPr>
                <w:rFonts w:ascii="Times" w:hAnsi="Times"/>
              </w:rPr>
            </w:pPr>
            <w:r w:rsidRPr="00506034">
              <w:rPr>
                <w:rFonts w:ascii="Times" w:hAnsi="Times" w:cs="Calibri"/>
                <w:color w:val="000000"/>
              </w:rPr>
              <w:t>29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F3768D" w14:textId="5DD6077A" w:rsidR="00C90CE1" w:rsidRPr="00506034" w:rsidRDefault="00C90CE1" w:rsidP="00C90CE1">
            <w:pPr>
              <w:jc w:val="center"/>
              <w:rPr>
                <w:rFonts w:ascii="Times" w:hAnsi="Times"/>
              </w:rPr>
            </w:pPr>
            <w:r w:rsidRPr="00506034">
              <w:rPr>
                <w:rFonts w:ascii="Times" w:hAnsi="Times" w:cs="Calibri"/>
                <w:color w:val="000000"/>
              </w:rPr>
              <w:t>783</w:t>
            </w:r>
          </w:p>
        </w:tc>
      </w:tr>
      <w:tr w:rsidR="00C90CE1" w:rsidRPr="00506034" w14:paraId="41DB21AD" w14:textId="77777777" w:rsidTr="006839CC">
        <w:trPr>
          <w:trHeight w:val="242"/>
        </w:trPr>
        <w:tc>
          <w:tcPr>
            <w:tcW w:w="1962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EB8F178" w14:textId="77777777" w:rsidR="00C90CE1" w:rsidRPr="00506034" w:rsidRDefault="00C90CE1" w:rsidP="00C90CE1">
            <w:pPr>
              <w:rPr>
                <w:rFonts w:ascii="Times" w:hAnsi="Times"/>
              </w:rPr>
            </w:pPr>
          </w:p>
        </w:tc>
        <w:tc>
          <w:tcPr>
            <w:tcW w:w="16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97F7A2" w14:textId="77777777" w:rsidR="00C90CE1" w:rsidRPr="00506034" w:rsidRDefault="00C90CE1" w:rsidP="00C90CE1">
            <w:pPr>
              <w:rPr>
                <w:rFonts w:ascii="Times" w:hAnsi="Times"/>
              </w:rPr>
            </w:pPr>
          </w:p>
        </w:tc>
        <w:tc>
          <w:tcPr>
            <w:tcW w:w="17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147DB5" w14:textId="60A888E1" w:rsidR="00C90CE1" w:rsidRPr="00506034" w:rsidRDefault="00C90CE1" w:rsidP="00C90CE1">
            <w:pPr>
              <w:rPr>
                <w:rFonts w:ascii="Times" w:hAnsi="Times"/>
              </w:rPr>
            </w:pPr>
          </w:p>
        </w:tc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275EFF" w14:textId="23503DB2" w:rsidR="00C90CE1" w:rsidRPr="00506034" w:rsidRDefault="00C90CE1" w:rsidP="00C90CE1">
            <w:pPr>
              <w:rPr>
                <w:rFonts w:ascii="Times" w:hAnsi="Times"/>
              </w:rPr>
            </w:pPr>
            <w:r w:rsidRPr="00506034">
              <w:rPr>
                <w:rFonts w:ascii="Times" w:hAnsi="Times" w:cs="Calibri"/>
                <w:color w:val="000000"/>
              </w:rPr>
              <w:t xml:space="preserve">R Postcentral Gyrus </w:t>
            </w:r>
            <w:proofErr w:type="gramStart"/>
            <w:r w:rsidRPr="00506034">
              <w:rPr>
                <w:rFonts w:ascii="Times" w:hAnsi="Times" w:cs="Calibri"/>
                <w:color w:val="000000"/>
              </w:rPr>
              <w:t>( Area</w:t>
            </w:r>
            <w:proofErr w:type="gramEnd"/>
            <w:r w:rsidRPr="00506034">
              <w:rPr>
                <w:rFonts w:ascii="Times" w:hAnsi="Times" w:cs="Calibri"/>
                <w:color w:val="000000"/>
              </w:rPr>
              <w:t xml:space="preserve"> 4a   )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743919" w14:textId="025EF920" w:rsidR="00C90CE1" w:rsidRPr="00506034" w:rsidRDefault="00C90CE1" w:rsidP="00C90CE1">
            <w:pPr>
              <w:jc w:val="center"/>
              <w:rPr>
                <w:rFonts w:ascii="Times" w:hAnsi="Times"/>
              </w:rPr>
            </w:pPr>
            <w:r w:rsidRPr="00506034">
              <w:rPr>
                <w:rFonts w:ascii="Times" w:hAnsi="Times" w:cs="Calibri"/>
                <w:color w:val="000000"/>
              </w:rPr>
              <w:t>22</w:t>
            </w: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BF5378" w14:textId="49536AA3" w:rsidR="00C90CE1" w:rsidRPr="00506034" w:rsidRDefault="00C90CE1" w:rsidP="00C90CE1">
            <w:pPr>
              <w:jc w:val="center"/>
              <w:rPr>
                <w:rFonts w:ascii="Times" w:hAnsi="Times"/>
              </w:rPr>
            </w:pPr>
            <w:r w:rsidRPr="00506034">
              <w:rPr>
                <w:rFonts w:ascii="Times" w:hAnsi="Times" w:cs="Calibri"/>
                <w:color w:val="000000"/>
              </w:rPr>
              <w:t>-34</w:t>
            </w:r>
          </w:p>
        </w:tc>
        <w:tc>
          <w:tcPr>
            <w:tcW w:w="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F1DED7" w14:textId="40A43013" w:rsidR="00C90CE1" w:rsidRPr="00506034" w:rsidRDefault="00C90CE1" w:rsidP="00C90CE1">
            <w:pPr>
              <w:jc w:val="center"/>
              <w:rPr>
                <w:rFonts w:ascii="Times" w:hAnsi="Times"/>
              </w:rPr>
            </w:pPr>
            <w:r w:rsidRPr="00506034">
              <w:rPr>
                <w:rFonts w:ascii="Times" w:hAnsi="Times" w:cs="Calibri"/>
                <w:color w:val="000000"/>
              </w:rPr>
              <w:t>62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FE9315" w14:textId="0ABCDA8E" w:rsidR="00C90CE1" w:rsidRPr="00506034" w:rsidRDefault="00C90CE1" w:rsidP="00C90CE1">
            <w:pPr>
              <w:jc w:val="center"/>
              <w:rPr>
                <w:rFonts w:ascii="Times" w:hAnsi="Times"/>
              </w:rPr>
            </w:pPr>
            <w:r w:rsidRPr="00506034">
              <w:rPr>
                <w:rFonts w:ascii="Times" w:hAnsi="Times" w:cs="Calibri"/>
                <w:color w:val="000000"/>
              </w:rPr>
              <w:t>2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5D5037" w14:textId="03B746EB" w:rsidR="00C90CE1" w:rsidRPr="00506034" w:rsidRDefault="00C90CE1" w:rsidP="00C90CE1">
            <w:pPr>
              <w:jc w:val="center"/>
              <w:rPr>
                <w:rFonts w:ascii="Times" w:hAnsi="Times"/>
              </w:rPr>
            </w:pPr>
            <w:r w:rsidRPr="00506034">
              <w:rPr>
                <w:rFonts w:ascii="Times" w:hAnsi="Times" w:cs="Calibri"/>
                <w:color w:val="000000"/>
              </w:rPr>
              <w:t>54</w:t>
            </w:r>
          </w:p>
        </w:tc>
      </w:tr>
    </w:tbl>
    <w:p w14:paraId="010F6603" w14:textId="77777777" w:rsidR="002F0A1E" w:rsidRDefault="002F0A1E" w:rsidP="002F0A1E">
      <w:pPr>
        <w:rPr>
          <w:rFonts w:ascii="Times" w:hAnsi="Times"/>
        </w:rPr>
      </w:pPr>
    </w:p>
    <w:p w14:paraId="2823012C" w14:textId="5ACDAB2B" w:rsidR="00F07AE4" w:rsidRDefault="00322863" w:rsidP="00F07AE4">
      <w:pPr>
        <w:rPr>
          <w:rFonts w:ascii="Times" w:hAnsi="Times"/>
        </w:rPr>
      </w:pPr>
      <w:r>
        <w:rPr>
          <w:rFonts w:ascii="Times" w:hAnsi="Times"/>
          <w:vertAlign w:val="superscript"/>
        </w:rPr>
        <w:t>b</w:t>
      </w:r>
      <w:r w:rsidR="002F0A1E">
        <w:rPr>
          <w:rFonts w:ascii="Times" w:hAnsi="Times"/>
        </w:rPr>
        <w:t xml:space="preserve">. </w:t>
      </w:r>
      <w:r w:rsidR="00F07AE4">
        <w:rPr>
          <w:rFonts w:ascii="Times" w:hAnsi="Times"/>
        </w:rPr>
        <w:t>This table presents group results from voxelwise analyses of associations between heat intensity and brain activation, as measured by AUC estimates (see Methods). Group results were analyzed using robust regression.</w:t>
      </w:r>
      <w:r w:rsidR="00F07AE4" w:rsidRPr="006A1B47">
        <w:rPr>
          <w:rFonts w:ascii="Times" w:hAnsi="Times"/>
        </w:rPr>
        <w:t xml:space="preserve"> </w:t>
      </w:r>
      <w:r w:rsidR="00F07AE4">
        <w:rPr>
          <w:rFonts w:ascii="Times" w:hAnsi="Times"/>
        </w:rPr>
        <w:t>Top rows are FDR-corrected within pain modulatory networks (see Figure 4 – Figure Supplement 1) and bottom rows are whole-brain corrected. Both analyses are FDR-corrected at q &lt; .05. See Methods for additional details.</w:t>
      </w:r>
    </w:p>
    <w:p w14:paraId="31795EC3" w14:textId="61F0C0F6" w:rsidR="002F0A1E" w:rsidRDefault="002F0A1E" w:rsidP="002F0A1E">
      <w:pPr>
        <w:rPr>
          <w:rFonts w:ascii="Times" w:hAnsi="Times"/>
        </w:rPr>
      </w:pPr>
    </w:p>
    <w:p w14:paraId="18352C52" w14:textId="77777777" w:rsidR="002F0A1E" w:rsidRDefault="002F0A1E" w:rsidP="002F0A1E">
      <w:pPr>
        <w:rPr>
          <w:rFonts w:ascii="Times" w:hAnsi="Times"/>
        </w:rPr>
      </w:pPr>
      <w:r>
        <w:rPr>
          <w:rFonts w:ascii="Times" w:hAnsi="Times"/>
        </w:rPr>
        <w:br w:type="page"/>
      </w:r>
    </w:p>
    <w:p w14:paraId="4AF1F239" w14:textId="6F0C8542" w:rsidR="002F0A1E" w:rsidRPr="00F84D53" w:rsidRDefault="002F0A1E" w:rsidP="002F0A1E">
      <w:pPr>
        <w:rPr>
          <w:rFonts w:ascii="Times" w:hAnsi="Times"/>
        </w:rPr>
      </w:pPr>
      <w:r w:rsidRPr="009724A8">
        <w:rPr>
          <w:rFonts w:ascii="Times" w:hAnsi="Times"/>
        </w:rPr>
        <w:lastRenderedPageBreak/>
        <w:t xml:space="preserve">Figure </w:t>
      </w:r>
      <w:r w:rsidR="00200DFB">
        <w:rPr>
          <w:rFonts w:ascii="Times" w:hAnsi="Times"/>
        </w:rPr>
        <w:t>2</w:t>
      </w:r>
      <w:r w:rsidRPr="009724A8">
        <w:rPr>
          <w:rFonts w:ascii="Times" w:hAnsi="Times"/>
        </w:rPr>
        <w:t xml:space="preserve">–Source Data </w:t>
      </w:r>
      <w:r w:rsidR="002E4A02">
        <w:rPr>
          <w:rFonts w:ascii="Times" w:hAnsi="Times"/>
        </w:rPr>
        <w:t>3</w:t>
      </w:r>
      <w:r>
        <w:rPr>
          <w:rFonts w:ascii="Times" w:hAnsi="Times"/>
        </w:rPr>
        <w:t xml:space="preserve">.  </w:t>
      </w:r>
      <w:r w:rsidR="00200DFB">
        <w:rPr>
          <w:rFonts w:ascii="Times" w:hAnsi="Times"/>
        </w:rPr>
        <w:t xml:space="preserve">Heat intensity effects: </w:t>
      </w:r>
      <w:r>
        <w:rPr>
          <w:rFonts w:ascii="Times" w:hAnsi="Times"/>
        </w:rPr>
        <w:t xml:space="preserve">Uncorrected </w:t>
      </w:r>
      <w:proofErr w:type="spellStart"/>
      <w:r>
        <w:rPr>
          <w:rFonts w:ascii="Times" w:hAnsi="Times"/>
        </w:rPr>
        <w:t>results.</w:t>
      </w:r>
      <w:r w:rsidR="00322863">
        <w:rPr>
          <w:rFonts w:ascii="Times" w:hAnsi="Times"/>
          <w:vertAlign w:val="superscript"/>
        </w:rPr>
        <w:t>c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0"/>
        <w:gridCol w:w="1314"/>
        <w:gridCol w:w="5095"/>
        <w:gridCol w:w="810"/>
        <w:gridCol w:w="720"/>
        <w:gridCol w:w="630"/>
        <w:gridCol w:w="900"/>
        <w:gridCol w:w="1075"/>
      </w:tblGrid>
      <w:tr w:rsidR="00081D29" w:rsidRPr="00AC64E9" w14:paraId="147C5631" w14:textId="77777777" w:rsidTr="00A52FF6">
        <w:trPr>
          <w:trHeight w:val="340"/>
        </w:trPr>
        <w:tc>
          <w:tcPr>
            <w:tcW w:w="1550" w:type="dxa"/>
            <w:vAlign w:val="bottom"/>
          </w:tcPr>
          <w:p w14:paraId="0AF2714B" w14:textId="1596A15B" w:rsidR="00081D29" w:rsidRPr="00AC64E9" w:rsidRDefault="00081D29" w:rsidP="00081D29">
            <w:pPr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Analysis</w:t>
            </w:r>
          </w:p>
        </w:tc>
        <w:tc>
          <w:tcPr>
            <w:tcW w:w="1314" w:type="dxa"/>
            <w:vAlign w:val="bottom"/>
            <w:hideMark/>
          </w:tcPr>
          <w:p w14:paraId="22B9958B" w14:textId="0EE8903F" w:rsidR="00081D29" w:rsidRPr="00AC64E9" w:rsidRDefault="00081D29" w:rsidP="002C3393">
            <w:pPr>
              <w:rPr>
                <w:rFonts w:ascii="Times" w:hAnsi="Times"/>
                <w:b/>
                <w:bCs/>
              </w:rPr>
            </w:pPr>
            <w:r w:rsidRPr="00AC64E9">
              <w:rPr>
                <w:rFonts w:ascii="Times" w:hAnsi="Times"/>
                <w:b/>
                <w:bCs/>
              </w:rPr>
              <w:t>Effect</w:t>
            </w:r>
          </w:p>
        </w:tc>
        <w:tc>
          <w:tcPr>
            <w:tcW w:w="5095" w:type="dxa"/>
            <w:noWrap/>
            <w:vAlign w:val="bottom"/>
            <w:hideMark/>
          </w:tcPr>
          <w:p w14:paraId="44AAC6DE" w14:textId="77777777" w:rsidR="00081D29" w:rsidRPr="00AC64E9" w:rsidRDefault="00081D29" w:rsidP="002C3393">
            <w:pPr>
              <w:rPr>
                <w:rFonts w:ascii="Times" w:hAnsi="Times"/>
                <w:b/>
                <w:bCs/>
              </w:rPr>
            </w:pPr>
            <w:r w:rsidRPr="00AC64E9">
              <w:rPr>
                <w:rFonts w:ascii="Times" w:hAnsi="Times"/>
                <w:b/>
                <w:bCs/>
              </w:rPr>
              <w:t>Anatomical label</w:t>
            </w:r>
          </w:p>
        </w:tc>
        <w:tc>
          <w:tcPr>
            <w:tcW w:w="810" w:type="dxa"/>
            <w:noWrap/>
            <w:vAlign w:val="bottom"/>
            <w:hideMark/>
          </w:tcPr>
          <w:p w14:paraId="669C1687" w14:textId="77777777" w:rsidR="00081D29" w:rsidRPr="00AC64E9" w:rsidRDefault="00081D29" w:rsidP="002C3393">
            <w:pPr>
              <w:jc w:val="center"/>
              <w:rPr>
                <w:rFonts w:ascii="Times" w:hAnsi="Times"/>
                <w:b/>
                <w:bCs/>
              </w:rPr>
            </w:pPr>
            <w:r w:rsidRPr="00AC64E9">
              <w:rPr>
                <w:rFonts w:ascii="Times" w:hAnsi="Times"/>
                <w:b/>
                <w:bCs/>
              </w:rPr>
              <w:t>x</w:t>
            </w:r>
          </w:p>
        </w:tc>
        <w:tc>
          <w:tcPr>
            <w:tcW w:w="720" w:type="dxa"/>
            <w:noWrap/>
            <w:vAlign w:val="bottom"/>
            <w:hideMark/>
          </w:tcPr>
          <w:p w14:paraId="0D1917C1" w14:textId="77777777" w:rsidR="00081D29" w:rsidRPr="00AC64E9" w:rsidRDefault="00081D29" w:rsidP="002C3393">
            <w:pPr>
              <w:jc w:val="center"/>
              <w:rPr>
                <w:rFonts w:ascii="Times" w:hAnsi="Times"/>
                <w:b/>
                <w:bCs/>
              </w:rPr>
            </w:pPr>
            <w:r w:rsidRPr="00AC64E9">
              <w:rPr>
                <w:rFonts w:ascii="Times" w:hAnsi="Times"/>
                <w:b/>
                <w:bCs/>
              </w:rPr>
              <w:t>y</w:t>
            </w:r>
          </w:p>
        </w:tc>
        <w:tc>
          <w:tcPr>
            <w:tcW w:w="630" w:type="dxa"/>
            <w:noWrap/>
            <w:vAlign w:val="bottom"/>
            <w:hideMark/>
          </w:tcPr>
          <w:p w14:paraId="16B1115F" w14:textId="77777777" w:rsidR="00081D29" w:rsidRPr="00AC64E9" w:rsidRDefault="00081D29" w:rsidP="002C3393">
            <w:pPr>
              <w:jc w:val="center"/>
              <w:rPr>
                <w:rFonts w:ascii="Times" w:hAnsi="Times"/>
                <w:b/>
                <w:bCs/>
              </w:rPr>
            </w:pPr>
            <w:r w:rsidRPr="00AC64E9">
              <w:rPr>
                <w:rFonts w:ascii="Times" w:hAnsi="Times"/>
                <w:b/>
                <w:bCs/>
              </w:rPr>
              <w:t>z</w:t>
            </w:r>
          </w:p>
        </w:tc>
        <w:tc>
          <w:tcPr>
            <w:tcW w:w="900" w:type="dxa"/>
            <w:noWrap/>
            <w:vAlign w:val="bottom"/>
            <w:hideMark/>
          </w:tcPr>
          <w:p w14:paraId="21F41D37" w14:textId="77777777" w:rsidR="00081D29" w:rsidRPr="00AC64E9" w:rsidRDefault="00081D29" w:rsidP="002C3393">
            <w:pPr>
              <w:jc w:val="center"/>
              <w:rPr>
                <w:rFonts w:ascii="Times" w:hAnsi="Times"/>
                <w:b/>
                <w:bCs/>
              </w:rPr>
            </w:pPr>
            <w:r w:rsidRPr="000D76D0">
              <w:rPr>
                <w:rFonts w:ascii="Times" w:hAnsi="Times"/>
                <w:b/>
                <w:bCs/>
              </w:rPr>
              <w:t xml:space="preserve"># </w:t>
            </w:r>
            <w:proofErr w:type="gramStart"/>
            <w:r w:rsidRPr="000D76D0">
              <w:rPr>
                <w:rFonts w:ascii="Times" w:hAnsi="Times"/>
                <w:b/>
                <w:bCs/>
              </w:rPr>
              <w:t>of</w:t>
            </w:r>
            <w:proofErr w:type="gramEnd"/>
            <w:r w:rsidRPr="000D76D0">
              <w:rPr>
                <w:rFonts w:ascii="Times" w:hAnsi="Times"/>
                <w:b/>
                <w:bCs/>
              </w:rPr>
              <w:t xml:space="preserve"> voxels</w:t>
            </w:r>
          </w:p>
        </w:tc>
        <w:tc>
          <w:tcPr>
            <w:tcW w:w="1075" w:type="dxa"/>
            <w:noWrap/>
            <w:vAlign w:val="bottom"/>
            <w:hideMark/>
          </w:tcPr>
          <w:p w14:paraId="2D118732" w14:textId="77777777" w:rsidR="00081D29" w:rsidRPr="00AC64E9" w:rsidRDefault="00081D29" w:rsidP="002C3393">
            <w:pPr>
              <w:jc w:val="center"/>
              <w:rPr>
                <w:rFonts w:ascii="Times" w:hAnsi="Times"/>
                <w:b/>
                <w:bCs/>
              </w:rPr>
            </w:pPr>
            <w:r w:rsidRPr="000D76D0">
              <w:rPr>
                <w:rFonts w:ascii="Times" w:hAnsi="Times"/>
                <w:b/>
                <w:bCs/>
              </w:rPr>
              <w:t>Volume (mm</w:t>
            </w:r>
            <w:r w:rsidRPr="000D76D0">
              <w:rPr>
                <w:rFonts w:ascii="Times" w:hAnsi="Times"/>
                <w:b/>
                <w:bCs/>
                <w:vertAlign w:val="superscript"/>
              </w:rPr>
              <w:t>3</w:t>
            </w:r>
            <w:r w:rsidRPr="000D76D0">
              <w:rPr>
                <w:rFonts w:ascii="Times" w:hAnsi="Times"/>
                <w:b/>
                <w:bCs/>
              </w:rPr>
              <w:t>)</w:t>
            </w:r>
          </w:p>
        </w:tc>
      </w:tr>
      <w:tr w:rsidR="00081D29" w:rsidRPr="00AC64E9" w14:paraId="2D1FD1D9" w14:textId="77777777" w:rsidTr="00A52FF6">
        <w:trPr>
          <w:trHeight w:val="20"/>
        </w:trPr>
        <w:tc>
          <w:tcPr>
            <w:tcW w:w="1550" w:type="dxa"/>
            <w:vMerge w:val="restart"/>
            <w:vAlign w:val="center"/>
          </w:tcPr>
          <w:p w14:paraId="7F743B7E" w14:textId="33D05184" w:rsidR="00081D29" w:rsidRDefault="00081D29" w:rsidP="00081D29">
            <w:pPr>
              <w:jc w:val="center"/>
              <w:rPr>
                <w:rFonts w:ascii="Times" w:hAnsi="Times"/>
              </w:rPr>
            </w:pPr>
            <w:r w:rsidRPr="00506034">
              <w:rPr>
                <w:rFonts w:ascii="Times" w:hAnsi="Times"/>
                <w:i/>
                <w:iCs/>
              </w:rPr>
              <w:t>Main effect, Controlling for Group</w:t>
            </w:r>
          </w:p>
        </w:tc>
        <w:tc>
          <w:tcPr>
            <w:tcW w:w="1314" w:type="dxa"/>
            <w:vMerge w:val="restart"/>
            <w:vAlign w:val="center"/>
            <w:hideMark/>
          </w:tcPr>
          <w:p w14:paraId="7A4C4A5A" w14:textId="49B5F994" w:rsidR="00081D29" w:rsidRPr="00AC64E9" w:rsidRDefault="00081D29" w:rsidP="00081D29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Positive </w:t>
            </w:r>
            <w:r w:rsidR="00DA2001">
              <w:rPr>
                <w:rFonts w:ascii="Times" w:hAnsi="Times"/>
              </w:rPr>
              <w:t>effect</w:t>
            </w:r>
          </w:p>
        </w:tc>
        <w:tc>
          <w:tcPr>
            <w:tcW w:w="5095" w:type="dxa"/>
            <w:vAlign w:val="bottom"/>
            <w:hideMark/>
          </w:tcPr>
          <w:p w14:paraId="5BCD5FF2" w14:textId="2D2DF517" w:rsidR="00081D29" w:rsidRPr="00AC64E9" w:rsidRDefault="00081D29" w:rsidP="00DB74BB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 xml:space="preserve">L </w:t>
            </w:r>
            <w:proofErr w:type="spellStart"/>
            <w:r>
              <w:rPr>
                <w:rFonts w:ascii="Times Roman" w:hAnsi="Times Roman" w:cs="Calibri"/>
                <w:color w:val="000000"/>
              </w:rPr>
              <w:t>Cerebelum</w:t>
            </w:r>
            <w:proofErr w:type="spellEnd"/>
            <w:r>
              <w:rPr>
                <w:rFonts w:ascii="Times Roman" w:hAnsi="Times Roman" w:cs="Calibri"/>
                <w:color w:val="000000"/>
              </w:rPr>
              <w:t>, contiguous with midbrain and occipital cortex</w:t>
            </w:r>
          </w:p>
        </w:tc>
        <w:tc>
          <w:tcPr>
            <w:tcW w:w="810" w:type="dxa"/>
            <w:noWrap/>
            <w:vAlign w:val="bottom"/>
            <w:hideMark/>
          </w:tcPr>
          <w:p w14:paraId="70E6B907" w14:textId="0875BFEF" w:rsidR="00081D29" w:rsidRPr="00AC64E9" w:rsidRDefault="00081D29" w:rsidP="00DB74BB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-8</w:t>
            </w:r>
          </w:p>
        </w:tc>
        <w:tc>
          <w:tcPr>
            <w:tcW w:w="720" w:type="dxa"/>
            <w:noWrap/>
            <w:vAlign w:val="bottom"/>
            <w:hideMark/>
          </w:tcPr>
          <w:p w14:paraId="5E5533E2" w14:textId="41565733" w:rsidR="00081D29" w:rsidRPr="00AC64E9" w:rsidRDefault="00081D29" w:rsidP="00DB74BB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-70</w:t>
            </w:r>
          </w:p>
        </w:tc>
        <w:tc>
          <w:tcPr>
            <w:tcW w:w="630" w:type="dxa"/>
            <w:noWrap/>
            <w:vAlign w:val="bottom"/>
            <w:hideMark/>
          </w:tcPr>
          <w:p w14:paraId="05B44623" w14:textId="6EC4CE26" w:rsidR="00081D29" w:rsidRPr="00AC64E9" w:rsidRDefault="00081D29" w:rsidP="00DB74BB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-20</w:t>
            </w:r>
          </w:p>
        </w:tc>
        <w:tc>
          <w:tcPr>
            <w:tcW w:w="900" w:type="dxa"/>
            <w:noWrap/>
            <w:vAlign w:val="bottom"/>
            <w:hideMark/>
          </w:tcPr>
          <w:p w14:paraId="6FF368CE" w14:textId="2A532F58" w:rsidR="00081D29" w:rsidRPr="00AC64E9" w:rsidRDefault="00081D29" w:rsidP="00DB74BB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2519</w:t>
            </w:r>
          </w:p>
        </w:tc>
        <w:tc>
          <w:tcPr>
            <w:tcW w:w="1075" w:type="dxa"/>
            <w:noWrap/>
            <w:vAlign w:val="bottom"/>
            <w:hideMark/>
          </w:tcPr>
          <w:p w14:paraId="68089A99" w14:textId="01E3DD76" w:rsidR="00081D29" w:rsidRPr="00AC64E9" w:rsidRDefault="00081D29" w:rsidP="00DB74BB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68013</w:t>
            </w:r>
          </w:p>
        </w:tc>
      </w:tr>
      <w:tr w:rsidR="00081D29" w:rsidRPr="00AC64E9" w14:paraId="4B442136" w14:textId="77777777" w:rsidTr="00A52FF6">
        <w:trPr>
          <w:trHeight w:val="20"/>
        </w:trPr>
        <w:tc>
          <w:tcPr>
            <w:tcW w:w="1550" w:type="dxa"/>
            <w:vMerge/>
          </w:tcPr>
          <w:p w14:paraId="216F0718" w14:textId="77777777" w:rsidR="00081D29" w:rsidRPr="00AC64E9" w:rsidRDefault="00081D29" w:rsidP="00DB74BB">
            <w:pPr>
              <w:rPr>
                <w:rFonts w:ascii="Times" w:hAnsi="Times"/>
              </w:rPr>
            </w:pPr>
          </w:p>
        </w:tc>
        <w:tc>
          <w:tcPr>
            <w:tcW w:w="1314" w:type="dxa"/>
            <w:vMerge/>
            <w:vAlign w:val="center"/>
            <w:hideMark/>
          </w:tcPr>
          <w:p w14:paraId="10E0B708" w14:textId="1FBC9A0F" w:rsidR="00081D29" w:rsidRPr="00AC64E9" w:rsidRDefault="00081D29" w:rsidP="00081D29">
            <w:pPr>
              <w:jc w:val="center"/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17DA5CD0" w14:textId="0EBE97CC" w:rsidR="00081D29" w:rsidRPr="00AC64E9" w:rsidRDefault="00081D29" w:rsidP="00DB74BB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Bilateral insula, contiguous with bilateral striatum, dorsal ACC, left amygdala</w:t>
            </w:r>
          </w:p>
        </w:tc>
        <w:tc>
          <w:tcPr>
            <w:tcW w:w="810" w:type="dxa"/>
            <w:noWrap/>
            <w:vAlign w:val="bottom"/>
            <w:hideMark/>
          </w:tcPr>
          <w:p w14:paraId="2F27662A" w14:textId="572AB852" w:rsidR="00081D29" w:rsidRPr="00AC64E9" w:rsidRDefault="00081D29" w:rsidP="00DB74BB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</w:t>
            </w:r>
          </w:p>
        </w:tc>
        <w:tc>
          <w:tcPr>
            <w:tcW w:w="720" w:type="dxa"/>
            <w:noWrap/>
            <w:vAlign w:val="bottom"/>
            <w:hideMark/>
          </w:tcPr>
          <w:p w14:paraId="1587217E" w14:textId="71599B78" w:rsidR="00081D29" w:rsidRPr="00AC64E9" w:rsidRDefault="00081D29" w:rsidP="00DB74BB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</w:t>
            </w:r>
          </w:p>
        </w:tc>
        <w:tc>
          <w:tcPr>
            <w:tcW w:w="630" w:type="dxa"/>
            <w:noWrap/>
            <w:vAlign w:val="bottom"/>
            <w:hideMark/>
          </w:tcPr>
          <w:p w14:paraId="7C1C9624" w14:textId="5639B6BE" w:rsidR="00081D29" w:rsidRPr="00AC64E9" w:rsidRDefault="00081D29" w:rsidP="00DB74BB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10</w:t>
            </w:r>
          </w:p>
        </w:tc>
        <w:tc>
          <w:tcPr>
            <w:tcW w:w="900" w:type="dxa"/>
            <w:noWrap/>
            <w:vAlign w:val="bottom"/>
            <w:hideMark/>
          </w:tcPr>
          <w:p w14:paraId="6FB8EC32" w14:textId="32C00ED5" w:rsidR="00081D29" w:rsidRPr="00AC64E9" w:rsidRDefault="00081D29" w:rsidP="00DB74BB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8794</w:t>
            </w:r>
          </w:p>
        </w:tc>
        <w:tc>
          <w:tcPr>
            <w:tcW w:w="1075" w:type="dxa"/>
            <w:noWrap/>
            <w:vAlign w:val="bottom"/>
            <w:hideMark/>
          </w:tcPr>
          <w:p w14:paraId="244A2397" w14:textId="30F1F078" w:rsidR="00081D29" w:rsidRPr="00AC64E9" w:rsidRDefault="00081D29" w:rsidP="00DB74BB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237438</w:t>
            </w:r>
          </w:p>
        </w:tc>
      </w:tr>
      <w:tr w:rsidR="00081D29" w:rsidRPr="00AC64E9" w14:paraId="252E9014" w14:textId="77777777" w:rsidTr="00A52FF6">
        <w:trPr>
          <w:trHeight w:val="20"/>
        </w:trPr>
        <w:tc>
          <w:tcPr>
            <w:tcW w:w="1550" w:type="dxa"/>
            <w:vMerge/>
          </w:tcPr>
          <w:p w14:paraId="24982F73" w14:textId="77777777" w:rsidR="00081D29" w:rsidRPr="00AC64E9" w:rsidRDefault="00081D29" w:rsidP="00DB74BB">
            <w:pPr>
              <w:rPr>
                <w:rFonts w:ascii="Times" w:hAnsi="Times"/>
              </w:rPr>
            </w:pPr>
          </w:p>
        </w:tc>
        <w:tc>
          <w:tcPr>
            <w:tcW w:w="1314" w:type="dxa"/>
            <w:vMerge/>
            <w:vAlign w:val="center"/>
            <w:hideMark/>
          </w:tcPr>
          <w:p w14:paraId="105AFBB0" w14:textId="4B76B8B1" w:rsidR="00081D29" w:rsidRPr="00AC64E9" w:rsidRDefault="00081D29" w:rsidP="00081D29">
            <w:pPr>
              <w:jc w:val="center"/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0D765779" w14:textId="258CFF91" w:rsidR="00081D29" w:rsidRPr="00AC64E9" w:rsidRDefault="00081D29" w:rsidP="00DB74BB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R Middle Temporal Gyrus</w:t>
            </w:r>
          </w:p>
        </w:tc>
        <w:tc>
          <w:tcPr>
            <w:tcW w:w="810" w:type="dxa"/>
            <w:noWrap/>
            <w:vAlign w:val="bottom"/>
            <w:hideMark/>
          </w:tcPr>
          <w:p w14:paraId="100669D8" w14:textId="6A9D3748" w:rsidR="00081D29" w:rsidRPr="00AC64E9" w:rsidRDefault="00081D29" w:rsidP="00DB74BB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50</w:t>
            </w:r>
          </w:p>
        </w:tc>
        <w:tc>
          <w:tcPr>
            <w:tcW w:w="720" w:type="dxa"/>
            <w:noWrap/>
            <w:vAlign w:val="bottom"/>
            <w:hideMark/>
          </w:tcPr>
          <w:p w14:paraId="61172F60" w14:textId="497E7AD6" w:rsidR="00081D29" w:rsidRPr="00AC64E9" w:rsidRDefault="00081D29" w:rsidP="00DB74BB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-38</w:t>
            </w:r>
          </w:p>
        </w:tc>
        <w:tc>
          <w:tcPr>
            <w:tcW w:w="630" w:type="dxa"/>
            <w:noWrap/>
            <w:vAlign w:val="bottom"/>
            <w:hideMark/>
          </w:tcPr>
          <w:p w14:paraId="518160A6" w14:textId="410F3F48" w:rsidR="00081D29" w:rsidRPr="00AC64E9" w:rsidRDefault="00081D29" w:rsidP="00DB74BB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</w:t>
            </w:r>
          </w:p>
        </w:tc>
        <w:tc>
          <w:tcPr>
            <w:tcW w:w="900" w:type="dxa"/>
            <w:noWrap/>
            <w:vAlign w:val="bottom"/>
            <w:hideMark/>
          </w:tcPr>
          <w:p w14:paraId="6B6593EC" w14:textId="4D066FD7" w:rsidR="00081D29" w:rsidRPr="00AC64E9" w:rsidRDefault="00081D29" w:rsidP="00DB74BB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39</w:t>
            </w:r>
          </w:p>
        </w:tc>
        <w:tc>
          <w:tcPr>
            <w:tcW w:w="1075" w:type="dxa"/>
            <w:noWrap/>
            <w:vAlign w:val="bottom"/>
            <w:hideMark/>
          </w:tcPr>
          <w:p w14:paraId="32E8B9D9" w14:textId="39A2CC2F" w:rsidR="00081D29" w:rsidRPr="00AC64E9" w:rsidRDefault="00081D29" w:rsidP="00DB74BB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1053</w:t>
            </w:r>
          </w:p>
        </w:tc>
      </w:tr>
      <w:tr w:rsidR="00081D29" w:rsidRPr="00AC64E9" w14:paraId="17FEA2BC" w14:textId="77777777" w:rsidTr="00A52FF6">
        <w:trPr>
          <w:trHeight w:val="20"/>
        </w:trPr>
        <w:tc>
          <w:tcPr>
            <w:tcW w:w="1550" w:type="dxa"/>
            <w:vMerge/>
          </w:tcPr>
          <w:p w14:paraId="34D1E928" w14:textId="77777777" w:rsidR="00081D29" w:rsidRPr="00AC64E9" w:rsidRDefault="00081D29" w:rsidP="00DB74BB">
            <w:pPr>
              <w:rPr>
                <w:rFonts w:ascii="Times" w:hAnsi="Times"/>
              </w:rPr>
            </w:pPr>
          </w:p>
        </w:tc>
        <w:tc>
          <w:tcPr>
            <w:tcW w:w="1314" w:type="dxa"/>
            <w:vMerge/>
            <w:vAlign w:val="center"/>
            <w:hideMark/>
          </w:tcPr>
          <w:p w14:paraId="468CA02B" w14:textId="701A1CDB" w:rsidR="00081D29" w:rsidRPr="00AC64E9" w:rsidRDefault="00081D29" w:rsidP="00081D29">
            <w:pPr>
              <w:jc w:val="center"/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1BE9743B" w14:textId="09BB8DAD" w:rsidR="00081D29" w:rsidRPr="00AC64E9" w:rsidRDefault="00081D29" w:rsidP="00DB74BB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L Middle Frontal Gyrus (DLPFC)</w:t>
            </w:r>
          </w:p>
        </w:tc>
        <w:tc>
          <w:tcPr>
            <w:tcW w:w="810" w:type="dxa"/>
            <w:noWrap/>
            <w:vAlign w:val="bottom"/>
            <w:hideMark/>
          </w:tcPr>
          <w:p w14:paraId="661CB068" w14:textId="02EB6EF0" w:rsidR="00081D29" w:rsidRPr="00AC64E9" w:rsidRDefault="00081D29" w:rsidP="00DB74BB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-34</w:t>
            </w:r>
          </w:p>
        </w:tc>
        <w:tc>
          <w:tcPr>
            <w:tcW w:w="720" w:type="dxa"/>
            <w:noWrap/>
            <w:vAlign w:val="bottom"/>
            <w:hideMark/>
          </w:tcPr>
          <w:p w14:paraId="75A86FBA" w14:textId="64A34E76" w:rsidR="00081D29" w:rsidRPr="00AC64E9" w:rsidRDefault="00081D29" w:rsidP="00DB74BB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46</w:t>
            </w:r>
          </w:p>
        </w:tc>
        <w:tc>
          <w:tcPr>
            <w:tcW w:w="630" w:type="dxa"/>
            <w:noWrap/>
            <w:vAlign w:val="bottom"/>
            <w:hideMark/>
          </w:tcPr>
          <w:p w14:paraId="59D32CA1" w14:textId="4742D4A3" w:rsidR="00081D29" w:rsidRPr="00AC64E9" w:rsidRDefault="00081D29" w:rsidP="00DB74BB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22</w:t>
            </w:r>
          </w:p>
        </w:tc>
        <w:tc>
          <w:tcPr>
            <w:tcW w:w="900" w:type="dxa"/>
            <w:noWrap/>
            <w:vAlign w:val="bottom"/>
            <w:hideMark/>
          </w:tcPr>
          <w:p w14:paraId="1563F249" w14:textId="76A743AD" w:rsidR="00081D29" w:rsidRPr="00AC64E9" w:rsidRDefault="00081D29" w:rsidP="00DB74BB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236</w:t>
            </w:r>
          </w:p>
        </w:tc>
        <w:tc>
          <w:tcPr>
            <w:tcW w:w="1075" w:type="dxa"/>
            <w:noWrap/>
            <w:vAlign w:val="bottom"/>
            <w:hideMark/>
          </w:tcPr>
          <w:p w14:paraId="36528D2C" w14:textId="61D25C67" w:rsidR="00081D29" w:rsidRPr="00AC64E9" w:rsidRDefault="00081D29" w:rsidP="00DB74BB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6372</w:t>
            </w:r>
          </w:p>
        </w:tc>
      </w:tr>
      <w:tr w:rsidR="00081D29" w:rsidRPr="00AC64E9" w14:paraId="711462D6" w14:textId="77777777" w:rsidTr="00A52FF6">
        <w:trPr>
          <w:trHeight w:val="20"/>
        </w:trPr>
        <w:tc>
          <w:tcPr>
            <w:tcW w:w="1550" w:type="dxa"/>
            <w:vMerge/>
          </w:tcPr>
          <w:p w14:paraId="7FFC5529" w14:textId="77777777" w:rsidR="00081D29" w:rsidRPr="00AC64E9" w:rsidRDefault="00081D29" w:rsidP="00DB74BB">
            <w:pPr>
              <w:rPr>
                <w:rFonts w:ascii="Times" w:hAnsi="Times"/>
              </w:rPr>
            </w:pPr>
          </w:p>
        </w:tc>
        <w:tc>
          <w:tcPr>
            <w:tcW w:w="1314" w:type="dxa"/>
            <w:vMerge/>
            <w:vAlign w:val="center"/>
            <w:hideMark/>
          </w:tcPr>
          <w:p w14:paraId="3D9EC75A" w14:textId="2D4660CD" w:rsidR="00081D29" w:rsidRPr="00AC64E9" w:rsidRDefault="00081D29" w:rsidP="00081D29">
            <w:pPr>
              <w:jc w:val="center"/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0F5293D3" w14:textId="691E0191" w:rsidR="00081D29" w:rsidRPr="00AC64E9" w:rsidRDefault="00081D29" w:rsidP="00DB74BB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R Middle Frontal Gyrus (DLPFC)</w:t>
            </w:r>
          </w:p>
        </w:tc>
        <w:tc>
          <w:tcPr>
            <w:tcW w:w="810" w:type="dxa"/>
            <w:noWrap/>
            <w:vAlign w:val="bottom"/>
            <w:hideMark/>
          </w:tcPr>
          <w:p w14:paraId="6DFDCE1B" w14:textId="09B466F2" w:rsidR="00081D29" w:rsidRPr="00AC64E9" w:rsidRDefault="00081D29" w:rsidP="00DB74BB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28</w:t>
            </w:r>
          </w:p>
        </w:tc>
        <w:tc>
          <w:tcPr>
            <w:tcW w:w="720" w:type="dxa"/>
            <w:noWrap/>
            <w:vAlign w:val="bottom"/>
            <w:hideMark/>
          </w:tcPr>
          <w:p w14:paraId="3CD8D473" w14:textId="269BD4DC" w:rsidR="00081D29" w:rsidRPr="00AC64E9" w:rsidRDefault="00081D29" w:rsidP="00DB74BB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46</w:t>
            </w:r>
          </w:p>
        </w:tc>
        <w:tc>
          <w:tcPr>
            <w:tcW w:w="630" w:type="dxa"/>
            <w:noWrap/>
            <w:vAlign w:val="bottom"/>
            <w:hideMark/>
          </w:tcPr>
          <w:p w14:paraId="655B1651" w14:textId="4AC48449" w:rsidR="00081D29" w:rsidRPr="00AC64E9" w:rsidRDefault="00081D29" w:rsidP="00DB74BB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26</w:t>
            </w:r>
          </w:p>
        </w:tc>
        <w:tc>
          <w:tcPr>
            <w:tcW w:w="900" w:type="dxa"/>
            <w:noWrap/>
            <w:vAlign w:val="bottom"/>
            <w:hideMark/>
          </w:tcPr>
          <w:p w14:paraId="727419C2" w14:textId="41523765" w:rsidR="00081D29" w:rsidRPr="00AC64E9" w:rsidRDefault="00081D29" w:rsidP="00DB74BB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203</w:t>
            </w:r>
          </w:p>
        </w:tc>
        <w:tc>
          <w:tcPr>
            <w:tcW w:w="1075" w:type="dxa"/>
            <w:noWrap/>
            <w:vAlign w:val="bottom"/>
            <w:hideMark/>
          </w:tcPr>
          <w:p w14:paraId="6B0D1CBD" w14:textId="207A327A" w:rsidR="00081D29" w:rsidRPr="00AC64E9" w:rsidRDefault="00081D29" w:rsidP="00DB74BB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5481</w:t>
            </w:r>
          </w:p>
        </w:tc>
      </w:tr>
      <w:tr w:rsidR="00081D29" w:rsidRPr="00AC64E9" w14:paraId="1D14C27A" w14:textId="77777777" w:rsidTr="00A52FF6">
        <w:trPr>
          <w:trHeight w:val="20"/>
        </w:trPr>
        <w:tc>
          <w:tcPr>
            <w:tcW w:w="1550" w:type="dxa"/>
            <w:vMerge/>
          </w:tcPr>
          <w:p w14:paraId="7D4AF95C" w14:textId="77777777" w:rsidR="00081D29" w:rsidRDefault="00081D29" w:rsidP="00B04819">
            <w:pPr>
              <w:rPr>
                <w:rFonts w:ascii="Times" w:hAnsi="Times"/>
              </w:rPr>
            </w:pPr>
          </w:p>
        </w:tc>
        <w:tc>
          <w:tcPr>
            <w:tcW w:w="1314" w:type="dxa"/>
            <w:vMerge w:val="restart"/>
            <w:vAlign w:val="center"/>
            <w:hideMark/>
          </w:tcPr>
          <w:p w14:paraId="65C4589D" w14:textId="10B20E61" w:rsidR="00081D29" w:rsidRPr="00AC64E9" w:rsidRDefault="00081D29" w:rsidP="00081D29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Negative </w:t>
            </w:r>
            <w:r w:rsidR="00DA2001">
              <w:rPr>
                <w:rFonts w:ascii="Times" w:hAnsi="Times"/>
              </w:rPr>
              <w:t>effect</w:t>
            </w:r>
          </w:p>
        </w:tc>
        <w:tc>
          <w:tcPr>
            <w:tcW w:w="5095" w:type="dxa"/>
            <w:vAlign w:val="bottom"/>
            <w:hideMark/>
          </w:tcPr>
          <w:p w14:paraId="38886E74" w14:textId="4003048A" w:rsidR="00081D29" w:rsidRPr="00AC64E9" w:rsidRDefault="00081D29" w:rsidP="00B04819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 xml:space="preserve">L </w:t>
            </w:r>
            <w:proofErr w:type="spellStart"/>
            <w:r>
              <w:rPr>
                <w:rFonts w:ascii="Times Roman" w:hAnsi="Times Roman" w:cs="Calibri"/>
                <w:color w:val="000000"/>
              </w:rPr>
              <w:t>Cerebelum</w:t>
            </w:r>
            <w:proofErr w:type="spellEnd"/>
            <w:r>
              <w:rPr>
                <w:rFonts w:ascii="Times Roman" w:hAnsi="Times Roman" w:cs="Calibri"/>
                <w:color w:val="000000"/>
              </w:rPr>
              <w:t xml:space="preserve"> IX</w:t>
            </w:r>
          </w:p>
        </w:tc>
        <w:tc>
          <w:tcPr>
            <w:tcW w:w="810" w:type="dxa"/>
            <w:noWrap/>
            <w:vAlign w:val="bottom"/>
            <w:hideMark/>
          </w:tcPr>
          <w:p w14:paraId="650235CD" w14:textId="66F9056E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-4</w:t>
            </w:r>
          </w:p>
        </w:tc>
        <w:tc>
          <w:tcPr>
            <w:tcW w:w="720" w:type="dxa"/>
            <w:noWrap/>
            <w:vAlign w:val="bottom"/>
            <w:hideMark/>
          </w:tcPr>
          <w:p w14:paraId="20D6D543" w14:textId="418F7FA1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-52</w:t>
            </w:r>
          </w:p>
        </w:tc>
        <w:tc>
          <w:tcPr>
            <w:tcW w:w="630" w:type="dxa"/>
            <w:noWrap/>
            <w:vAlign w:val="bottom"/>
            <w:hideMark/>
          </w:tcPr>
          <w:p w14:paraId="6CC0325F" w14:textId="2056EE16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-50</w:t>
            </w:r>
          </w:p>
        </w:tc>
        <w:tc>
          <w:tcPr>
            <w:tcW w:w="900" w:type="dxa"/>
            <w:noWrap/>
            <w:vAlign w:val="bottom"/>
            <w:hideMark/>
          </w:tcPr>
          <w:p w14:paraId="245947D8" w14:textId="761AF31B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18</w:t>
            </w:r>
          </w:p>
        </w:tc>
        <w:tc>
          <w:tcPr>
            <w:tcW w:w="1075" w:type="dxa"/>
            <w:noWrap/>
            <w:vAlign w:val="bottom"/>
            <w:hideMark/>
          </w:tcPr>
          <w:p w14:paraId="10260183" w14:textId="624F1199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486</w:t>
            </w:r>
          </w:p>
        </w:tc>
      </w:tr>
      <w:tr w:rsidR="00081D29" w:rsidRPr="00AC64E9" w14:paraId="237D655E" w14:textId="77777777" w:rsidTr="00A52FF6">
        <w:trPr>
          <w:trHeight w:val="20"/>
        </w:trPr>
        <w:tc>
          <w:tcPr>
            <w:tcW w:w="1550" w:type="dxa"/>
            <w:vMerge/>
          </w:tcPr>
          <w:p w14:paraId="2C8A8D78" w14:textId="77777777" w:rsidR="00081D29" w:rsidRPr="00AC64E9" w:rsidRDefault="00081D29" w:rsidP="00B04819">
            <w:pPr>
              <w:rPr>
                <w:rFonts w:ascii="Times" w:hAnsi="Times"/>
              </w:rPr>
            </w:pPr>
          </w:p>
        </w:tc>
        <w:tc>
          <w:tcPr>
            <w:tcW w:w="1314" w:type="dxa"/>
            <w:vMerge/>
            <w:vAlign w:val="bottom"/>
            <w:hideMark/>
          </w:tcPr>
          <w:p w14:paraId="78767F46" w14:textId="72867D87" w:rsidR="00081D29" w:rsidRPr="00AC64E9" w:rsidRDefault="00081D29" w:rsidP="00B04819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74FD9A56" w14:textId="085E3859" w:rsidR="00081D29" w:rsidRPr="00AC64E9" w:rsidRDefault="00081D29" w:rsidP="00B04819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Bilateral insula, contiguous with bilateral striatum, dorsal ACC, left amygdala</w:t>
            </w:r>
          </w:p>
        </w:tc>
        <w:tc>
          <w:tcPr>
            <w:tcW w:w="810" w:type="dxa"/>
            <w:noWrap/>
            <w:vAlign w:val="bottom"/>
            <w:hideMark/>
          </w:tcPr>
          <w:p w14:paraId="4016C376" w14:textId="3B7F85E8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</w:t>
            </w:r>
          </w:p>
        </w:tc>
        <w:tc>
          <w:tcPr>
            <w:tcW w:w="720" w:type="dxa"/>
            <w:noWrap/>
            <w:vAlign w:val="bottom"/>
            <w:hideMark/>
          </w:tcPr>
          <w:p w14:paraId="44556733" w14:textId="209BB28B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</w:t>
            </w:r>
          </w:p>
        </w:tc>
        <w:tc>
          <w:tcPr>
            <w:tcW w:w="630" w:type="dxa"/>
            <w:noWrap/>
            <w:vAlign w:val="bottom"/>
            <w:hideMark/>
          </w:tcPr>
          <w:p w14:paraId="1B64E77F" w14:textId="4F34BF89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10</w:t>
            </w:r>
          </w:p>
        </w:tc>
        <w:tc>
          <w:tcPr>
            <w:tcW w:w="900" w:type="dxa"/>
            <w:noWrap/>
            <w:vAlign w:val="bottom"/>
            <w:hideMark/>
          </w:tcPr>
          <w:p w14:paraId="0911B00F" w14:textId="0FB80816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8794</w:t>
            </w:r>
          </w:p>
        </w:tc>
        <w:tc>
          <w:tcPr>
            <w:tcW w:w="1075" w:type="dxa"/>
            <w:noWrap/>
            <w:vAlign w:val="bottom"/>
            <w:hideMark/>
          </w:tcPr>
          <w:p w14:paraId="069BD66A" w14:textId="7C544217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237438</w:t>
            </w:r>
          </w:p>
        </w:tc>
      </w:tr>
      <w:tr w:rsidR="00081D29" w:rsidRPr="00AC64E9" w14:paraId="0363D00B" w14:textId="77777777" w:rsidTr="00A52FF6">
        <w:trPr>
          <w:trHeight w:val="20"/>
        </w:trPr>
        <w:tc>
          <w:tcPr>
            <w:tcW w:w="1550" w:type="dxa"/>
            <w:vMerge/>
          </w:tcPr>
          <w:p w14:paraId="79464F3B" w14:textId="77777777" w:rsidR="00081D29" w:rsidRPr="00AC64E9" w:rsidRDefault="00081D29" w:rsidP="00B04819">
            <w:pPr>
              <w:rPr>
                <w:rFonts w:ascii="Times" w:hAnsi="Times"/>
              </w:rPr>
            </w:pPr>
          </w:p>
        </w:tc>
        <w:tc>
          <w:tcPr>
            <w:tcW w:w="1314" w:type="dxa"/>
            <w:vMerge/>
            <w:vAlign w:val="bottom"/>
            <w:hideMark/>
          </w:tcPr>
          <w:p w14:paraId="3F10805E" w14:textId="5CC7D514" w:rsidR="00081D29" w:rsidRPr="00AC64E9" w:rsidRDefault="00081D29" w:rsidP="00B04819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77196E90" w14:textId="72C9B19B" w:rsidR="00081D29" w:rsidRPr="00AC64E9" w:rsidRDefault="00081D29" w:rsidP="00B04819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Occipital cortex</w:t>
            </w:r>
          </w:p>
        </w:tc>
        <w:tc>
          <w:tcPr>
            <w:tcW w:w="810" w:type="dxa"/>
            <w:noWrap/>
            <w:vAlign w:val="bottom"/>
            <w:hideMark/>
          </w:tcPr>
          <w:p w14:paraId="25B3710B" w14:textId="6DBAEC19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40</w:t>
            </w:r>
          </w:p>
        </w:tc>
        <w:tc>
          <w:tcPr>
            <w:tcW w:w="720" w:type="dxa"/>
            <w:noWrap/>
            <w:vAlign w:val="bottom"/>
            <w:hideMark/>
          </w:tcPr>
          <w:p w14:paraId="700467AB" w14:textId="258CB39D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-58</w:t>
            </w:r>
          </w:p>
        </w:tc>
        <w:tc>
          <w:tcPr>
            <w:tcW w:w="630" w:type="dxa"/>
            <w:noWrap/>
            <w:vAlign w:val="bottom"/>
            <w:hideMark/>
          </w:tcPr>
          <w:p w14:paraId="7409FF8F" w14:textId="45397A13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</w:t>
            </w:r>
          </w:p>
        </w:tc>
        <w:tc>
          <w:tcPr>
            <w:tcW w:w="900" w:type="dxa"/>
            <w:noWrap/>
            <w:vAlign w:val="bottom"/>
            <w:hideMark/>
          </w:tcPr>
          <w:p w14:paraId="3E9DF547" w14:textId="135C201F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1132</w:t>
            </w:r>
          </w:p>
        </w:tc>
        <w:tc>
          <w:tcPr>
            <w:tcW w:w="1075" w:type="dxa"/>
            <w:noWrap/>
            <w:vAlign w:val="bottom"/>
            <w:hideMark/>
          </w:tcPr>
          <w:p w14:paraId="4CD78706" w14:textId="1B755115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30564</w:t>
            </w:r>
          </w:p>
        </w:tc>
      </w:tr>
      <w:tr w:rsidR="00081D29" w:rsidRPr="00AC64E9" w14:paraId="12E0F1F9" w14:textId="77777777" w:rsidTr="00A52FF6">
        <w:trPr>
          <w:trHeight w:val="20"/>
        </w:trPr>
        <w:tc>
          <w:tcPr>
            <w:tcW w:w="1550" w:type="dxa"/>
            <w:vMerge/>
          </w:tcPr>
          <w:p w14:paraId="0A17D9CD" w14:textId="77777777" w:rsidR="00081D29" w:rsidRPr="00AC64E9" w:rsidRDefault="00081D29" w:rsidP="00B04819">
            <w:pPr>
              <w:rPr>
                <w:rFonts w:ascii="Times" w:hAnsi="Times"/>
              </w:rPr>
            </w:pPr>
          </w:p>
        </w:tc>
        <w:tc>
          <w:tcPr>
            <w:tcW w:w="1314" w:type="dxa"/>
            <w:vMerge/>
            <w:vAlign w:val="bottom"/>
            <w:hideMark/>
          </w:tcPr>
          <w:p w14:paraId="1A3A5B7A" w14:textId="5C42CF4E" w:rsidR="00081D29" w:rsidRPr="00AC64E9" w:rsidRDefault="00081D29" w:rsidP="00B04819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4BD41848" w14:textId="68A400EE" w:rsidR="00081D29" w:rsidRPr="00AC64E9" w:rsidRDefault="00081D29" w:rsidP="00B04819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 xml:space="preserve">R Superior Temporal Gyrus </w:t>
            </w:r>
            <w:proofErr w:type="gramStart"/>
            <w:r>
              <w:rPr>
                <w:rFonts w:ascii="Times Roman" w:hAnsi="Times Roman" w:cs="Calibri"/>
                <w:color w:val="000000"/>
              </w:rPr>
              <w:t>( Area</w:t>
            </w:r>
            <w:proofErr w:type="gramEnd"/>
            <w:r>
              <w:rPr>
                <w:rFonts w:ascii="Times Roman" w:hAnsi="Times Roman" w:cs="Calibri"/>
                <w:color w:val="000000"/>
              </w:rPr>
              <w:t xml:space="preserve"> TE 3 )</w:t>
            </w:r>
          </w:p>
        </w:tc>
        <w:tc>
          <w:tcPr>
            <w:tcW w:w="810" w:type="dxa"/>
            <w:noWrap/>
            <w:vAlign w:val="bottom"/>
            <w:hideMark/>
          </w:tcPr>
          <w:p w14:paraId="22B46E81" w14:textId="6FCEA4B5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58</w:t>
            </w:r>
          </w:p>
        </w:tc>
        <w:tc>
          <w:tcPr>
            <w:tcW w:w="720" w:type="dxa"/>
            <w:noWrap/>
            <w:vAlign w:val="bottom"/>
            <w:hideMark/>
          </w:tcPr>
          <w:p w14:paraId="7F00175D" w14:textId="1DD4BC3E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-10</w:t>
            </w:r>
          </w:p>
        </w:tc>
        <w:tc>
          <w:tcPr>
            <w:tcW w:w="630" w:type="dxa"/>
            <w:noWrap/>
            <w:vAlign w:val="bottom"/>
            <w:hideMark/>
          </w:tcPr>
          <w:p w14:paraId="418D3615" w14:textId="7546CB85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-10</w:t>
            </w:r>
          </w:p>
        </w:tc>
        <w:tc>
          <w:tcPr>
            <w:tcW w:w="900" w:type="dxa"/>
            <w:noWrap/>
            <w:vAlign w:val="bottom"/>
            <w:hideMark/>
          </w:tcPr>
          <w:p w14:paraId="6160A1AA" w14:textId="28246A60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191</w:t>
            </w:r>
          </w:p>
        </w:tc>
        <w:tc>
          <w:tcPr>
            <w:tcW w:w="1075" w:type="dxa"/>
            <w:noWrap/>
            <w:vAlign w:val="bottom"/>
            <w:hideMark/>
          </w:tcPr>
          <w:p w14:paraId="5326CF06" w14:textId="7AF0EE1B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5157</w:t>
            </w:r>
          </w:p>
        </w:tc>
      </w:tr>
      <w:tr w:rsidR="00081D29" w:rsidRPr="00AC64E9" w14:paraId="5231C776" w14:textId="77777777" w:rsidTr="00A52FF6">
        <w:trPr>
          <w:trHeight w:val="20"/>
        </w:trPr>
        <w:tc>
          <w:tcPr>
            <w:tcW w:w="1550" w:type="dxa"/>
            <w:vMerge/>
          </w:tcPr>
          <w:p w14:paraId="42F43A65" w14:textId="77777777" w:rsidR="00081D29" w:rsidRPr="00AC64E9" w:rsidRDefault="00081D29" w:rsidP="00B04819">
            <w:pPr>
              <w:rPr>
                <w:rFonts w:ascii="Times" w:hAnsi="Times"/>
              </w:rPr>
            </w:pPr>
          </w:p>
        </w:tc>
        <w:tc>
          <w:tcPr>
            <w:tcW w:w="1314" w:type="dxa"/>
            <w:vMerge/>
            <w:vAlign w:val="bottom"/>
            <w:hideMark/>
          </w:tcPr>
          <w:p w14:paraId="1DBF4255" w14:textId="0865C2F1" w:rsidR="00081D29" w:rsidRPr="00AC64E9" w:rsidRDefault="00081D29" w:rsidP="00B04819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4D607FDC" w14:textId="7265CD8F" w:rsidR="00081D29" w:rsidRPr="00AC64E9" w:rsidRDefault="00081D29" w:rsidP="00B04819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 xml:space="preserve">L Middle Temporal Gyrus </w:t>
            </w:r>
            <w:proofErr w:type="gramStart"/>
            <w:r>
              <w:rPr>
                <w:rFonts w:ascii="Times Roman" w:hAnsi="Times Roman" w:cs="Calibri"/>
                <w:color w:val="000000"/>
              </w:rPr>
              <w:t>( Area</w:t>
            </w:r>
            <w:proofErr w:type="gramEnd"/>
            <w:r>
              <w:rPr>
                <w:rFonts w:ascii="Times Roman" w:hAnsi="Times Roman" w:cs="Calibri"/>
                <w:color w:val="000000"/>
              </w:rPr>
              <w:t xml:space="preserve"> TE 3 )</w:t>
            </w:r>
          </w:p>
        </w:tc>
        <w:tc>
          <w:tcPr>
            <w:tcW w:w="810" w:type="dxa"/>
            <w:noWrap/>
            <w:vAlign w:val="bottom"/>
            <w:hideMark/>
          </w:tcPr>
          <w:p w14:paraId="0A15F19E" w14:textId="7E77C8C6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-56</w:t>
            </w:r>
          </w:p>
        </w:tc>
        <w:tc>
          <w:tcPr>
            <w:tcW w:w="720" w:type="dxa"/>
            <w:noWrap/>
            <w:vAlign w:val="bottom"/>
            <w:hideMark/>
          </w:tcPr>
          <w:p w14:paraId="06E2F3F2" w14:textId="40951C45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-4</w:t>
            </w:r>
          </w:p>
        </w:tc>
        <w:tc>
          <w:tcPr>
            <w:tcW w:w="630" w:type="dxa"/>
            <w:noWrap/>
            <w:vAlign w:val="bottom"/>
            <w:hideMark/>
          </w:tcPr>
          <w:p w14:paraId="4BB55192" w14:textId="12D41DF2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-14</w:t>
            </w:r>
          </w:p>
        </w:tc>
        <w:tc>
          <w:tcPr>
            <w:tcW w:w="900" w:type="dxa"/>
            <w:noWrap/>
            <w:vAlign w:val="bottom"/>
            <w:hideMark/>
          </w:tcPr>
          <w:p w14:paraId="060732E5" w14:textId="494C026B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88</w:t>
            </w:r>
          </w:p>
        </w:tc>
        <w:tc>
          <w:tcPr>
            <w:tcW w:w="1075" w:type="dxa"/>
            <w:noWrap/>
            <w:vAlign w:val="bottom"/>
            <w:hideMark/>
          </w:tcPr>
          <w:p w14:paraId="5D384166" w14:textId="652351C1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2376</w:t>
            </w:r>
          </w:p>
        </w:tc>
      </w:tr>
      <w:tr w:rsidR="00081D29" w:rsidRPr="00AC64E9" w14:paraId="1C2BD9C3" w14:textId="77777777" w:rsidTr="00A52FF6">
        <w:trPr>
          <w:trHeight w:val="20"/>
        </w:trPr>
        <w:tc>
          <w:tcPr>
            <w:tcW w:w="1550" w:type="dxa"/>
            <w:vMerge/>
          </w:tcPr>
          <w:p w14:paraId="60DA9C7E" w14:textId="77777777" w:rsidR="00081D29" w:rsidRPr="00AC64E9" w:rsidRDefault="00081D29" w:rsidP="00B04819">
            <w:pPr>
              <w:rPr>
                <w:rFonts w:ascii="Times" w:hAnsi="Times"/>
              </w:rPr>
            </w:pPr>
          </w:p>
        </w:tc>
        <w:tc>
          <w:tcPr>
            <w:tcW w:w="1314" w:type="dxa"/>
            <w:vMerge/>
            <w:vAlign w:val="bottom"/>
            <w:hideMark/>
          </w:tcPr>
          <w:p w14:paraId="40330FA2" w14:textId="4E279DB9" w:rsidR="00081D29" w:rsidRPr="00AC64E9" w:rsidRDefault="00081D29" w:rsidP="00B04819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01EB878E" w14:textId="1A87A542" w:rsidR="00081D29" w:rsidRPr="00AC64E9" w:rsidRDefault="00081D29" w:rsidP="00B04819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 xml:space="preserve">L Mid Orbital Gyrus </w:t>
            </w:r>
            <w:proofErr w:type="gramStart"/>
            <w:r>
              <w:rPr>
                <w:rFonts w:ascii="Times Roman" w:hAnsi="Times Roman" w:cs="Calibri"/>
                <w:color w:val="000000"/>
              </w:rPr>
              <w:t>( Area</w:t>
            </w:r>
            <w:proofErr w:type="gramEnd"/>
            <w:r>
              <w:rPr>
                <w:rFonts w:ascii="Times Roman" w:hAnsi="Times Roman" w:cs="Calibri"/>
                <w:color w:val="000000"/>
              </w:rPr>
              <w:t xml:space="preserve"> s32  )</w:t>
            </w:r>
          </w:p>
        </w:tc>
        <w:tc>
          <w:tcPr>
            <w:tcW w:w="810" w:type="dxa"/>
            <w:noWrap/>
            <w:vAlign w:val="bottom"/>
            <w:hideMark/>
          </w:tcPr>
          <w:p w14:paraId="43BC13EC" w14:textId="64337799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-4</w:t>
            </w:r>
          </w:p>
        </w:tc>
        <w:tc>
          <w:tcPr>
            <w:tcW w:w="720" w:type="dxa"/>
            <w:noWrap/>
            <w:vAlign w:val="bottom"/>
            <w:hideMark/>
          </w:tcPr>
          <w:p w14:paraId="21552D90" w14:textId="40253EA4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26</w:t>
            </w:r>
          </w:p>
        </w:tc>
        <w:tc>
          <w:tcPr>
            <w:tcW w:w="630" w:type="dxa"/>
            <w:noWrap/>
            <w:vAlign w:val="bottom"/>
            <w:hideMark/>
          </w:tcPr>
          <w:p w14:paraId="5BC1BC36" w14:textId="237FA633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-14</w:t>
            </w:r>
          </w:p>
        </w:tc>
        <w:tc>
          <w:tcPr>
            <w:tcW w:w="900" w:type="dxa"/>
            <w:noWrap/>
            <w:vAlign w:val="bottom"/>
            <w:hideMark/>
          </w:tcPr>
          <w:p w14:paraId="325E47B9" w14:textId="72390D21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243</w:t>
            </w:r>
          </w:p>
        </w:tc>
        <w:tc>
          <w:tcPr>
            <w:tcW w:w="1075" w:type="dxa"/>
            <w:noWrap/>
            <w:vAlign w:val="bottom"/>
            <w:hideMark/>
          </w:tcPr>
          <w:p w14:paraId="65F25175" w14:textId="1956DAA8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6561</w:t>
            </w:r>
          </w:p>
        </w:tc>
      </w:tr>
      <w:tr w:rsidR="00081D29" w:rsidRPr="00AC64E9" w14:paraId="7B008776" w14:textId="77777777" w:rsidTr="00A52FF6">
        <w:trPr>
          <w:trHeight w:val="20"/>
        </w:trPr>
        <w:tc>
          <w:tcPr>
            <w:tcW w:w="1550" w:type="dxa"/>
            <w:vMerge/>
          </w:tcPr>
          <w:p w14:paraId="76DB94B5" w14:textId="77777777" w:rsidR="00081D29" w:rsidRPr="00AC64E9" w:rsidRDefault="00081D29" w:rsidP="00B04819">
            <w:pPr>
              <w:rPr>
                <w:rFonts w:ascii="Times" w:hAnsi="Times"/>
              </w:rPr>
            </w:pPr>
          </w:p>
        </w:tc>
        <w:tc>
          <w:tcPr>
            <w:tcW w:w="1314" w:type="dxa"/>
            <w:vMerge/>
            <w:vAlign w:val="bottom"/>
            <w:hideMark/>
          </w:tcPr>
          <w:p w14:paraId="1731CFC6" w14:textId="4609890D" w:rsidR="00081D29" w:rsidRPr="00AC64E9" w:rsidRDefault="00081D29" w:rsidP="00B04819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6CFC9480" w14:textId="42796910" w:rsidR="00081D29" w:rsidRPr="00AC64E9" w:rsidRDefault="00081D29" w:rsidP="00B04819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R Precuneus</w:t>
            </w:r>
          </w:p>
        </w:tc>
        <w:tc>
          <w:tcPr>
            <w:tcW w:w="810" w:type="dxa"/>
            <w:noWrap/>
            <w:vAlign w:val="bottom"/>
            <w:hideMark/>
          </w:tcPr>
          <w:p w14:paraId="30D9EDD5" w14:textId="5AF9ADD5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10</w:t>
            </w:r>
          </w:p>
        </w:tc>
        <w:tc>
          <w:tcPr>
            <w:tcW w:w="720" w:type="dxa"/>
            <w:noWrap/>
            <w:vAlign w:val="bottom"/>
            <w:hideMark/>
          </w:tcPr>
          <w:p w14:paraId="3385DD9F" w14:textId="7A018658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-56</w:t>
            </w:r>
          </w:p>
        </w:tc>
        <w:tc>
          <w:tcPr>
            <w:tcW w:w="630" w:type="dxa"/>
            <w:noWrap/>
            <w:vAlign w:val="bottom"/>
            <w:hideMark/>
          </w:tcPr>
          <w:p w14:paraId="3193DD0D" w14:textId="387016D8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22</w:t>
            </w:r>
          </w:p>
        </w:tc>
        <w:tc>
          <w:tcPr>
            <w:tcW w:w="900" w:type="dxa"/>
            <w:noWrap/>
            <w:vAlign w:val="bottom"/>
            <w:hideMark/>
          </w:tcPr>
          <w:p w14:paraId="10940FB8" w14:textId="286C0506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207</w:t>
            </w:r>
          </w:p>
        </w:tc>
        <w:tc>
          <w:tcPr>
            <w:tcW w:w="1075" w:type="dxa"/>
            <w:noWrap/>
            <w:vAlign w:val="bottom"/>
            <w:hideMark/>
          </w:tcPr>
          <w:p w14:paraId="1B2BD113" w14:textId="2DDFC317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5589</w:t>
            </w:r>
          </w:p>
        </w:tc>
      </w:tr>
      <w:tr w:rsidR="00081D29" w:rsidRPr="00AC64E9" w14:paraId="49DFB443" w14:textId="77777777" w:rsidTr="00A52FF6">
        <w:trPr>
          <w:trHeight w:val="20"/>
        </w:trPr>
        <w:tc>
          <w:tcPr>
            <w:tcW w:w="1550" w:type="dxa"/>
            <w:vMerge/>
          </w:tcPr>
          <w:p w14:paraId="118A6AC3" w14:textId="77777777" w:rsidR="00081D29" w:rsidRPr="00AC64E9" w:rsidRDefault="00081D29" w:rsidP="00B04819">
            <w:pPr>
              <w:rPr>
                <w:rFonts w:ascii="Times" w:hAnsi="Times"/>
              </w:rPr>
            </w:pPr>
          </w:p>
        </w:tc>
        <w:tc>
          <w:tcPr>
            <w:tcW w:w="1314" w:type="dxa"/>
            <w:vMerge/>
            <w:vAlign w:val="bottom"/>
            <w:hideMark/>
          </w:tcPr>
          <w:p w14:paraId="32E53AA1" w14:textId="7664BBED" w:rsidR="00081D29" w:rsidRPr="00AC64E9" w:rsidRDefault="00081D29" w:rsidP="00B04819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1F07085C" w14:textId="0C6B4F52" w:rsidR="00081D29" w:rsidRPr="00AC64E9" w:rsidRDefault="00081D29" w:rsidP="00B04819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L Superior Temporal Gyrus</w:t>
            </w:r>
          </w:p>
        </w:tc>
        <w:tc>
          <w:tcPr>
            <w:tcW w:w="810" w:type="dxa"/>
            <w:noWrap/>
            <w:vAlign w:val="bottom"/>
            <w:hideMark/>
          </w:tcPr>
          <w:p w14:paraId="6BD86B0A" w14:textId="1113CBFC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-58</w:t>
            </w:r>
          </w:p>
        </w:tc>
        <w:tc>
          <w:tcPr>
            <w:tcW w:w="720" w:type="dxa"/>
            <w:noWrap/>
            <w:vAlign w:val="bottom"/>
            <w:hideMark/>
          </w:tcPr>
          <w:p w14:paraId="688F529F" w14:textId="75F1C4C7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-44</w:t>
            </w:r>
          </w:p>
        </w:tc>
        <w:tc>
          <w:tcPr>
            <w:tcW w:w="630" w:type="dxa"/>
            <w:noWrap/>
            <w:vAlign w:val="bottom"/>
            <w:hideMark/>
          </w:tcPr>
          <w:p w14:paraId="5D617E7E" w14:textId="2847548F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14</w:t>
            </w:r>
          </w:p>
        </w:tc>
        <w:tc>
          <w:tcPr>
            <w:tcW w:w="900" w:type="dxa"/>
            <w:noWrap/>
            <w:vAlign w:val="bottom"/>
            <w:hideMark/>
          </w:tcPr>
          <w:p w14:paraId="003E94B9" w14:textId="00704A1B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63</w:t>
            </w:r>
          </w:p>
        </w:tc>
        <w:tc>
          <w:tcPr>
            <w:tcW w:w="1075" w:type="dxa"/>
            <w:noWrap/>
            <w:vAlign w:val="bottom"/>
            <w:hideMark/>
          </w:tcPr>
          <w:p w14:paraId="7BDC34BA" w14:textId="5F3F771E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1701</w:t>
            </w:r>
          </w:p>
        </w:tc>
      </w:tr>
      <w:tr w:rsidR="00081D29" w:rsidRPr="00AC64E9" w14:paraId="1FAD8825" w14:textId="77777777" w:rsidTr="00A52FF6">
        <w:trPr>
          <w:trHeight w:val="20"/>
        </w:trPr>
        <w:tc>
          <w:tcPr>
            <w:tcW w:w="1550" w:type="dxa"/>
            <w:vMerge/>
          </w:tcPr>
          <w:p w14:paraId="7E8CD3B2" w14:textId="77777777" w:rsidR="00081D29" w:rsidRPr="00AC64E9" w:rsidRDefault="00081D29" w:rsidP="00B04819">
            <w:pPr>
              <w:rPr>
                <w:rFonts w:ascii="Times" w:hAnsi="Times"/>
              </w:rPr>
            </w:pPr>
          </w:p>
        </w:tc>
        <w:tc>
          <w:tcPr>
            <w:tcW w:w="1314" w:type="dxa"/>
            <w:vMerge/>
            <w:vAlign w:val="bottom"/>
            <w:hideMark/>
          </w:tcPr>
          <w:p w14:paraId="5000B923" w14:textId="72B756E0" w:rsidR="00081D29" w:rsidRPr="00AC64E9" w:rsidRDefault="00081D29" w:rsidP="00B04819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46CB4F80" w14:textId="71270077" w:rsidR="00081D29" w:rsidRPr="00AC64E9" w:rsidRDefault="00081D29" w:rsidP="00B04819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R Postcentral Gyrus</w:t>
            </w:r>
          </w:p>
        </w:tc>
        <w:tc>
          <w:tcPr>
            <w:tcW w:w="810" w:type="dxa"/>
            <w:noWrap/>
            <w:vAlign w:val="bottom"/>
            <w:hideMark/>
          </w:tcPr>
          <w:p w14:paraId="00B5CEE6" w14:textId="2B5A1767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52</w:t>
            </w:r>
          </w:p>
        </w:tc>
        <w:tc>
          <w:tcPr>
            <w:tcW w:w="720" w:type="dxa"/>
            <w:noWrap/>
            <w:vAlign w:val="bottom"/>
            <w:hideMark/>
          </w:tcPr>
          <w:p w14:paraId="59CF0886" w14:textId="57C2F365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-16</w:t>
            </w:r>
          </w:p>
        </w:tc>
        <w:tc>
          <w:tcPr>
            <w:tcW w:w="630" w:type="dxa"/>
            <w:noWrap/>
            <w:vAlign w:val="bottom"/>
            <w:hideMark/>
          </w:tcPr>
          <w:p w14:paraId="7686D4A5" w14:textId="3F259ED4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52</w:t>
            </w:r>
          </w:p>
        </w:tc>
        <w:tc>
          <w:tcPr>
            <w:tcW w:w="900" w:type="dxa"/>
            <w:noWrap/>
            <w:vAlign w:val="bottom"/>
            <w:hideMark/>
          </w:tcPr>
          <w:p w14:paraId="2D98ACB0" w14:textId="53FAEEC4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104</w:t>
            </w:r>
          </w:p>
        </w:tc>
        <w:tc>
          <w:tcPr>
            <w:tcW w:w="1075" w:type="dxa"/>
            <w:noWrap/>
            <w:vAlign w:val="bottom"/>
            <w:hideMark/>
          </w:tcPr>
          <w:p w14:paraId="5525A165" w14:textId="04AF66FA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2808</w:t>
            </w:r>
          </w:p>
        </w:tc>
      </w:tr>
      <w:tr w:rsidR="00081D29" w:rsidRPr="00AC64E9" w14:paraId="1D430CA9" w14:textId="77777777" w:rsidTr="00A52FF6">
        <w:trPr>
          <w:trHeight w:val="20"/>
        </w:trPr>
        <w:tc>
          <w:tcPr>
            <w:tcW w:w="1550" w:type="dxa"/>
            <w:vMerge/>
          </w:tcPr>
          <w:p w14:paraId="16BE81FE" w14:textId="77777777" w:rsidR="00081D29" w:rsidRPr="00AC64E9" w:rsidRDefault="00081D29" w:rsidP="00B04819">
            <w:pPr>
              <w:rPr>
                <w:rFonts w:ascii="Times" w:hAnsi="Times"/>
              </w:rPr>
            </w:pPr>
          </w:p>
        </w:tc>
        <w:tc>
          <w:tcPr>
            <w:tcW w:w="1314" w:type="dxa"/>
            <w:vMerge/>
            <w:vAlign w:val="bottom"/>
            <w:hideMark/>
          </w:tcPr>
          <w:p w14:paraId="1BDD0956" w14:textId="6A09D85E" w:rsidR="00081D29" w:rsidRPr="00AC64E9" w:rsidRDefault="00081D29" w:rsidP="00B04819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09BBF2CD" w14:textId="3686B6C8" w:rsidR="00081D29" w:rsidRPr="00AC64E9" w:rsidRDefault="00081D29" w:rsidP="00B04819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 xml:space="preserve">L Postcentral Gyrus </w:t>
            </w:r>
            <w:proofErr w:type="gramStart"/>
            <w:r>
              <w:rPr>
                <w:rFonts w:ascii="Times Roman" w:hAnsi="Times Roman" w:cs="Calibri"/>
                <w:color w:val="000000"/>
              </w:rPr>
              <w:t>( Area</w:t>
            </w:r>
            <w:proofErr w:type="gramEnd"/>
            <w:r>
              <w:rPr>
                <w:rFonts w:ascii="Times Roman" w:hAnsi="Times Roman" w:cs="Calibri"/>
                <w:color w:val="000000"/>
              </w:rPr>
              <w:t xml:space="preserve"> 1    )</w:t>
            </w:r>
          </w:p>
        </w:tc>
        <w:tc>
          <w:tcPr>
            <w:tcW w:w="810" w:type="dxa"/>
            <w:noWrap/>
            <w:vAlign w:val="bottom"/>
            <w:hideMark/>
          </w:tcPr>
          <w:p w14:paraId="0A5E4BB0" w14:textId="5EF2385D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-56</w:t>
            </w:r>
          </w:p>
        </w:tc>
        <w:tc>
          <w:tcPr>
            <w:tcW w:w="720" w:type="dxa"/>
            <w:noWrap/>
            <w:vAlign w:val="bottom"/>
            <w:hideMark/>
          </w:tcPr>
          <w:p w14:paraId="5E8A4EAA" w14:textId="19075D16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-16</w:t>
            </w:r>
          </w:p>
        </w:tc>
        <w:tc>
          <w:tcPr>
            <w:tcW w:w="630" w:type="dxa"/>
            <w:noWrap/>
            <w:vAlign w:val="bottom"/>
            <w:hideMark/>
          </w:tcPr>
          <w:p w14:paraId="7AF8C4A5" w14:textId="4D21C842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46</w:t>
            </w:r>
          </w:p>
        </w:tc>
        <w:tc>
          <w:tcPr>
            <w:tcW w:w="900" w:type="dxa"/>
            <w:noWrap/>
            <w:vAlign w:val="bottom"/>
            <w:hideMark/>
          </w:tcPr>
          <w:p w14:paraId="349CD591" w14:textId="0E25EC83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67</w:t>
            </w:r>
          </w:p>
        </w:tc>
        <w:tc>
          <w:tcPr>
            <w:tcW w:w="1075" w:type="dxa"/>
            <w:noWrap/>
            <w:vAlign w:val="bottom"/>
            <w:hideMark/>
          </w:tcPr>
          <w:p w14:paraId="7FB9FD9A" w14:textId="6FA29F8A" w:rsidR="00081D29" w:rsidRPr="00AC64E9" w:rsidRDefault="00081D29" w:rsidP="00B0481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1809</w:t>
            </w:r>
          </w:p>
        </w:tc>
      </w:tr>
      <w:tr w:rsidR="00081D29" w:rsidRPr="00AC64E9" w14:paraId="7D457604" w14:textId="77777777" w:rsidTr="00A52FF6">
        <w:trPr>
          <w:trHeight w:val="20"/>
        </w:trPr>
        <w:tc>
          <w:tcPr>
            <w:tcW w:w="1550" w:type="dxa"/>
            <w:vMerge/>
          </w:tcPr>
          <w:p w14:paraId="7FC1EC49" w14:textId="77777777" w:rsidR="00081D29" w:rsidRPr="00AC64E9" w:rsidRDefault="00081D29" w:rsidP="00081D29">
            <w:pPr>
              <w:rPr>
                <w:rFonts w:ascii="Times" w:hAnsi="Times"/>
              </w:rPr>
            </w:pPr>
          </w:p>
        </w:tc>
        <w:tc>
          <w:tcPr>
            <w:tcW w:w="1314" w:type="dxa"/>
            <w:vMerge/>
            <w:vAlign w:val="bottom"/>
            <w:hideMark/>
          </w:tcPr>
          <w:p w14:paraId="0CA1BCD2" w14:textId="131AA1E8" w:rsidR="00081D29" w:rsidRPr="00AC64E9" w:rsidRDefault="00081D29" w:rsidP="00081D29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33D58B19" w14:textId="492CCE46" w:rsidR="00081D29" w:rsidRPr="00AC64E9" w:rsidRDefault="00081D29" w:rsidP="00081D29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R Superior Frontal Gyrus</w:t>
            </w:r>
          </w:p>
        </w:tc>
        <w:tc>
          <w:tcPr>
            <w:tcW w:w="810" w:type="dxa"/>
            <w:noWrap/>
            <w:vAlign w:val="bottom"/>
            <w:hideMark/>
          </w:tcPr>
          <w:p w14:paraId="22460A83" w14:textId="2341076E" w:rsidR="00081D29" w:rsidRPr="00AC64E9" w:rsidRDefault="00081D29" w:rsidP="00081D2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22</w:t>
            </w:r>
          </w:p>
        </w:tc>
        <w:tc>
          <w:tcPr>
            <w:tcW w:w="720" w:type="dxa"/>
            <w:noWrap/>
            <w:vAlign w:val="bottom"/>
            <w:hideMark/>
          </w:tcPr>
          <w:p w14:paraId="740E018D" w14:textId="37073D07" w:rsidR="00081D29" w:rsidRPr="00AC64E9" w:rsidRDefault="00081D29" w:rsidP="00081D2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26</w:t>
            </w:r>
          </w:p>
        </w:tc>
        <w:tc>
          <w:tcPr>
            <w:tcW w:w="630" w:type="dxa"/>
            <w:noWrap/>
            <w:vAlign w:val="bottom"/>
            <w:hideMark/>
          </w:tcPr>
          <w:p w14:paraId="585E86BE" w14:textId="0D210A01" w:rsidR="00081D29" w:rsidRPr="00AC64E9" w:rsidRDefault="00081D29" w:rsidP="00081D2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52</w:t>
            </w:r>
          </w:p>
        </w:tc>
        <w:tc>
          <w:tcPr>
            <w:tcW w:w="900" w:type="dxa"/>
            <w:noWrap/>
            <w:vAlign w:val="bottom"/>
            <w:hideMark/>
          </w:tcPr>
          <w:p w14:paraId="3D63FF11" w14:textId="00947674" w:rsidR="00081D29" w:rsidRPr="00AC64E9" w:rsidRDefault="00081D29" w:rsidP="00081D2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87</w:t>
            </w:r>
          </w:p>
        </w:tc>
        <w:tc>
          <w:tcPr>
            <w:tcW w:w="1075" w:type="dxa"/>
            <w:noWrap/>
            <w:vAlign w:val="bottom"/>
            <w:hideMark/>
          </w:tcPr>
          <w:p w14:paraId="403CF310" w14:textId="062F4274" w:rsidR="00081D29" w:rsidRPr="00AC64E9" w:rsidRDefault="00081D29" w:rsidP="00081D2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2349</w:t>
            </w:r>
          </w:p>
        </w:tc>
      </w:tr>
      <w:tr w:rsidR="00081D29" w:rsidRPr="00AC64E9" w14:paraId="6A7D64EC" w14:textId="77777777" w:rsidTr="00A52FF6">
        <w:trPr>
          <w:trHeight w:val="20"/>
        </w:trPr>
        <w:tc>
          <w:tcPr>
            <w:tcW w:w="1550" w:type="dxa"/>
            <w:vMerge/>
          </w:tcPr>
          <w:p w14:paraId="21AE8847" w14:textId="77777777" w:rsidR="00081D29" w:rsidRPr="00AC64E9" w:rsidRDefault="00081D29" w:rsidP="00081D29">
            <w:pPr>
              <w:rPr>
                <w:rFonts w:ascii="Times" w:hAnsi="Times"/>
              </w:rPr>
            </w:pPr>
          </w:p>
        </w:tc>
        <w:tc>
          <w:tcPr>
            <w:tcW w:w="1314" w:type="dxa"/>
            <w:vMerge/>
            <w:vAlign w:val="bottom"/>
            <w:hideMark/>
          </w:tcPr>
          <w:p w14:paraId="1E5DBD45" w14:textId="3B680C59" w:rsidR="00081D29" w:rsidRPr="00AC64E9" w:rsidRDefault="00081D29" w:rsidP="00081D29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0D32C7ED" w14:textId="6A9FFF93" w:rsidR="00081D29" w:rsidRPr="00AC64E9" w:rsidRDefault="00081D29" w:rsidP="00081D29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 xml:space="preserve">L Paracentral Lobule </w:t>
            </w:r>
            <w:proofErr w:type="gramStart"/>
            <w:r>
              <w:rPr>
                <w:rFonts w:ascii="Times Roman" w:hAnsi="Times Roman" w:cs="Calibri"/>
                <w:color w:val="000000"/>
              </w:rPr>
              <w:t>( Area</w:t>
            </w:r>
            <w:proofErr w:type="gramEnd"/>
            <w:r>
              <w:rPr>
                <w:rFonts w:ascii="Times Roman" w:hAnsi="Times Roman" w:cs="Calibri"/>
                <w:color w:val="000000"/>
              </w:rPr>
              <w:t xml:space="preserve"> 4a   )</w:t>
            </w:r>
          </w:p>
        </w:tc>
        <w:tc>
          <w:tcPr>
            <w:tcW w:w="810" w:type="dxa"/>
            <w:noWrap/>
            <w:vAlign w:val="bottom"/>
            <w:hideMark/>
          </w:tcPr>
          <w:p w14:paraId="702C89FD" w14:textId="3FA4C6AF" w:rsidR="00081D29" w:rsidRPr="00AC64E9" w:rsidRDefault="00081D29" w:rsidP="00081D2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</w:t>
            </w:r>
          </w:p>
        </w:tc>
        <w:tc>
          <w:tcPr>
            <w:tcW w:w="720" w:type="dxa"/>
            <w:noWrap/>
            <w:vAlign w:val="bottom"/>
            <w:hideMark/>
          </w:tcPr>
          <w:p w14:paraId="77B6A645" w14:textId="1AD6D1E7" w:rsidR="00081D29" w:rsidRPr="00AC64E9" w:rsidRDefault="00081D29" w:rsidP="00081D2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-28</w:t>
            </w:r>
          </w:p>
        </w:tc>
        <w:tc>
          <w:tcPr>
            <w:tcW w:w="630" w:type="dxa"/>
            <w:noWrap/>
            <w:vAlign w:val="bottom"/>
            <w:hideMark/>
          </w:tcPr>
          <w:p w14:paraId="35158C8B" w14:textId="1C3DCF60" w:rsidR="00081D29" w:rsidRPr="00AC64E9" w:rsidRDefault="00081D29" w:rsidP="00081D2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62</w:t>
            </w:r>
          </w:p>
        </w:tc>
        <w:tc>
          <w:tcPr>
            <w:tcW w:w="900" w:type="dxa"/>
            <w:noWrap/>
            <w:vAlign w:val="bottom"/>
            <w:hideMark/>
          </w:tcPr>
          <w:p w14:paraId="16BD847E" w14:textId="37BDFCCF" w:rsidR="00081D29" w:rsidRPr="00AC64E9" w:rsidRDefault="00081D29" w:rsidP="00081D2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74</w:t>
            </w:r>
          </w:p>
        </w:tc>
        <w:tc>
          <w:tcPr>
            <w:tcW w:w="1075" w:type="dxa"/>
            <w:noWrap/>
            <w:vAlign w:val="bottom"/>
            <w:hideMark/>
          </w:tcPr>
          <w:p w14:paraId="7F90A0FF" w14:textId="07551B8F" w:rsidR="00081D29" w:rsidRPr="00AC64E9" w:rsidRDefault="00081D29" w:rsidP="00081D29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1998</w:t>
            </w:r>
          </w:p>
        </w:tc>
      </w:tr>
      <w:tr w:rsidR="00D31C8C" w:rsidRPr="00AC64E9" w14:paraId="6CE557A2" w14:textId="77777777" w:rsidTr="00A52FF6">
        <w:trPr>
          <w:trHeight w:val="20"/>
        </w:trPr>
        <w:tc>
          <w:tcPr>
            <w:tcW w:w="1550" w:type="dxa"/>
            <w:vMerge w:val="restart"/>
          </w:tcPr>
          <w:p w14:paraId="3D0EB36F" w14:textId="40B9239E" w:rsidR="00D31C8C" w:rsidRPr="00AC64E9" w:rsidRDefault="00D31C8C" w:rsidP="00A52FF6">
            <w:pPr>
              <w:rPr>
                <w:rFonts w:ascii="Times" w:hAnsi="Times"/>
              </w:rPr>
            </w:pPr>
            <w:r w:rsidRPr="00506034">
              <w:rPr>
                <w:rFonts w:ascii="Times" w:hAnsi="Times"/>
                <w:i/>
                <w:iCs/>
              </w:rPr>
              <w:t xml:space="preserve">Group differences (Instructed </w:t>
            </w:r>
            <w:r>
              <w:rPr>
                <w:rFonts w:ascii="Times" w:hAnsi="Times"/>
                <w:i/>
                <w:iCs/>
              </w:rPr>
              <w:t>-</w:t>
            </w:r>
            <w:r w:rsidRPr="00506034">
              <w:rPr>
                <w:rFonts w:ascii="Times" w:hAnsi="Times"/>
                <w:i/>
                <w:iCs/>
              </w:rPr>
              <w:t xml:space="preserve"> Uninstructed)</w:t>
            </w:r>
          </w:p>
        </w:tc>
        <w:tc>
          <w:tcPr>
            <w:tcW w:w="1314" w:type="dxa"/>
            <w:vMerge w:val="restart"/>
            <w:vAlign w:val="bottom"/>
            <w:hideMark/>
          </w:tcPr>
          <w:p w14:paraId="11F2519E" w14:textId="78223EC8" w:rsidR="00D31C8C" w:rsidRPr="00AC64E9" w:rsidRDefault="00D31C8C" w:rsidP="00A52FF6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Positive effect</w:t>
            </w:r>
          </w:p>
        </w:tc>
        <w:tc>
          <w:tcPr>
            <w:tcW w:w="5095" w:type="dxa"/>
            <w:vAlign w:val="bottom"/>
            <w:hideMark/>
          </w:tcPr>
          <w:p w14:paraId="1831E75A" w14:textId="147322C9" w:rsidR="00D31C8C" w:rsidRPr="00AC64E9" w:rsidRDefault="00D31C8C" w:rsidP="00A52FF6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R Fusiform Gyrus</w:t>
            </w:r>
          </w:p>
        </w:tc>
        <w:tc>
          <w:tcPr>
            <w:tcW w:w="810" w:type="dxa"/>
            <w:noWrap/>
            <w:vAlign w:val="bottom"/>
            <w:hideMark/>
          </w:tcPr>
          <w:p w14:paraId="4D853013" w14:textId="44D4EDB8" w:rsidR="00D31C8C" w:rsidRPr="00AC64E9" w:rsidRDefault="00D31C8C" w:rsidP="00A52FF6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34</w:t>
            </w:r>
          </w:p>
        </w:tc>
        <w:tc>
          <w:tcPr>
            <w:tcW w:w="720" w:type="dxa"/>
            <w:noWrap/>
            <w:vAlign w:val="bottom"/>
            <w:hideMark/>
          </w:tcPr>
          <w:p w14:paraId="09923494" w14:textId="083970F1" w:rsidR="00D31C8C" w:rsidRPr="00AC64E9" w:rsidRDefault="00D31C8C" w:rsidP="00A52FF6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</w:t>
            </w:r>
          </w:p>
        </w:tc>
        <w:tc>
          <w:tcPr>
            <w:tcW w:w="630" w:type="dxa"/>
            <w:noWrap/>
            <w:vAlign w:val="bottom"/>
            <w:hideMark/>
          </w:tcPr>
          <w:p w14:paraId="48F7C5EA" w14:textId="289B6F94" w:rsidR="00D31C8C" w:rsidRPr="00AC64E9" w:rsidRDefault="00D31C8C" w:rsidP="00A52FF6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-34</w:t>
            </w:r>
          </w:p>
        </w:tc>
        <w:tc>
          <w:tcPr>
            <w:tcW w:w="900" w:type="dxa"/>
            <w:noWrap/>
            <w:vAlign w:val="bottom"/>
            <w:hideMark/>
          </w:tcPr>
          <w:p w14:paraId="64708C08" w14:textId="19FC6AFD" w:rsidR="00D31C8C" w:rsidRPr="00AC64E9" w:rsidRDefault="00D31C8C" w:rsidP="00A52FF6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10</w:t>
            </w:r>
          </w:p>
        </w:tc>
        <w:tc>
          <w:tcPr>
            <w:tcW w:w="1075" w:type="dxa"/>
            <w:noWrap/>
            <w:vAlign w:val="bottom"/>
            <w:hideMark/>
          </w:tcPr>
          <w:p w14:paraId="4CB8E992" w14:textId="5965D1CE" w:rsidR="00D31C8C" w:rsidRPr="00AC64E9" w:rsidRDefault="00D31C8C" w:rsidP="00A52FF6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270</w:t>
            </w:r>
          </w:p>
        </w:tc>
      </w:tr>
      <w:tr w:rsidR="00D31C8C" w:rsidRPr="00AC64E9" w14:paraId="4304E13E" w14:textId="77777777" w:rsidTr="00A52FF6">
        <w:trPr>
          <w:trHeight w:val="20"/>
        </w:trPr>
        <w:tc>
          <w:tcPr>
            <w:tcW w:w="1550" w:type="dxa"/>
            <w:vMerge/>
          </w:tcPr>
          <w:p w14:paraId="7F863E7A" w14:textId="77777777" w:rsidR="00D31C8C" w:rsidRPr="00AC64E9" w:rsidRDefault="00D31C8C" w:rsidP="00A52FF6">
            <w:pPr>
              <w:rPr>
                <w:rFonts w:ascii="Times" w:hAnsi="Times"/>
              </w:rPr>
            </w:pPr>
          </w:p>
        </w:tc>
        <w:tc>
          <w:tcPr>
            <w:tcW w:w="1314" w:type="dxa"/>
            <w:vMerge/>
            <w:vAlign w:val="bottom"/>
            <w:hideMark/>
          </w:tcPr>
          <w:p w14:paraId="39537190" w14:textId="5D542116" w:rsidR="00D31C8C" w:rsidRPr="00AC64E9" w:rsidRDefault="00D31C8C" w:rsidP="00A52FF6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51386CB1" w14:textId="44AD5777" w:rsidR="00D31C8C" w:rsidRPr="00AC64E9" w:rsidRDefault="00D31C8C" w:rsidP="00A52FF6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L Hippocampus (CA1)</w:t>
            </w:r>
          </w:p>
        </w:tc>
        <w:tc>
          <w:tcPr>
            <w:tcW w:w="810" w:type="dxa"/>
            <w:noWrap/>
            <w:vAlign w:val="bottom"/>
            <w:hideMark/>
          </w:tcPr>
          <w:p w14:paraId="7CAE91CC" w14:textId="518EE5B1" w:rsidR="00D31C8C" w:rsidRPr="00AC64E9" w:rsidRDefault="00D31C8C" w:rsidP="00A52FF6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-32</w:t>
            </w:r>
          </w:p>
        </w:tc>
        <w:tc>
          <w:tcPr>
            <w:tcW w:w="720" w:type="dxa"/>
            <w:noWrap/>
            <w:vAlign w:val="bottom"/>
            <w:hideMark/>
          </w:tcPr>
          <w:p w14:paraId="501C3499" w14:textId="3718FEC3" w:rsidR="00D31C8C" w:rsidRPr="00AC64E9" w:rsidRDefault="00D31C8C" w:rsidP="00A52FF6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-10</w:t>
            </w:r>
          </w:p>
        </w:tc>
        <w:tc>
          <w:tcPr>
            <w:tcW w:w="630" w:type="dxa"/>
            <w:noWrap/>
            <w:vAlign w:val="bottom"/>
            <w:hideMark/>
          </w:tcPr>
          <w:p w14:paraId="651AA43A" w14:textId="71C7CB4B" w:rsidR="00D31C8C" w:rsidRPr="00AC64E9" w:rsidRDefault="00D31C8C" w:rsidP="00A52FF6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-22</w:t>
            </w:r>
          </w:p>
        </w:tc>
        <w:tc>
          <w:tcPr>
            <w:tcW w:w="900" w:type="dxa"/>
            <w:noWrap/>
            <w:vAlign w:val="bottom"/>
            <w:hideMark/>
          </w:tcPr>
          <w:p w14:paraId="4A1B2C52" w14:textId="542582A6" w:rsidR="00D31C8C" w:rsidRPr="00AC64E9" w:rsidRDefault="00D31C8C" w:rsidP="00A52FF6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37</w:t>
            </w:r>
          </w:p>
        </w:tc>
        <w:tc>
          <w:tcPr>
            <w:tcW w:w="1075" w:type="dxa"/>
            <w:noWrap/>
            <w:vAlign w:val="bottom"/>
            <w:hideMark/>
          </w:tcPr>
          <w:p w14:paraId="0F802B2C" w14:textId="53B5CB42" w:rsidR="00D31C8C" w:rsidRPr="00AC64E9" w:rsidRDefault="00D31C8C" w:rsidP="00A52FF6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999</w:t>
            </w:r>
          </w:p>
        </w:tc>
      </w:tr>
      <w:tr w:rsidR="00D31C8C" w:rsidRPr="00AC64E9" w14:paraId="49B1A1D1" w14:textId="77777777" w:rsidTr="00A52FF6">
        <w:trPr>
          <w:trHeight w:val="20"/>
        </w:trPr>
        <w:tc>
          <w:tcPr>
            <w:tcW w:w="1550" w:type="dxa"/>
            <w:vMerge/>
          </w:tcPr>
          <w:p w14:paraId="6E174AA4" w14:textId="77777777" w:rsidR="00D31C8C" w:rsidRPr="00AC64E9" w:rsidRDefault="00D31C8C" w:rsidP="00A52FF6">
            <w:pPr>
              <w:rPr>
                <w:rFonts w:ascii="Times" w:hAnsi="Times"/>
              </w:rPr>
            </w:pPr>
          </w:p>
        </w:tc>
        <w:tc>
          <w:tcPr>
            <w:tcW w:w="1314" w:type="dxa"/>
            <w:vMerge/>
            <w:vAlign w:val="bottom"/>
            <w:hideMark/>
          </w:tcPr>
          <w:p w14:paraId="55FEE0F8" w14:textId="1193CC74" w:rsidR="00D31C8C" w:rsidRPr="00AC64E9" w:rsidRDefault="00D31C8C" w:rsidP="00A52FF6">
            <w:pPr>
              <w:rPr>
                <w:rFonts w:ascii="Times" w:hAnsi="Times"/>
              </w:rPr>
            </w:pPr>
          </w:p>
        </w:tc>
        <w:tc>
          <w:tcPr>
            <w:tcW w:w="5095" w:type="dxa"/>
            <w:vAlign w:val="bottom"/>
            <w:hideMark/>
          </w:tcPr>
          <w:p w14:paraId="2E0976F7" w14:textId="3723DA97" w:rsidR="00D31C8C" w:rsidRPr="00AC64E9" w:rsidRDefault="00D31C8C" w:rsidP="00A52FF6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 xml:space="preserve">R Postcentral Gyrus </w:t>
            </w:r>
            <w:proofErr w:type="gramStart"/>
            <w:r>
              <w:rPr>
                <w:rFonts w:ascii="Times Roman" w:hAnsi="Times Roman" w:cs="Calibri"/>
                <w:color w:val="000000"/>
              </w:rPr>
              <w:t>( Area</w:t>
            </w:r>
            <w:proofErr w:type="gramEnd"/>
            <w:r>
              <w:rPr>
                <w:rFonts w:ascii="Times Roman" w:hAnsi="Times Roman" w:cs="Calibri"/>
                <w:color w:val="000000"/>
              </w:rPr>
              <w:t xml:space="preserve"> </w:t>
            </w:r>
            <w:proofErr w:type="spellStart"/>
            <w:r>
              <w:rPr>
                <w:rFonts w:ascii="Times Roman" w:hAnsi="Times Roman" w:cs="Calibri"/>
                <w:color w:val="000000"/>
              </w:rPr>
              <w:t>PFt</w:t>
            </w:r>
            <w:proofErr w:type="spellEnd"/>
            <w:r>
              <w:rPr>
                <w:rFonts w:ascii="Times Roman" w:hAnsi="Times Roman" w:cs="Calibri"/>
                <w:color w:val="000000"/>
              </w:rPr>
              <w:t xml:space="preserve"> (IPL))</w:t>
            </w:r>
          </w:p>
        </w:tc>
        <w:tc>
          <w:tcPr>
            <w:tcW w:w="810" w:type="dxa"/>
            <w:noWrap/>
            <w:vAlign w:val="bottom"/>
            <w:hideMark/>
          </w:tcPr>
          <w:p w14:paraId="3C25B8A6" w14:textId="24EE60D6" w:rsidR="00D31C8C" w:rsidRPr="00AC64E9" w:rsidRDefault="00D31C8C" w:rsidP="00A52FF6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50</w:t>
            </w:r>
          </w:p>
        </w:tc>
        <w:tc>
          <w:tcPr>
            <w:tcW w:w="720" w:type="dxa"/>
            <w:noWrap/>
            <w:vAlign w:val="bottom"/>
            <w:hideMark/>
          </w:tcPr>
          <w:p w14:paraId="0E2986C2" w14:textId="3D6C1253" w:rsidR="00D31C8C" w:rsidRPr="00AC64E9" w:rsidRDefault="00D31C8C" w:rsidP="00A52FF6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-22</w:t>
            </w:r>
          </w:p>
        </w:tc>
        <w:tc>
          <w:tcPr>
            <w:tcW w:w="630" w:type="dxa"/>
            <w:noWrap/>
            <w:vAlign w:val="bottom"/>
            <w:hideMark/>
          </w:tcPr>
          <w:p w14:paraId="6A237AC5" w14:textId="24375623" w:rsidR="00D31C8C" w:rsidRPr="00AC64E9" w:rsidRDefault="00D31C8C" w:rsidP="00A52FF6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34</w:t>
            </w:r>
          </w:p>
        </w:tc>
        <w:tc>
          <w:tcPr>
            <w:tcW w:w="900" w:type="dxa"/>
            <w:noWrap/>
            <w:vAlign w:val="bottom"/>
            <w:hideMark/>
          </w:tcPr>
          <w:p w14:paraId="6E29BD8B" w14:textId="13E4DAE2" w:rsidR="00D31C8C" w:rsidRPr="00AC64E9" w:rsidRDefault="00D31C8C" w:rsidP="00A52FF6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15</w:t>
            </w:r>
          </w:p>
        </w:tc>
        <w:tc>
          <w:tcPr>
            <w:tcW w:w="1075" w:type="dxa"/>
            <w:noWrap/>
            <w:vAlign w:val="bottom"/>
            <w:hideMark/>
          </w:tcPr>
          <w:p w14:paraId="52595F80" w14:textId="1E34D671" w:rsidR="00D31C8C" w:rsidRPr="00AC64E9" w:rsidRDefault="00D31C8C" w:rsidP="00A52FF6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405</w:t>
            </w:r>
          </w:p>
        </w:tc>
      </w:tr>
      <w:tr w:rsidR="00D31C8C" w:rsidRPr="00AC64E9" w14:paraId="15F4A6D2" w14:textId="77777777" w:rsidTr="00A52FF6">
        <w:trPr>
          <w:trHeight w:val="20"/>
        </w:trPr>
        <w:tc>
          <w:tcPr>
            <w:tcW w:w="1550" w:type="dxa"/>
            <w:vMerge/>
          </w:tcPr>
          <w:p w14:paraId="6585BDB2" w14:textId="77777777" w:rsidR="00D31C8C" w:rsidRPr="00AC64E9" w:rsidRDefault="00D31C8C" w:rsidP="00D31C8C">
            <w:pPr>
              <w:rPr>
                <w:rFonts w:ascii="Times" w:hAnsi="Times"/>
              </w:rPr>
            </w:pPr>
          </w:p>
        </w:tc>
        <w:tc>
          <w:tcPr>
            <w:tcW w:w="1314" w:type="dxa"/>
            <w:vAlign w:val="bottom"/>
            <w:hideMark/>
          </w:tcPr>
          <w:p w14:paraId="0D7691E0" w14:textId="73492E7F" w:rsidR="00D31C8C" w:rsidRPr="00AC64E9" w:rsidRDefault="00D31C8C" w:rsidP="00D31C8C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Negative effect</w:t>
            </w:r>
          </w:p>
        </w:tc>
        <w:tc>
          <w:tcPr>
            <w:tcW w:w="5095" w:type="dxa"/>
            <w:vAlign w:val="bottom"/>
            <w:hideMark/>
          </w:tcPr>
          <w:p w14:paraId="18C70183" w14:textId="7DF9E0EC" w:rsidR="00D31C8C" w:rsidRPr="00AC64E9" w:rsidRDefault="00D31C8C" w:rsidP="00D31C8C">
            <w:pPr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 xml:space="preserve">L Inferior Parietal Lobule </w:t>
            </w:r>
            <w:proofErr w:type="gramStart"/>
            <w:r>
              <w:rPr>
                <w:rFonts w:ascii="Times Roman" w:hAnsi="Times Roman" w:cs="Calibri"/>
                <w:color w:val="000000"/>
              </w:rPr>
              <w:t>( Area</w:t>
            </w:r>
            <w:proofErr w:type="gramEnd"/>
            <w:r>
              <w:rPr>
                <w:rFonts w:ascii="Times Roman" w:hAnsi="Times Roman" w:cs="Calibri"/>
                <w:color w:val="000000"/>
              </w:rPr>
              <w:t xml:space="preserve"> hIP1 (IPS))</w:t>
            </w:r>
          </w:p>
        </w:tc>
        <w:tc>
          <w:tcPr>
            <w:tcW w:w="810" w:type="dxa"/>
            <w:noWrap/>
            <w:vAlign w:val="bottom"/>
            <w:hideMark/>
          </w:tcPr>
          <w:p w14:paraId="2591CED7" w14:textId="2A3053D2" w:rsidR="00D31C8C" w:rsidRPr="00AC64E9" w:rsidRDefault="00D31C8C" w:rsidP="00D31C8C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-44</w:t>
            </w:r>
          </w:p>
        </w:tc>
        <w:tc>
          <w:tcPr>
            <w:tcW w:w="720" w:type="dxa"/>
            <w:noWrap/>
            <w:vAlign w:val="bottom"/>
            <w:hideMark/>
          </w:tcPr>
          <w:p w14:paraId="65B8D62F" w14:textId="44A1A5ED" w:rsidR="00D31C8C" w:rsidRPr="00AC64E9" w:rsidRDefault="00D31C8C" w:rsidP="00D31C8C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-50</w:t>
            </w:r>
          </w:p>
        </w:tc>
        <w:tc>
          <w:tcPr>
            <w:tcW w:w="630" w:type="dxa"/>
            <w:noWrap/>
            <w:vAlign w:val="bottom"/>
            <w:hideMark/>
          </w:tcPr>
          <w:p w14:paraId="7EFDBF3C" w14:textId="7BEABA46" w:rsidR="00D31C8C" w:rsidRPr="00AC64E9" w:rsidRDefault="00D31C8C" w:rsidP="00D31C8C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44</w:t>
            </w:r>
          </w:p>
        </w:tc>
        <w:tc>
          <w:tcPr>
            <w:tcW w:w="900" w:type="dxa"/>
            <w:noWrap/>
            <w:vAlign w:val="bottom"/>
            <w:hideMark/>
          </w:tcPr>
          <w:p w14:paraId="679E4BCB" w14:textId="4A7ADB60" w:rsidR="00D31C8C" w:rsidRPr="00AC64E9" w:rsidRDefault="00D31C8C" w:rsidP="00D31C8C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35</w:t>
            </w:r>
          </w:p>
        </w:tc>
        <w:tc>
          <w:tcPr>
            <w:tcW w:w="1075" w:type="dxa"/>
            <w:noWrap/>
            <w:vAlign w:val="bottom"/>
            <w:hideMark/>
          </w:tcPr>
          <w:p w14:paraId="3ECE9345" w14:textId="13B22ACB" w:rsidR="00D31C8C" w:rsidRPr="00AC64E9" w:rsidRDefault="00D31C8C" w:rsidP="00D31C8C">
            <w:pPr>
              <w:jc w:val="center"/>
              <w:rPr>
                <w:rFonts w:ascii="Times" w:hAnsi="Times"/>
              </w:rPr>
            </w:pPr>
            <w:r>
              <w:rPr>
                <w:rFonts w:ascii="Times Roman" w:hAnsi="Times Roman" w:cs="Calibri"/>
                <w:color w:val="000000"/>
              </w:rPr>
              <w:t>945</w:t>
            </w:r>
          </w:p>
        </w:tc>
      </w:tr>
    </w:tbl>
    <w:p w14:paraId="47A24250" w14:textId="77777777" w:rsidR="002F0A1E" w:rsidRPr="00E556DE" w:rsidRDefault="002F0A1E" w:rsidP="002F0A1E">
      <w:pPr>
        <w:rPr>
          <w:rFonts w:ascii="Times" w:hAnsi="Times"/>
        </w:rPr>
      </w:pPr>
    </w:p>
    <w:p w14:paraId="36D6D4F3" w14:textId="1DC6FA49" w:rsidR="002F0A1E" w:rsidRDefault="00322863" w:rsidP="002F0A1E">
      <w:pPr>
        <w:rPr>
          <w:rFonts w:ascii="Times" w:hAnsi="Times"/>
        </w:rPr>
      </w:pPr>
      <w:r>
        <w:rPr>
          <w:rFonts w:ascii="Times" w:hAnsi="Times"/>
          <w:vertAlign w:val="superscript"/>
        </w:rPr>
        <w:t>c</w:t>
      </w:r>
      <w:r w:rsidR="002F0A1E">
        <w:rPr>
          <w:rFonts w:ascii="Times" w:hAnsi="Times"/>
        </w:rPr>
        <w:t xml:space="preserve">. This table presents uncorrected results from </w:t>
      </w:r>
      <w:r w:rsidR="00081D29">
        <w:rPr>
          <w:rFonts w:ascii="Times" w:hAnsi="Times"/>
        </w:rPr>
        <w:t>uncorrected voxelwise analyses (p &lt; .001) of associations between heat intensity and brain activation, as measured by AUC estimates (see Methods). Group results were analyzed using robust regression.</w:t>
      </w:r>
      <w:r w:rsidR="002F0A1E">
        <w:rPr>
          <w:rFonts w:ascii="Times" w:hAnsi="Times"/>
        </w:rPr>
        <w:t xml:space="preserve"> </w:t>
      </w:r>
    </w:p>
    <w:p w14:paraId="3FD15B5B" w14:textId="77777777" w:rsidR="00A613DA" w:rsidRDefault="00000000"/>
    <w:sectPr w:rsidR="00A613DA" w:rsidSect="002F0A1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Roman">
    <w:altName w:val="Times New Roman"/>
    <w:panose1 w:val="0000050000000002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36C4E"/>
    <w:multiLevelType w:val="hybridMultilevel"/>
    <w:tmpl w:val="9B1031D0"/>
    <w:lvl w:ilvl="0" w:tplc="46DCC658">
      <w:start w:val="1"/>
      <w:numFmt w:val="decimal"/>
      <w:lvlText w:val="%1)"/>
      <w:lvlJc w:val="left"/>
      <w:pPr>
        <w:ind w:left="720" w:hanging="360"/>
      </w:pPr>
      <w:rPr>
        <w:rFonts w:cs="Courier" w:hint="default"/>
        <w:color w:val="A020F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03F73"/>
    <w:multiLevelType w:val="hybridMultilevel"/>
    <w:tmpl w:val="6F0206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B5845"/>
    <w:multiLevelType w:val="hybridMultilevel"/>
    <w:tmpl w:val="04628CE0"/>
    <w:lvl w:ilvl="0" w:tplc="8AAA107E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81BD1"/>
    <w:multiLevelType w:val="hybridMultilevel"/>
    <w:tmpl w:val="9B1031D0"/>
    <w:lvl w:ilvl="0" w:tplc="46DCC658">
      <w:start w:val="1"/>
      <w:numFmt w:val="decimal"/>
      <w:lvlText w:val="%1)"/>
      <w:lvlJc w:val="left"/>
      <w:pPr>
        <w:ind w:left="720" w:hanging="360"/>
      </w:pPr>
      <w:rPr>
        <w:rFonts w:cs="Courier" w:hint="default"/>
        <w:color w:val="A020F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7F5A0A"/>
    <w:multiLevelType w:val="multilevel"/>
    <w:tmpl w:val="D5CA4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8260DF"/>
    <w:multiLevelType w:val="multilevel"/>
    <w:tmpl w:val="415CC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D5281C"/>
    <w:multiLevelType w:val="hybridMultilevel"/>
    <w:tmpl w:val="9B1031D0"/>
    <w:lvl w:ilvl="0" w:tplc="46DCC658">
      <w:start w:val="1"/>
      <w:numFmt w:val="decimal"/>
      <w:lvlText w:val="%1)"/>
      <w:lvlJc w:val="left"/>
      <w:pPr>
        <w:ind w:left="720" w:hanging="360"/>
      </w:pPr>
      <w:rPr>
        <w:rFonts w:cs="Courier" w:hint="default"/>
        <w:color w:val="A020F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6001213">
    <w:abstractNumId w:val="1"/>
  </w:num>
  <w:num w:numId="2" w16cid:durableId="1280065872">
    <w:abstractNumId w:val="2"/>
  </w:num>
  <w:num w:numId="3" w16cid:durableId="685983495">
    <w:abstractNumId w:val="6"/>
  </w:num>
  <w:num w:numId="4" w16cid:durableId="1740595179">
    <w:abstractNumId w:val="3"/>
  </w:num>
  <w:num w:numId="5" w16cid:durableId="2125726709">
    <w:abstractNumId w:val="0"/>
  </w:num>
  <w:num w:numId="6" w16cid:durableId="1600792369">
    <w:abstractNumId w:val="5"/>
  </w:num>
  <w:num w:numId="7" w16cid:durableId="10761292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1E"/>
    <w:rsid w:val="0002138A"/>
    <w:rsid w:val="00081D29"/>
    <w:rsid w:val="000D2D04"/>
    <w:rsid w:val="0011086E"/>
    <w:rsid w:val="00116F93"/>
    <w:rsid w:val="001B1B35"/>
    <w:rsid w:val="001C1A8B"/>
    <w:rsid w:val="00200DFB"/>
    <w:rsid w:val="00222CC0"/>
    <w:rsid w:val="002816C9"/>
    <w:rsid w:val="002E4A02"/>
    <w:rsid w:val="002F0A1E"/>
    <w:rsid w:val="002F6A7E"/>
    <w:rsid w:val="00322863"/>
    <w:rsid w:val="003635BA"/>
    <w:rsid w:val="003A17D5"/>
    <w:rsid w:val="00406D5F"/>
    <w:rsid w:val="004B5276"/>
    <w:rsid w:val="004C720F"/>
    <w:rsid w:val="004E0778"/>
    <w:rsid w:val="00506034"/>
    <w:rsid w:val="00662E42"/>
    <w:rsid w:val="008E6948"/>
    <w:rsid w:val="00934484"/>
    <w:rsid w:val="009348F5"/>
    <w:rsid w:val="00A52FF6"/>
    <w:rsid w:val="00A56C58"/>
    <w:rsid w:val="00A56D8C"/>
    <w:rsid w:val="00AA4F58"/>
    <w:rsid w:val="00AE4353"/>
    <w:rsid w:val="00B04819"/>
    <w:rsid w:val="00B15EDF"/>
    <w:rsid w:val="00C07CAF"/>
    <w:rsid w:val="00C90CE1"/>
    <w:rsid w:val="00CB35B5"/>
    <w:rsid w:val="00D005AD"/>
    <w:rsid w:val="00D02FF9"/>
    <w:rsid w:val="00D31C8C"/>
    <w:rsid w:val="00DA2001"/>
    <w:rsid w:val="00DB74BB"/>
    <w:rsid w:val="00DE0B9F"/>
    <w:rsid w:val="00E50171"/>
    <w:rsid w:val="00E7063E"/>
    <w:rsid w:val="00F04C31"/>
    <w:rsid w:val="00F07AE4"/>
    <w:rsid w:val="00F60342"/>
    <w:rsid w:val="00F80029"/>
    <w:rsid w:val="00FD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0924B8"/>
  <w15:chartTrackingRefBased/>
  <w15:docId w15:val="{BF342D7F-BF0E-604F-9957-98E020BC8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A1E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0A1E"/>
    <w:pPr>
      <w:keepNext/>
      <w:keepLines/>
      <w:spacing w:before="400" w:after="120" w:line="276" w:lineRule="auto"/>
      <w:contextualSpacing/>
      <w:outlineLvl w:val="0"/>
    </w:pPr>
    <w:rPr>
      <w:rFonts w:ascii="Arial" w:eastAsia="Arial" w:hAnsi="Arial" w:cs="Arial"/>
      <w:sz w:val="40"/>
      <w:szCs w:val="40"/>
      <w:lang w:val="e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A1E"/>
    <w:pPr>
      <w:keepNext/>
      <w:keepLines/>
      <w:spacing w:before="360" w:after="120" w:line="276" w:lineRule="auto"/>
      <w:contextualSpacing/>
      <w:outlineLvl w:val="1"/>
    </w:pPr>
    <w:rPr>
      <w:rFonts w:ascii="Arial" w:eastAsia="Arial" w:hAnsi="Arial" w:cs="Arial"/>
      <w:sz w:val="32"/>
      <w:szCs w:val="32"/>
      <w:lang w:val="e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A1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A1E"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A1E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A1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A1E"/>
    <w:rPr>
      <w:rFonts w:ascii="Arial" w:eastAsia="Arial" w:hAnsi="Arial" w:cs="Arial"/>
      <w:sz w:val="40"/>
      <w:szCs w:val="40"/>
      <w:lang w:val="e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A1E"/>
    <w:rPr>
      <w:rFonts w:ascii="Arial" w:eastAsia="Arial" w:hAnsi="Arial" w:cs="Arial"/>
      <w:sz w:val="32"/>
      <w:szCs w:val="32"/>
      <w:lang w:val="e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A1E"/>
    <w:rPr>
      <w:rFonts w:ascii="Times New Roman" w:eastAsia="Times New Roman" w:hAnsi="Times New Roman" w:cs="Times New Roman"/>
      <w:color w:val="434343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A1E"/>
    <w:rPr>
      <w:rFonts w:ascii="Times New Roman" w:eastAsia="Times New Roman" w:hAnsi="Times New Roman" w:cs="Times New Roman"/>
      <w:color w:val="66666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A1E"/>
    <w:rPr>
      <w:rFonts w:ascii="Times New Roman" w:eastAsia="Times New Roman" w:hAnsi="Times New Roman" w:cs="Times New Roman"/>
      <w:color w:val="66666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A1E"/>
    <w:rPr>
      <w:rFonts w:ascii="Times New Roman" w:eastAsia="Times New Roman" w:hAnsi="Times New Roman" w:cs="Times New Roman"/>
      <w:i/>
      <w:color w:val="666666"/>
    </w:rPr>
  </w:style>
  <w:style w:type="paragraph" w:styleId="Title">
    <w:name w:val="Title"/>
    <w:basedOn w:val="Normal"/>
    <w:next w:val="Normal"/>
    <w:link w:val="TitleChar"/>
    <w:uiPriority w:val="10"/>
    <w:qFormat/>
    <w:rsid w:val="002F0A1E"/>
    <w:pPr>
      <w:keepNext/>
      <w:keepLines/>
      <w:spacing w:after="60" w:line="276" w:lineRule="auto"/>
      <w:contextualSpacing/>
    </w:pPr>
    <w:rPr>
      <w:rFonts w:ascii="Arial" w:eastAsia="Arial" w:hAnsi="Arial" w:cs="Arial"/>
      <w:sz w:val="52"/>
      <w:szCs w:val="52"/>
      <w:lang w:val="en"/>
    </w:rPr>
  </w:style>
  <w:style w:type="character" w:customStyle="1" w:styleId="TitleChar">
    <w:name w:val="Title Char"/>
    <w:basedOn w:val="DefaultParagraphFont"/>
    <w:link w:val="Title"/>
    <w:uiPriority w:val="10"/>
    <w:rsid w:val="002F0A1E"/>
    <w:rPr>
      <w:rFonts w:ascii="Arial" w:eastAsia="Arial" w:hAnsi="Arial" w:cs="Arial"/>
      <w:sz w:val="52"/>
      <w:szCs w:val="52"/>
      <w:lang w:val="en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A1E"/>
    <w:pPr>
      <w:keepNext/>
      <w:keepLines/>
      <w:spacing w:after="320" w:line="276" w:lineRule="auto"/>
      <w:contextualSpacing/>
    </w:pPr>
    <w:rPr>
      <w:rFonts w:ascii="Arial" w:eastAsia="Arial" w:hAnsi="Arial" w:cs="Arial"/>
      <w:color w:val="666666"/>
      <w:sz w:val="30"/>
      <w:szCs w:val="30"/>
      <w:lang w:val="en"/>
    </w:rPr>
  </w:style>
  <w:style w:type="character" w:customStyle="1" w:styleId="SubtitleChar">
    <w:name w:val="Subtitle Char"/>
    <w:basedOn w:val="DefaultParagraphFont"/>
    <w:link w:val="Subtitle"/>
    <w:uiPriority w:val="11"/>
    <w:rsid w:val="002F0A1E"/>
    <w:rPr>
      <w:rFonts w:ascii="Arial" w:eastAsia="Arial" w:hAnsi="Arial" w:cs="Arial"/>
      <w:color w:val="666666"/>
      <w:sz w:val="30"/>
      <w:szCs w:val="30"/>
      <w:lang w:val="en"/>
    </w:rPr>
  </w:style>
  <w:style w:type="paragraph" w:styleId="CommentText">
    <w:name w:val="annotation text"/>
    <w:basedOn w:val="Normal"/>
    <w:link w:val="CommentTextChar"/>
    <w:uiPriority w:val="99"/>
    <w:unhideWhenUsed/>
    <w:rsid w:val="002F0A1E"/>
    <w:pPr>
      <w:contextualSpacing/>
    </w:pPr>
    <w:rPr>
      <w:rFonts w:ascii="Arial" w:eastAsia="Arial" w:hAnsi="Arial" w:cs="Arial"/>
      <w:sz w:val="20"/>
      <w:szCs w:val="20"/>
      <w:lang w:val="e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0A1E"/>
    <w:rPr>
      <w:rFonts w:ascii="Arial" w:eastAsia="Arial" w:hAnsi="Arial" w:cs="Arial"/>
      <w:sz w:val="20"/>
      <w:szCs w:val="20"/>
      <w:lang w:val="en"/>
    </w:rPr>
  </w:style>
  <w:style w:type="character" w:styleId="CommentReference">
    <w:name w:val="annotation reference"/>
    <w:uiPriority w:val="99"/>
    <w:semiHidden/>
    <w:unhideWhenUsed/>
    <w:rsid w:val="002F0A1E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A1E"/>
    <w:pPr>
      <w:contextualSpacing/>
    </w:pPr>
    <w:rPr>
      <w:rFonts w:eastAsia="Arial"/>
      <w:sz w:val="18"/>
      <w:szCs w:val="18"/>
      <w:lang w:val="e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A1E"/>
    <w:rPr>
      <w:rFonts w:ascii="Times New Roman" w:eastAsia="Arial" w:hAnsi="Times New Roman" w:cs="Times New Roman"/>
      <w:sz w:val="18"/>
      <w:szCs w:val="18"/>
      <w:lang w:val="e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A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A1E"/>
    <w:rPr>
      <w:rFonts w:ascii="Arial" w:eastAsia="Arial" w:hAnsi="Arial" w:cs="Arial"/>
      <w:b/>
      <w:bCs/>
      <w:sz w:val="20"/>
      <w:szCs w:val="20"/>
      <w:lang w:val="en"/>
    </w:rPr>
  </w:style>
  <w:style w:type="paragraph" w:styleId="Header">
    <w:name w:val="header"/>
    <w:basedOn w:val="Normal"/>
    <w:link w:val="HeaderChar"/>
    <w:uiPriority w:val="99"/>
    <w:unhideWhenUsed/>
    <w:rsid w:val="002F0A1E"/>
    <w:pPr>
      <w:tabs>
        <w:tab w:val="center" w:pos="4680"/>
        <w:tab w:val="right" w:pos="9360"/>
      </w:tabs>
      <w:contextualSpacing/>
    </w:pPr>
    <w:rPr>
      <w:rFonts w:ascii="Arial" w:eastAsia="Arial" w:hAnsi="Arial" w:cs="Arial"/>
      <w:sz w:val="22"/>
      <w:szCs w:val="22"/>
      <w:lang w:val="en"/>
    </w:rPr>
  </w:style>
  <w:style w:type="character" w:customStyle="1" w:styleId="HeaderChar">
    <w:name w:val="Header Char"/>
    <w:basedOn w:val="DefaultParagraphFont"/>
    <w:link w:val="Header"/>
    <w:uiPriority w:val="99"/>
    <w:rsid w:val="002F0A1E"/>
    <w:rPr>
      <w:rFonts w:ascii="Arial" w:eastAsia="Arial" w:hAnsi="Arial" w:cs="Arial"/>
      <w:sz w:val="22"/>
      <w:szCs w:val="22"/>
      <w:lang w:val="en"/>
    </w:rPr>
  </w:style>
  <w:style w:type="paragraph" w:styleId="Footer">
    <w:name w:val="footer"/>
    <w:basedOn w:val="Normal"/>
    <w:link w:val="FooterChar"/>
    <w:uiPriority w:val="99"/>
    <w:unhideWhenUsed/>
    <w:rsid w:val="002F0A1E"/>
    <w:pPr>
      <w:tabs>
        <w:tab w:val="center" w:pos="4680"/>
        <w:tab w:val="right" w:pos="9360"/>
      </w:tabs>
      <w:contextualSpacing/>
    </w:pPr>
    <w:rPr>
      <w:rFonts w:ascii="Arial" w:eastAsia="Arial" w:hAnsi="Arial" w:cs="Arial"/>
      <w:sz w:val="22"/>
      <w:szCs w:val="22"/>
      <w:lang w:val="en"/>
    </w:rPr>
  </w:style>
  <w:style w:type="character" w:customStyle="1" w:styleId="FooterChar">
    <w:name w:val="Footer Char"/>
    <w:basedOn w:val="DefaultParagraphFont"/>
    <w:link w:val="Footer"/>
    <w:uiPriority w:val="99"/>
    <w:rsid w:val="002F0A1E"/>
    <w:rPr>
      <w:rFonts w:ascii="Arial" w:eastAsia="Arial" w:hAnsi="Arial" w:cs="Arial"/>
      <w:sz w:val="22"/>
      <w:szCs w:val="22"/>
      <w:lang w:val="en"/>
    </w:rPr>
  </w:style>
  <w:style w:type="paragraph" w:styleId="NormalWeb">
    <w:name w:val="Normal (Web)"/>
    <w:basedOn w:val="Normal"/>
    <w:uiPriority w:val="99"/>
    <w:unhideWhenUsed/>
    <w:rsid w:val="002F0A1E"/>
  </w:style>
  <w:style w:type="character" w:styleId="Hyperlink">
    <w:name w:val="Hyperlink"/>
    <w:uiPriority w:val="99"/>
    <w:unhideWhenUsed/>
    <w:rsid w:val="002F0A1E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2F0A1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F0A1E"/>
    <w:rPr>
      <w:rFonts w:ascii="Arial" w:eastAsia="Arial" w:hAnsi="Arial" w:cs="Arial"/>
      <w:sz w:val="22"/>
      <w:szCs w:val="22"/>
      <w:lang w:val="en"/>
    </w:rPr>
  </w:style>
  <w:style w:type="paragraph" w:styleId="ListParagraph">
    <w:name w:val="List Paragraph"/>
    <w:basedOn w:val="Normal"/>
    <w:uiPriority w:val="34"/>
    <w:qFormat/>
    <w:rsid w:val="002F0A1E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n"/>
    </w:rPr>
  </w:style>
  <w:style w:type="paragraph" w:styleId="Bibliography">
    <w:name w:val="Bibliography"/>
    <w:basedOn w:val="Normal"/>
    <w:next w:val="Normal"/>
    <w:uiPriority w:val="37"/>
    <w:unhideWhenUsed/>
    <w:rsid w:val="002F0A1E"/>
    <w:pPr>
      <w:spacing w:after="240"/>
      <w:ind w:left="720" w:hanging="720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0A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F0A1E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F0A1E"/>
    <w:rPr>
      <w:rFonts w:ascii="Courier New" w:eastAsia="Times New Roman" w:hAnsi="Courier New" w:cs="Courier New"/>
      <w:sz w:val="20"/>
      <w:szCs w:val="20"/>
    </w:rPr>
  </w:style>
  <w:style w:type="character" w:customStyle="1" w:styleId="hljs-number">
    <w:name w:val="hljs-number"/>
    <w:basedOn w:val="DefaultParagraphFont"/>
    <w:rsid w:val="002F0A1E"/>
  </w:style>
  <w:style w:type="character" w:styleId="Emphasis">
    <w:name w:val="Emphasis"/>
    <w:basedOn w:val="DefaultParagraphFont"/>
    <w:uiPriority w:val="20"/>
    <w:qFormat/>
    <w:rsid w:val="002F0A1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2F0A1E"/>
    <w:rPr>
      <w:color w:val="954F72" w:themeColor="followedHyperlink"/>
      <w:u w:val="single"/>
    </w:rPr>
  </w:style>
  <w:style w:type="paragraph" w:customStyle="1" w:styleId="mb15">
    <w:name w:val="mb15"/>
    <w:basedOn w:val="Normal"/>
    <w:rsid w:val="002F0A1E"/>
    <w:pPr>
      <w:spacing w:before="100" w:beforeAutospacing="1" w:after="100" w:afterAutospacing="1"/>
    </w:pPr>
  </w:style>
  <w:style w:type="paragraph" w:styleId="Caption">
    <w:name w:val="caption"/>
    <w:basedOn w:val="Normal"/>
    <w:next w:val="Normal"/>
    <w:uiPriority w:val="35"/>
    <w:unhideWhenUsed/>
    <w:qFormat/>
    <w:rsid w:val="002F0A1E"/>
    <w:pPr>
      <w:spacing w:after="200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2F0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2F0A1E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2F0A1E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Normal"/>
    <w:rsid w:val="002F0A1E"/>
    <w:pPr>
      <w:spacing w:before="100" w:beforeAutospacing="1" w:after="100" w:afterAutospacing="1"/>
    </w:pPr>
    <w:rPr>
      <w:i/>
      <w:iCs/>
    </w:rPr>
  </w:style>
  <w:style w:type="paragraph" w:customStyle="1" w:styleId="xl67">
    <w:name w:val="xl67"/>
    <w:basedOn w:val="Normal"/>
    <w:rsid w:val="002F0A1E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Normal"/>
    <w:rsid w:val="002F0A1E"/>
    <w:pPr>
      <w:spacing w:before="100" w:beforeAutospacing="1" w:after="100" w:afterAutospacing="1"/>
    </w:pPr>
  </w:style>
  <w:style w:type="paragraph" w:customStyle="1" w:styleId="xl69">
    <w:name w:val="xl69"/>
    <w:basedOn w:val="Normal"/>
    <w:rsid w:val="002F0A1E"/>
    <w:pPr>
      <w:spacing w:before="100" w:beforeAutospacing="1" w:after="100" w:afterAutospacing="1"/>
      <w:jc w:val="center"/>
      <w:textAlignment w:val="top"/>
    </w:pPr>
  </w:style>
  <w:style w:type="paragraph" w:customStyle="1" w:styleId="xl70">
    <w:name w:val="xl70"/>
    <w:basedOn w:val="Normal"/>
    <w:rsid w:val="002F0A1E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1">
    <w:name w:val="xl71"/>
    <w:basedOn w:val="Normal"/>
    <w:rsid w:val="002F0A1E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Normal"/>
    <w:rsid w:val="002F0A1E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Normal"/>
    <w:rsid w:val="002F0A1E"/>
    <w:pPr>
      <w:spacing w:before="100" w:beforeAutospacing="1" w:after="100" w:afterAutospacing="1"/>
      <w:jc w:val="center"/>
    </w:pPr>
  </w:style>
  <w:style w:type="character" w:styleId="LineNumber">
    <w:name w:val="line number"/>
    <w:basedOn w:val="DefaultParagraphFont"/>
    <w:uiPriority w:val="99"/>
    <w:semiHidden/>
    <w:unhideWhenUsed/>
    <w:rsid w:val="002F0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647</Words>
  <Characters>3689</Characters>
  <Application>Microsoft Office Word</Application>
  <DocSecurity>0</DocSecurity>
  <Lines>30</Lines>
  <Paragraphs>8</Paragraphs>
  <ScaleCrop>false</ScaleCrop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Atlas, Lauren (NIH/NCCIH) [E]</dc:creator>
  <cp:keywords/>
  <dc:description/>
  <cp:lastModifiedBy>Atlas, Lauren (NIH/NCCIH) [E]</cp:lastModifiedBy>
  <cp:revision>46</cp:revision>
  <dcterms:created xsi:type="dcterms:W3CDTF">2021-09-14T14:26:00Z</dcterms:created>
  <dcterms:modified xsi:type="dcterms:W3CDTF">2022-08-24T16:38:00Z</dcterms:modified>
</cp:coreProperties>
</file>