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BB57" w14:textId="77777777" w:rsidR="00D22B87" w:rsidRDefault="00D22B87" w:rsidP="00D22B87">
      <w:pPr>
        <w:rPr>
          <w:rFonts w:ascii="Times" w:hAnsi="Times"/>
        </w:rPr>
      </w:pPr>
      <w:r>
        <w:rPr>
          <w:rFonts w:ascii="Times" w:hAnsi="Times"/>
        </w:rPr>
        <w:t>Supplementary File 2. Bayesian multilevel model evaluating effects of Group, Cue, Phase, and Trial on</w:t>
      </w:r>
      <w:r w:rsidRPr="005477F0">
        <w:rPr>
          <w:rFonts w:ascii="Times" w:hAnsi="Times"/>
        </w:rPr>
        <w:t xml:space="preserve"> medium heat pain </w:t>
      </w:r>
      <w:r>
        <w:rPr>
          <w:rFonts w:ascii="Times" w:hAnsi="Times"/>
        </w:rPr>
        <w:t xml:space="preserve">using Beta </w:t>
      </w:r>
      <w:proofErr w:type="spellStart"/>
      <w:proofErr w:type="gramStart"/>
      <w:r>
        <w:rPr>
          <w:rFonts w:ascii="Times" w:hAnsi="Times"/>
        </w:rPr>
        <w:t>family</w:t>
      </w:r>
      <w:r w:rsidRPr="005477F0">
        <w:rPr>
          <w:rFonts w:ascii="Times" w:hAnsi="Times"/>
        </w:rPr>
        <w:t>.</w:t>
      </w:r>
      <w:r w:rsidRPr="005477F0">
        <w:rPr>
          <w:rFonts w:ascii="Times" w:hAnsi="Times"/>
          <w:vertAlign w:val="superscript"/>
        </w:rPr>
        <w:t>a</w:t>
      </w:r>
      <w:proofErr w:type="spellEnd"/>
      <w:proofErr w:type="gramEnd"/>
    </w:p>
    <w:p w14:paraId="6684A0B1" w14:textId="77777777" w:rsidR="00D22B87" w:rsidRDefault="00D22B87" w:rsidP="00D22B87">
      <w:pPr>
        <w:rPr>
          <w:rFonts w:ascii="Times" w:hAnsi="Times"/>
          <w:vertAlign w:val="superscript"/>
        </w:rPr>
      </w:pPr>
      <w:r w:rsidRPr="00C238DE">
        <w:rPr>
          <w:rFonts w:ascii="Times" w:hAnsi="Times"/>
          <w:noProof/>
        </w:rPr>
        <w:drawing>
          <wp:inline distT="0" distB="0" distL="0" distR="0" wp14:anchorId="19E74AFC" wp14:editId="59346130">
            <wp:extent cx="7620000" cy="3238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38DE">
        <w:rPr>
          <w:rFonts w:ascii="Times" w:hAnsi="Times"/>
          <w:vertAlign w:val="superscript"/>
        </w:rPr>
        <w:t xml:space="preserve"> </w:t>
      </w:r>
    </w:p>
    <w:p w14:paraId="091586F6" w14:textId="77777777" w:rsidR="00D22B87" w:rsidRDefault="00D22B87" w:rsidP="00D22B87">
      <w:pPr>
        <w:rPr>
          <w:rFonts w:ascii="Times" w:hAnsi="Times"/>
        </w:rPr>
      </w:pPr>
      <w:r>
        <w:rPr>
          <w:rFonts w:ascii="Times" w:hAnsi="Times"/>
          <w:vertAlign w:val="superscript"/>
        </w:rPr>
        <w:t>a</w:t>
      </w:r>
      <w:r>
        <w:rPr>
          <w:rFonts w:ascii="Times" w:hAnsi="Times"/>
        </w:rPr>
        <w:t xml:space="preserve">. Estimates based on Bayesian model linear mixed models using the “brms” function </w:t>
      </w:r>
      <w:r w:rsidRPr="00DA7161">
        <w:rPr>
          <w:rFonts w:ascii="Times" w:hAnsi="Times"/>
        </w:rPr>
        <w:t>(</w:t>
      </w:r>
      <w:proofErr w:type="spellStart"/>
      <w:r w:rsidRPr="00DA7161">
        <w:rPr>
          <w:rFonts w:ascii="Times" w:hAnsi="Times"/>
        </w:rPr>
        <w:t>Bürkner</w:t>
      </w:r>
      <w:proofErr w:type="spellEnd"/>
      <w:r w:rsidRPr="00DA7161">
        <w:rPr>
          <w:rFonts w:ascii="Times" w:hAnsi="Times"/>
        </w:rPr>
        <w:t>, 2017)</w:t>
      </w:r>
      <w:r>
        <w:rPr>
          <w:rFonts w:ascii="Times" w:hAnsi="Times"/>
        </w:rPr>
        <w:t xml:space="preserve"> using the following code: </w:t>
      </w:r>
      <w:r w:rsidRPr="0007567E">
        <w:rPr>
          <w:rFonts w:ascii="Times" w:hAnsi="Times"/>
        </w:rPr>
        <w:t xml:space="preserve"> </w:t>
      </w:r>
      <w:proofErr w:type="gramStart"/>
      <w:r w:rsidRPr="0007567E">
        <w:rPr>
          <w:rFonts w:ascii="Times" w:hAnsi="Times"/>
        </w:rPr>
        <w:t>brm(</w:t>
      </w:r>
      <w:proofErr w:type="gramEnd"/>
      <w:r>
        <w:rPr>
          <w:rFonts w:ascii="Times" w:hAnsi="Times"/>
        </w:rPr>
        <w:t>Pain</w:t>
      </w:r>
      <w:r w:rsidRPr="00053364">
        <w:rPr>
          <w:rFonts w:ascii="Times" w:hAnsi="Times"/>
        </w:rPr>
        <w:t>~group*cue*phase+</w:t>
      </w:r>
      <w:r>
        <w:rPr>
          <w:rFonts w:ascii="Times" w:hAnsi="Times"/>
        </w:rPr>
        <w:t>trial+</w:t>
      </w:r>
      <w:r w:rsidRPr="00053364">
        <w:rPr>
          <w:rFonts w:ascii="Times" w:hAnsi="Times"/>
        </w:rPr>
        <w:t>(1+cue*phase|subject</w:t>
      </w:r>
      <w:r w:rsidRPr="0007567E">
        <w:rPr>
          <w:rFonts w:ascii="Times" w:hAnsi="Times"/>
        </w:rPr>
        <w:t xml:space="preserve">,prior=set_prior("normal(0,2.5)", class="b"), </w:t>
      </w:r>
      <w:r>
        <w:rPr>
          <w:rFonts w:ascii="Times" w:hAnsi="Times"/>
        </w:rPr>
        <w:t xml:space="preserve">family = Beta(), </w:t>
      </w:r>
      <w:proofErr w:type="spellStart"/>
      <w:r w:rsidRPr="0007567E">
        <w:rPr>
          <w:rFonts w:ascii="Times" w:hAnsi="Times"/>
        </w:rPr>
        <w:t>save_all_pars</w:t>
      </w:r>
      <w:proofErr w:type="spellEnd"/>
      <w:r w:rsidRPr="0007567E">
        <w:rPr>
          <w:rFonts w:ascii="Times" w:hAnsi="Times"/>
        </w:rPr>
        <w:t xml:space="preserve">=TRUE, silent=TRUE, refresh=0, </w:t>
      </w:r>
      <w:proofErr w:type="spellStart"/>
      <w:r w:rsidRPr="0007567E">
        <w:rPr>
          <w:rFonts w:ascii="Times" w:hAnsi="Times"/>
        </w:rPr>
        <w:t>iter</w:t>
      </w:r>
      <w:proofErr w:type="spellEnd"/>
      <w:r w:rsidRPr="0007567E">
        <w:rPr>
          <w:rFonts w:ascii="Times" w:hAnsi="Times"/>
        </w:rPr>
        <w:t xml:space="preserve"> = 4000, warmup = 1000)</w:t>
      </w:r>
      <w:r>
        <w:rPr>
          <w:rFonts w:ascii="Times" w:hAnsi="Times"/>
        </w:rPr>
        <w:t>. Posterior estimates and the Region of Partial Equivalence were obtained using the “</w:t>
      </w:r>
      <w:proofErr w:type="spellStart"/>
      <w:r w:rsidRPr="007D0AD9">
        <w:rPr>
          <w:rFonts w:ascii="Times" w:hAnsi="Times"/>
        </w:rPr>
        <w:t>describe_posterior</w:t>
      </w:r>
      <w:proofErr w:type="spellEnd"/>
      <w:r>
        <w:rPr>
          <w:rFonts w:ascii="Times" w:hAnsi="Times"/>
        </w:rPr>
        <w:t xml:space="preserve">” function from the package </w:t>
      </w:r>
      <w:proofErr w:type="spellStart"/>
      <w:r>
        <w:rPr>
          <w:rFonts w:ascii="Times" w:hAnsi="Times"/>
        </w:rPr>
        <w:t>BayesTestR</w:t>
      </w:r>
      <w:proofErr w:type="spellEnd"/>
      <w:r>
        <w:rPr>
          <w:rFonts w:ascii="Times" w:hAnsi="Times"/>
        </w:rPr>
        <w:t xml:space="preserve"> </w:t>
      </w:r>
      <w:r>
        <w:rPr>
          <w:rFonts w:ascii="Times" w:hAnsi="Times"/>
          <w:noProof/>
        </w:rPr>
        <w:t>(Makowski et al., 2019a)</w:t>
      </w:r>
      <w:r>
        <w:rPr>
          <w:rFonts w:ascii="Times" w:hAnsi="Times"/>
        </w:rPr>
        <w:t xml:space="preserve"> and interpreted as in </w:t>
      </w:r>
      <w:r>
        <w:rPr>
          <w:rFonts w:ascii="Times" w:hAnsi="Times"/>
          <w:noProof/>
        </w:rPr>
        <w:t>(Makowski et al., 2019b)</w:t>
      </w:r>
      <w:r>
        <w:rPr>
          <w:rFonts w:ascii="Times" w:hAnsi="Times"/>
        </w:rPr>
        <w:t xml:space="preserve">. The Region of Partial Equivalence (ROPE) was defined as </w:t>
      </w:r>
      <w:r w:rsidRPr="00AB199A">
        <w:rPr>
          <w:rFonts w:ascii="Times" w:hAnsi="Times"/>
        </w:rPr>
        <w:t>[-0.23</w:t>
      </w:r>
      <w:r>
        <w:rPr>
          <w:rFonts w:ascii="Times" w:hAnsi="Times"/>
        </w:rPr>
        <w:t>6</w:t>
      </w:r>
      <w:r w:rsidRPr="00AB199A">
        <w:rPr>
          <w:rFonts w:ascii="Times" w:hAnsi="Times"/>
        </w:rPr>
        <w:t>, 0.23</w:t>
      </w:r>
      <w:r>
        <w:rPr>
          <w:rFonts w:ascii="Times" w:hAnsi="Times"/>
        </w:rPr>
        <w:t>6</w:t>
      </w:r>
      <w:r w:rsidRPr="00AB199A">
        <w:rPr>
          <w:rFonts w:ascii="Times" w:hAnsi="Times"/>
        </w:rPr>
        <w:t>]</w:t>
      </w:r>
      <w:r>
        <w:rPr>
          <w:rFonts w:ascii="Times" w:hAnsi="Times"/>
        </w:rPr>
        <w:t xml:space="preserve">. </w:t>
      </w:r>
    </w:p>
    <w:p w14:paraId="217C681B" w14:textId="77777777" w:rsidR="00A613DA" w:rsidRDefault="00D22B87"/>
    <w:sectPr w:rsidR="00A613DA" w:rsidSect="00D22B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7"/>
    <w:rsid w:val="002816C9"/>
    <w:rsid w:val="00934484"/>
    <w:rsid w:val="00D2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8B880"/>
  <w15:chartTrackingRefBased/>
  <w15:docId w15:val="{5BD55CC9-2DC8-FE44-8947-59D60DBA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B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Atlas, Lauren (NIH/NCCIH) [E]</dc:creator>
  <cp:keywords/>
  <dc:description/>
  <cp:lastModifiedBy>Atlas, Lauren (NIH/NCCIH) [E]</cp:lastModifiedBy>
  <cp:revision>1</cp:revision>
  <dcterms:created xsi:type="dcterms:W3CDTF">2021-09-14T14:25:00Z</dcterms:created>
  <dcterms:modified xsi:type="dcterms:W3CDTF">2021-09-14T14:26:00Z</dcterms:modified>
</cp:coreProperties>
</file>