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28178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28178A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28178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28178A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F3A617D" w14:textId="4DD23357" w:rsidR="00AA61F4" w:rsidRPr="001F5BCD" w:rsidRDefault="00AA61F4" w:rsidP="00AA61F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 w:rsidRPr="001F5BCD">
        <w:rPr>
          <w:rFonts w:asciiTheme="minorHAnsi" w:hAnsiTheme="minorHAnsi"/>
          <w:sz w:val="22"/>
          <w:szCs w:val="22"/>
        </w:rPr>
        <w:t>All sample size estimation w</w:t>
      </w:r>
      <w:r w:rsidR="0081669F">
        <w:rPr>
          <w:rFonts w:asciiTheme="minorHAnsi" w:hAnsiTheme="minorHAnsi"/>
          <w:sz w:val="22"/>
          <w:szCs w:val="22"/>
        </w:rPr>
        <w:t>ere</w:t>
      </w:r>
      <w:r w:rsidRPr="001F5BCD">
        <w:rPr>
          <w:rFonts w:asciiTheme="minorHAnsi" w:hAnsiTheme="minorHAnsi"/>
          <w:sz w:val="22"/>
          <w:szCs w:val="22"/>
        </w:rPr>
        <w:t xml:space="preserve"> conducted at the time the study was designed and is included in the associated Registered </w:t>
      </w:r>
      <w:r w:rsidR="0081669F">
        <w:rPr>
          <w:rFonts w:asciiTheme="minorHAnsi" w:hAnsiTheme="minorHAnsi"/>
          <w:sz w:val="22"/>
          <w:szCs w:val="22"/>
        </w:rPr>
        <w:t>Reports</w:t>
      </w:r>
      <w:r w:rsidRPr="001F5BCD">
        <w:rPr>
          <w:rFonts w:asciiTheme="minorHAnsi" w:eastAsia="Times New Roman" w:hAnsiTheme="minorHAnsi"/>
          <w:color w:val="000000"/>
          <w:sz w:val="22"/>
          <w:szCs w:val="22"/>
        </w:rPr>
        <w:t xml:space="preserve"> referenced in this manuscript </w:t>
      </w:r>
      <w:r w:rsidR="0081669F">
        <w:rPr>
          <w:rFonts w:asciiTheme="minorHAnsi" w:eastAsia="Times New Roman" w:hAnsiTheme="minorHAnsi"/>
          <w:color w:val="000000"/>
          <w:sz w:val="22"/>
          <w:szCs w:val="22"/>
        </w:rPr>
        <w:t>for each replications section (including the methods section for each individual replication)</w:t>
      </w:r>
    </w:p>
    <w:p w14:paraId="283305D7" w14:textId="205C92BA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E8F774E" w14:textId="5CD139A1" w:rsidR="001F5BCD" w:rsidRPr="001F5BCD" w:rsidRDefault="00E0260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in each figure legend and further clarified in the material and methods section for each experiment.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3B2F26C" w:rsidR="0015519A" w:rsidRPr="001F5BCD" w:rsidRDefault="0081669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included in each figure legend</w:t>
      </w:r>
      <w:r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E02605">
        <w:rPr>
          <w:rFonts w:asciiTheme="minorHAnsi" w:hAnsiTheme="minorHAnsi"/>
          <w:sz w:val="22"/>
          <w:szCs w:val="22"/>
        </w:rPr>
        <w:t>Raw</w:t>
      </w:r>
      <w:proofErr w:type="spellEnd"/>
      <w:r w:rsidR="00E02605">
        <w:rPr>
          <w:rFonts w:asciiTheme="minorHAnsi" w:hAnsiTheme="minorHAnsi"/>
          <w:sz w:val="22"/>
          <w:szCs w:val="22"/>
        </w:rPr>
        <w:t xml:space="preserve"> data and analysis scripts are made available (links in the </w:t>
      </w:r>
      <w:r>
        <w:rPr>
          <w:rFonts w:asciiTheme="minorHAnsi" w:hAnsiTheme="minorHAnsi"/>
          <w:sz w:val="22"/>
          <w:szCs w:val="22"/>
        </w:rPr>
        <w:t>figure legend</w:t>
      </w:r>
      <w:r w:rsidR="00E02605">
        <w:rPr>
          <w:rFonts w:asciiTheme="minorHAnsi" w:hAnsiTheme="minorHAnsi"/>
          <w:sz w:val="22"/>
          <w:szCs w:val="22"/>
        </w:rPr>
        <w:t>) and s</w:t>
      </w:r>
      <w:r w:rsidR="001F5BCD" w:rsidRPr="001F5BCD">
        <w:rPr>
          <w:rFonts w:asciiTheme="minorHAnsi" w:hAnsiTheme="minorHAnsi"/>
          <w:sz w:val="22"/>
          <w:szCs w:val="22"/>
        </w:rPr>
        <w:t>tatistical methods are</w:t>
      </w:r>
      <w:r>
        <w:rPr>
          <w:rFonts w:asciiTheme="minorHAnsi" w:hAnsiTheme="minorHAnsi"/>
          <w:sz w:val="22"/>
          <w:szCs w:val="22"/>
        </w:rPr>
        <w:t xml:space="preserve"> </w:t>
      </w:r>
      <w:r w:rsidR="001F5BCD" w:rsidRPr="001F5BCD">
        <w:rPr>
          <w:rFonts w:asciiTheme="minorHAnsi" w:hAnsiTheme="minorHAnsi"/>
          <w:sz w:val="22"/>
          <w:szCs w:val="22"/>
        </w:rPr>
        <w:t xml:space="preserve">described in the </w:t>
      </w:r>
      <w:r w:rsidR="001F5BCD" w:rsidRPr="001F5BCD">
        <w:rPr>
          <w:rFonts w:asciiTheme="minorHAnsi" w:eastAsia="Times New Roman" w:hAnsiTheme="minorHAnsi"/>
          <w:color w:val="000000"/>
          <w:sz w:val="22"/>
          <w:szCs w:val="22"/>
        </w:rPr>
        <w:t xml:space="preserve">‘Statistical analysis’ section of the ‘Materials and </w:t>
      </w:r>
      <w:proofErr w:type="gramStart"/>
      <w:r w:rsidR="001F5BCD" w:rsidRPr="001F5BCD">
        <w:rPr>
          <w:rFonts w:asciiTheme="minorHAnsi" w:eastAsia="Times New Roman" w:hAnsiTheme="minorHAnsi"/>
          <w:color w:val="000000"/>
          <w:sz w:val="22"/>
          <w:szCs w:val="22"/>
        </w:rPr>
        <w:t>methods’</w:t>
      </w:r>
      <w:proofErr w:type="gramEnd"/>
      <w:r>
        <w:rPr>
          <w:rFonts w:asciiTheme="minorHAnsi" w:eastAsia="Times New Roman" w:hAnsiTheme="minorHAnsi"/>
          <w:color w:val="000000"/>
          <w:sz w:val="22"/>
          <w:szCs w:val="22"/>
        </w:rPr>
        <w:t xml:space="preserve"> and the confirmatory analyses are described in the associated Registered Reports.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9D6E5F2" w:rsidR="00BC3CCE" w:rsidRPr="00505C51" w:rsidRDefault="0081669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When r</w:t>
      </w:r>
      <w:r w:rsidR="00E02605">
        <w:rPr>
          <w:rFonts w:asciiTheme="minorHAnsi" w:hAnsiTheme="minorHAnsi"/>
          <w:sz w:val="22"/>
          <w:szCs w:val="22"/>
        </w:rPr>
        <w:t xml:space="preserve">andomization and </w:t>
      </w:r>
      <w:r w:rsidR="003B182A">
        <w:rPr>
          <w:rFonts w:asciiTheme="minorHAnsi" w:hAnsiTheme="minorHAnsi"/>
          <w:sz w:val="22"/>
          <w:szCs w:val="22"/>
        </w:rPr>
        <w:t>masking w</w:t>
      </w:r>
      <w:r w:rsidR="00274485">
        <w:rPr>
          <w:rFonts w:asciiTheme="minorHAnsi" w:hAnsiTheme="minorHAnsi"/>
          <w:sz w:val="22"/>
          <w:szCs w:val="22"/>
        </w:rPr>
        <w:t>ere</w:t>
      </w:r>
      <w:r w:rsidR="003B182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used, they are included in the figure legend and the methods of the associated experiments. When </w:t>
      </w:r>
      <w:r w:rsidR="003B182A">
        <w:rPr>
          <w:rFonts w:asciiTheme="minorHAnsi" w:hAnsiTheme="minorHAnsi"/>
          <w:sz w:val="22"/>
          <w:szCs w:val="22"/>
        </w:rPr>
        <w:t>not used during group allocation</w:t>
      </w:r>
      <w:r w:rsidR="00274485">
        <w:rPr>
          <w:rFonts w:asciiTheme="minorHAnsi" w:hAnsiTheme="minorHAnsi"/>
          <w:sz w:val="22"/>
          <w:szCs w:val="22"/>
        </w:rPr>
        <w:t xml:space="preserve"> or</w:t>
      </w:r>
      <w:r w:rsidR="003B182A">
        <w:rPr>
          <w:rFonts w:asciiTheme="minorHAnsi" w:hAnsiTheme="minorHAnsi"/>
          <w:sz w:val="22"/>
          <w:szCs w:val="22"/>
        </w:rPr>
        <w:t xml:space="preserve"> data collection/analysis</w:t>
      </w:r>
      <w:r>
        <w:rPr>
          <w:rFonts w:asciiTheme="minorHAnsi" w:hAnsiTheme="minorHAnsi"/>
          <w:sz w:val="22"/>
          <w:szCs w:val="22"/>
        </w:rPr>
        <w:t xml:space="preserve"> then nothing is stated regarded these practices. </w:t>
      </w:r>
      <w:r w:rsidR="003B182A">
        <w:rPr>
          <w:rFonts w:asciiTheme="minorHAnsi" w:hAnsiTheme="minorHAnsi"/>
          <w:sz w:val="22"/>
          <w:szCs w:val="22"/>
        </w:rPr>
        <w:t xml:space="preserve">All analysis plans were pre-registered </w:t>
      </w:r>
      <w:r w:rsidR="003B182A" w:rsidRPr="001F5BCD">
        <w:rPr>
          <w:rFonts w:asciiTheme="minorHAnsi" w:hAnsiTheme="minorHAnsi"/>
          <w:sz w:val="22"/>
          <w:szCs w:val="22"/>
        </w:rPr>
        <w:t>in the associated Registered Report</w:t>
      </w:r>
      <w:r>
        <w:rPr>
          <w:rFonts w:asciiTheme="minorHAnsi" w:hAnsiTheme="minorHAnsi"/>
          <w:sz w:val="22"/>
          <w:szCs w:val="22"/>
        </w:rPr>
        <w:t>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7685611" w14:textId="0AE6C9DF" w:rsidR="005132D2" w:rsidRDefault="005132D2" w:rsidP="005132D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eastAsia="Times New Roman"/>
        </w:rPr>
      </w:pPr>
      <w:r w:rsidRPr="005132D2">
        <w:rPr>
          <w:rFonts w:asciiTheme="minorHAnsi" w:hAnsiTheme="minorHAnsi"/>
          <w:sz w:val="22"/>
          <w:szCs w:val="22"/>
        </w:rPr>
        <w:t xml:space="preserve">All additional data (raw data files/analysis scripts/digital materials) are uploaded to </w:t>
      </w:r>
      <w:r>
        <w:rPr>
          <w:rFonts w:asciiTheme="minorHAnsi" w:hAnsiTheme="minorHAnsi"/>
          <w:sz w:val="22"/>
          <w:szCs w:val="22"/>
        </w:rPr>
        <w:t xml:space="preserve">the Open Science Framework </w:t>
      </w:r>
      <w:r w:rsidR="0081669F">
        <w:rPr>
          <w:rFonts w:asciiTheme="minorHAnsi" w:hAnsiTheme="minorHAnsi"/>
          <w:sz w:val="22"/>
          <w:szCs w:val="22"/>
        </w:rPr>
        <w:t xml:space="preserve">(links in the figure legend for each experiment and the data availability statement) </w:t>
      </w:r>
      <w:r w:rsidR="000A5670">
        <w:rPr>
          <w:rFonts w:asciiTheme="minorHAnsi" w:eastAsia="Times New Roman" w:hAnsiTheme="minorHAnsi"/>
          <w:color w:val="000000"/>
          <w:sz w:val="22"/>
          <w:szCs w:val="22"/>
        </w:rPr>
        <w:t>and will be made publicly available upon publication</w:t>
      </w:r>
      <w:r w:rsidR="0081669F">
        <w:rPr>
          <w:rFonts w:asciiTheme="minorHAnsi" w:eastAsia="Times New Roman" w:hAnsiTheme="minorHAnsi"/>
          <w:color w:val="000000"/>
          <w:sz w:val="22"/>
          <w:szCs w:val="22"/>
        </w:rPr>
        <w:t>.</w:t>
      </w:r>
    </w:p>
    <w:p w14:paraId="3B6E60A6" w14:textId="0FFD213A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847A" w14:textId="77777777" w:rsidR="00625650" w:rsidRDefault="00625650" w:rsidP="004215FE">
      <w:r>
        <w:separator/>
      </w:r>
    </w:p>
  </w:endnote>
  <w:endnote w:type="continuationSeparator" w:id="0">
    <w:p w14:paraId="71FCB440" w14:textId="77777777" w:rsidR="00625650" w:rsidRDefault="0062565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B182A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DBDB1" w14:textId="77777777" w:rsidR="00625650" w:rsidRDefault="00625650" w:rsidP="004215FE">
      <w:r>
        <w:separator/>
      </w:r>
    </w:p>
  </w:footnote>
  <w:footnote w:type="continuationSeparator" w:id="0">
    <w:p w14:paraId="77875349" w14:textId="77777777" w:rsidR="00625650" w:rsidRDefault="0062565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5670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0E9E"/>
    <w:rsid w:val="001E1D59"/>
    <w:rsid w:val="001F5BCD"/>
    <w:rsid w:val="00212F30"/>
    <w:rsid w:val="00217B9E"/>
    <w:rsid w:val="002336C6"/>
    <w:rsid w:val="00241081"/>
    <w:rsid w:val="00266462"/>
    <w:rsid w:val="00274485"/>
    <w:rsid w:val="0028178A"/>
    <w:rsid w:val="002A068D"/>
    <w:rsid w:val="002A0ED1"/>
    <w:rsid w:val="002A7487"/>
    <w:rsid w:val="002C7041"/>
    <w:rsid w:val="002F27BF"/>
    <w:rsid w:val="00307F5D"/>
    <w:rsid w:val="003248ED"/>
    <w:rsid w:val="00370080"/>
    <w:rsid w:val="003B182A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32D2"/>
    <w:rsid w:val="00516A01"/>
    <w:rsid w:val="0053000A"/>
    <w:rsid w:val="00550F13"/>
    <w:rsid w:val="005530AE"/>
    <w:rsid w:val="00555F44"/>
    <w:rsid w:val="00566103"/>
    <w:rsid w:val="005B0A15"/>
    <w:rsid w:val="00605A12"/>
    <w:rsid w:val="00625650"/>
    <w:rsid w:val="00634AC7"/>
    <w:rsid w:val="00657587"/>
    <w:rsid w:val="00661DCC"/>
    <w:rsid w:val="00672545"/>
    <w:rsid w:val="00685CCF"/>
    <w:rsid w:val="006A632B"/>
    <w:rsid w:val="006B0478"/>
    <w:rsid w:val="006C06F5"/>
    <w:rsid w:val="006C7BC3"/>
    <w:rsid w:val="006E4A6C"/>
    <w:rsid w:val="006E6B2A"/>
    <w:rsid w:val="00700103"/>
    <w:rsid w:val="007137E1"/>
    <w:rsid w:val="0074061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669F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566B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2C62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61F4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2731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2605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32D2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  <w:rPr>
      <w:rFonts w:ascii="Cambria" w:hAnsi="Cambri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88E4D4-F275-1743-BCC7-6448936C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Tim Errington</cp:lastModifiedBy>
  <cp:revision>8</cp:revision>
  <dcterms:created xsi:type="dcterms:W3CDTF">2018-08-28T18:14:00Z</dcterms:created>
  <dcterms:modified xsi:type="dcterms:W3CDTF">2021-09-01T20:11:00Z</dcterms:modified>
</cp:coreProperties>
</file>