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20948">
        <w:fldChar w:fldCharType="begin"/>
      </w:r>
      <w:r w:rsidR="00F20948">
        <w:instrText xml:space="preserve"> HYPERLINK "https://biosharing.org/" \t "_blank" </w:instrText>
      </w:r>
      <w:r w:rsidR="00F2094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2094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6B18599" w:rsidR="00FD4937" w:rsidRDefault="00E4759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hypothesis testing in this manuscript </w:t>
      </w:r>
      <w:r w:rsidR="00A5047D">
        <w:rPr>
          <w:rFonts w:asciiTheme="minorHAnsi" w:hAnsiTheme="minorHAnsi"/>
        </w:rPr>
        <w:t>was largely</w:t>
      </w:r>
      <w:r>
        <w:rPr>
          <w:rFonts w:asciiTheme="minorHAnsi" w:hAnsiTheme="minorHAnsi"/>
        </w:rPr>
        <w:t xml:space="preserve"> performed across </w:t>
      </w:r>
      <w:r w:rsidR="00025C56">
        <w:rPr>
          <w:rFonts w:asciiTheme="minorHAnsi" w:hAnsiTheme="minorHAnsi"/>
        </w:rPr>
        <w:t xml:space="preserve">large </w:t>
      </w:r>
      <w:r>
        <w:rPr>
          <w:rFonts w:asciiTheme="minorHAnsi" w:hAnsiTheme="minorHAnsi"/>
        </w:rPr>
        <w:t xml:space="preserve">numbers of detected </w:t>
      </w:r>
      <w:r w:rsidR="00025C56">
        <w:rPr>
          <w:rFonts w:asciiTheme="minorHAnsi" w:hAnsiTheme="minorHAnsi"/>
        </w:rPr>
        <w:t xml:space="preserve">interictal epileptiform </w:t>
      </w:r>
      <w:r>
        <w:rPr>
          <w:rFonts w:asciiTheme="minorHAnsi" w:hAnsiTheme="minorHAnsi"/>
        </w:rPr>
        <w:t>discharge</w:t>
      </w:r>
      <w:r w:rsidR="00025C56">
        <w:rPr>
          <w:rFonts w:asciiTheme="minorHAnsi" w:hAnsiTheme="minorHAnsi"/>
        </w:rPr>
        <w:t>s (IED)</w:t>
      </w:r>
      <w:r>
        <w:rPr>
          <w:rFonts w:asciiTheme="minorHAnsi" w:hAnsiTheme="minorHAnsi"/>
        </w:rPr>
        <w:t>. Post hoc power analysis with G*power were carried out</w:t>
      </w:r>
      <w:r w:rsidR="00A5047D">
        <w:rPr>
          <w:rFonts w:asciiTheme="minorHAnsi" w:hAnsiTheme="minorHAnsi"/>
        </w:rPr>
        <w:t>, in order,</w:t>
      </w:r>
      <w:r>
        <w:rPr>
          <w:rFonts w:asciiTheme="minorHAnsi" w:hAnsiTheme="minorHAnsi"/>
        </w:rPr>
        <w:t xml:space="preserve"> for: </w:t>
      </w:r>
    </w:p>
    <w:p w14:paraId="4BFA9290" w14:textId="0CE06393" w:rsidR="002635A2" w:rsidRDefault="002635A2" w:rsidP="002635A2">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One test was carried out across subjects; a </w:t>
      </w:r>
      <w:proofErr w:type="spellStart"/>
      <w:r w:rsidRPr="009C0A1A">
        <w:rPr>
          <w:rFonts w:asciiTheme="minorHAnsi" w:hAnsiTheme="minorHAnsi"/>
        </w:rPr>
        <w:t>McNemar</w:t>
      </w:r>
      <w:proofErr w:type="spellEnd"/>
      <w:r w:rsidRPr="009C0A1A">
        <w:rPr>
          <w:rFonts w:asciiTheme="minorHAnsi" w:hAnsiTheme="minorHAnsi"/>
        </w:rPr>
        <w:t xml:space="preserve"> Test showing significantly more IEDs defined from MUA in the seizure core vs. penumbra had an effect size of w = </w:t>
      </w:r>
      <w:proofErr w:type="gramStart"/>
      <w:r w:rsidRPr="009C0A1A">
        <w:rPr>
          <w:rFonts w:asciiTheme="minorHAnsi" w:hAnsiTheme="minorHAnsi"/>
        </w:rPr>
        <w:t>sqrt(</w:t>
      </w:r>
      <w:proofErr w:type="gramEnd"/>
      <w:r w:rsidRPr="009C0A1A">
        <w:rPr>
          <w:rFonts w:asciiTheme="minorHAnsi" w:hAnsiTheme="minorHAnsi"/>
        </w:rPr>
        <w:t>CHI^2/n) = sqrt(2957/10) = 17.2</w:t>
      </w:r>
      <w:r>
        <w:rPr>
          <w:rFonts w:asciiTheme="minorHAnsi" w:hAnsiTheme="minorHAnsi"/>
        </w:rPr>
        <w:t xml:space="preserve">, yielding power equal to 1. </w:t>
      </w:r>
    </w:p>
    <w:p w14:paraId="0BF000F1" w14:textId="54BB61B7" w:rsidR="00E47592" w:rsidRDefault="00176690" w:rsidP="00E47592">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Median </w:t>
      </w:r>
      <w:r w:rsidR="00E47592">
        <w:rPr>
          <w:rFonts w:asciiTheme="minorHAnsi" w:hAnsiTheme="minorHAnsi"/>
        </w:rPr>
        <w:t xml:space="preserve">tests of </w:t>
      </w:r>
      <w:r w:rsidR="00025C56">
        <w:rPr>
          <w:rFonts w:asciiTheme="minorHAnsi" w:hAnsiTheme="minorHAnsi"/>
        </w:rPr>
        <w:t>discharge</w:t>
      </w:r>
      <w:r w:rsidR="00E47592">
        <w:rPr>
          <w:rFonts w:asciiTheme="minorHAnsi" w:hAnsiTheme="minorHAnsi"/>
        </w:rPr>
        <w:t xml:space="preserve"> angle </w:t>
      </w:r>
      <w:r>
        <w:rPr>
          <w:rFonts w:asciiTheme="minorHAnsi" w:hAnsiTheme="minorHAnsi"/>
        </w:rPr>
        <w:t xml:space="preserve">difference </w:t>
      </w:r>
      <w:r w:rsidR="00E47592">
        <w:rPr>
          <w:rFonts w:asciiTheme="minorHAnsi" w:hAnsiTheme="minorHAnsi"/>
        </w:rPr>
        <w:t>from the direction of the ictal wavefront</w:t>
      </w:r>
      <w:r>
        <w:rPr>
          <w:rFonts w:asciiTheme="minorHAnsi" w:hAnsiTheme="minorHAnsi"/>
        </w:rPr>
        <w:t xml:space="preserve">. One-tailed test with </w:t>
      </w:r>
      <w:r w:rsidR="00025C56">
        <w:rPr>
          <w:rFonts w:asciiTheme="minorHAnsi" w:hAnsiTheme="minorHAnsi"/>
        </w:rPr>
        <w:t>mean difference of</w:t>
      </w:r>
      <w:r>
        <w:rPr>
          <w:rFonts w:asciiTheme="minorHAnsi" w:hAnsiTheme="minorHAnsi"/>
        </w:rPr>
        <w:t xml:space="preserve"> 2.59 radians and the smallest sample size of traveling waves (n = 1429) in the recruited group, for which this test is relevant, yields power of 1.</w:t>
      </w:r>
    </w:p>
    <w:p w14:paraId="33A09A19" w14:textId="506F77F4" w:rsidR="009C0A1A" w:rsidRDefault="009C0A1A" w:rsidP="00E47592">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Mann-Whitney U tests for sub-distribution speed differences</w:t>
      </w:r>
      <w:r w:rsidR="00E12570">
        <w:rPr>
          <w:rFonts w:asciiTheme="minorHAnsi" w:hAnsiTheme="minorHAnsi"/>
        </w:rPr>
        <w:t xml:space="preserve"> have sufficient sample sizes to have power equal to one with two-tailed tests. </w:t>
      </w:r>
    </w:p>
    <w:p w14:paraId="31BD8B65" w14:textId="057A7F49" w:rsidR="002635A2" w:rsidRPr="002635A2" w:rsidRDefault="002635A2" w:rsidP="002635A2">
      <w:pPr>
        <w:pStyle w:val="ListParagraph"/>
        <w:framePr w:w="7817" w:h="1088" w:hSpace="180" w:wrap="around" w:vAnchor="text" w:hAnchor="page" w:x="1858" w:y="1"/>
        <w:numPr>
          <w:ilvl w:val="0"/>
          <w:numId w:val="6"/>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two-sample proportion test for IED sub-distribution proportions with a minimum effect size of w </w:t>
      </w:r>
      <w:r w:rsidRPr="009C0A1A">
        <w:rPr>
          <w:rFonts w:asciiTheme="minorHAnsi" w:hAnsiTheme="minorHAnsi"/>
        </w:rPr>
        <w:t xml:space="preserve">= </w:t>
      </w:r>
      <w:proofErr w:type="gramStart"/>
      <w:r w:rsidRPr="009C0A1A">
        <w:rPr>
          <w:rFonts w:asciiTheme="minorHAnsi" w:hAnsiTheme="minorHAnsi"/>
        </w:rPr>
        <w:t>sqrt(</w:t>
      </w:r>
      <w:proofErr w:type="gramEnd"/>
      <w:r w:rsidRPr="009C0A1A">
        <w:rPr>
          <w:rFonts w:asciiTheme="minorHAnsi" w:hAnsiTheme="minorHAnsi"/>
        </w:rPr>
        <w:t>CHI^2/n) = sqrt(</w:t>
      </w:r>
      <w:r>
        <w:rPr>
          <w:rFonts w:asciiTheme="minorHAnsi" w:hAnsiTheme="minorHAnsi"/>
        </w:rPr>
        <w:t>347.6</w:t>
      </w:r>
      <w:r w:rsidRPr="009C0A1A">
        <w:rPr>
          <w:rFonts w:asciiTheme="minorHAnsi" w:hAnsiTheme="minorHAnsi"/>
        </w:rPr>
        <w:t>/</w:t>
      </w:r>
      <w:r>
        <w:rPr>
          <w:rFonts w:asciiTheme="minorHAnsi" w:hAnsiTheme="minorHAnsi"/>
        </w:rPr>
        <w:t>1429</w:t>
      </w:r>
      <w:r w:rsidRPr="009C0A1A">
        <w:rPr>
          <w:rFonts w:asciiTheme="minorHAnsi" w:hAnsiTheme="minorHAnsi"/>
        </w:rPr>
        <w:t xml:space="preserve">) = </w:t>
      </w:r>
      <w:r>
        <w:rPr>
          <w:rFonts w:asciiTheme="minorHAnsi" w:hAnsiTheme="minorHAnsi"/>
        </w:rPr>
        <w:t xml:space="preserve">0.5, yielding power equal to 1. </w:t>
      </w:r>
    </w:p>
    <w:p w14:paraId="65182AB1" w14:textId="2603DBDA" w:rsidR="00176690" w:rsidRPr="00A5047D" w:rsidRDefault="002635A2" w:rsidP="00A5047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Based on </w:t>
      </w:r>
      <w:r w:rsidR="002E4CE1">
        <w:rPr>
          <w:rFonts w:asciiTheme="minorHAnsi" w:hAnsiTheme="minorHAnsi"/>
        </w:rPr>
        <w:t xml:space="preserve">a priori power analyses consisting of bootstrap simulations (probability that the permutation test statistic is greater than the test critical value), all </w:t>
      </w:r>
      <w:r w:rsidR="00A5047D">
        <w:rPr>
          <w:rFonts w:asciiTheme="minorHAnsi" w:hAnsiTheme="minorHAnsi"/>
        </w:rPr>
        <w:t xml:space="preserve">permutation tests were adequately powered given the large numbers of </w:t>
      </w:r>
      <w:r w:rsidR="009C0A1A">
        <w:rPr>
          <w:rFonts w:asciiTheme="minorHAnsi" w:hAnsiTheme="minorHAnsi"/>
        </w:rPr>
        <w:t>microelectrodes</w:t>
      </w:r>
      <w:r w:rsidR="00A5047D">
        <w:rPr>
          <w:rFonts w:asciiTheme="minorHAnsi" w:hAnsiTheme="minorHAnsi"/>
        </w:rPr>
        <w:t xml:space="preserve"> (for traveling wave permutation tests) and discharges (for tests of nonuniformity, </w:t>
      </w:r>
      <w:r w:rsidR="009C0A1A">
        <w:rPr>
          <w:rFonts w:asciiTheme="minorHAnsi" w:hAnsiTheme="minorHAnsi"/>
        </w:rPr>
        <w:t xml:space="preserve">differences from ictal wavefront, </w:t>
      </w:r>
      <w:r w:rsidR="00D90F03">
        <w:rPr>
          <w:rFonts w:asciiTheme="minorHAnsi" w:hAnsiTheme="minorHAnsi"/>
        </w:rPr>
        <w:t xml:space="preserve">Kuiper tests for goodness-of-fit, </w:t>
      </w:r>
      <w:r w:rsidR="009C0A1A">
        <w:rPr>
          <w:rFonts w:asciiTheme="minorHAnsi" w:hAnsiTheme="minorHAnsi"/>
        </w:rPr>
        <w:t>and neurophysiological features of IEDs</w:t>
      </w:r>
      <w:r w:rsidR="00A5047D">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lastRenderedPageBreak/>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82E32C2" w:rsidR="00FD4937" w:rsidRDefault="002E4C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replication was carried out across patients (n = 10 total, n = 6 recruited, and n = 5 bimodal and recruited)</w:t>
      </w:r>
      <w:r w:rsidR="00D90F03">
        <w:rPr>
          <w:rFonts w:asciiTheme="minorHAnsi" w:hAnsiTheme="minorHAnsi"/>
        </w:rPr>
        <w:t xml:space="preserve"> and seizures (N = 10 recruited seizures, and n = 5 penumbral seizures). Experiments across IEDs were carried out in each patient. </w:t>
      </w:r>
    </w:p>
    <w:p w14:paraId="296CF4EE" w14:textId="53FD1438" w:rsidR="00D90F03" w:rsidRDefault="00D90F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EFD864E" w14:textId="732A7CB0" w:rsidR="00D90F03" w:rsidRDefault="00D90F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IED amplitude outliers (&gt; 2* IQR) were rejected in order to ensure the dataset did not include large, </w:t>
      </w:r>
      <w:proofErr w:type="spellStart"/>
      <w:r>
        <w:rPr>
          <w:rFonts w:asciiTheme="minorHAnsi" w:hAnsiTheme="minorHAnsi"/>
        </w:rPr>
        <w:t>artifactual</w:t>
      </w:r>
      <w:proofErr w:type="spellEnd"/>
      <w:r>
        <w:rPr>
          <w:rFonts w:asciiTheme="minorHAnsi" w:hAnsiTheme="minorHAnsi"/>
        </w:rPr>
        <w:t xml:space="preserve"> electrophysiological transients. </w:t>
      </w:r>
    </w:p>
    <w:p w14:paraId="5B676481" w14:textId="71D64340" w:rsidR="002E4CE1" w:rsidRPr="00125190" w:rsidRDefault="002E4CE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5BF810ED" w14:textId="5DA77DFF" w:rsidR="00D90F03" w:rsidRPr="00505C51" w:rsidRDefault="00D90F03" w:rsidP="00D90F03">
      <w:pPr>
        <w:framePr w:w="7817" w:h="1088" w:hSpace="180" w:wrap="around" w:vAnchor="text" w:hAnchor="page" w:x="1629" w:y="62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Statistics are reported clearly in the results section of the text, including test statistics and degrees of freedom, typically before the relative figure reference. Statistical methodology for each section is described in the methods. Exact p-values are reported, except in cases when a result corresponds to multiple p-values, in which case the minimum p-value is reported. </w:t>
      </w:r>
      <w:r w:rsidR="00F44140">
        <w:rPr>
          <w:rFonts w:asciiTheme="minorHAnsi" w:hAnsiTheme="minorHAnsi"/>
          <w:sz w:val="22"/>
          <w:szCs w:val="22"/>
        </w:rPr>
        <w:t>Raw data are shown in all figures, except for IED direction distributions, which are more clearly viewed as polar histograms.</w:t>
      </w: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468E1953" w14:textId="77777777" w:rsidR="00D90F03" w:rsidRDefault="00D90F03" w:rsidP="00FD4937">
      <w:pPr>
        <w:rPr>
          <w:rFonts w:asciiTheme="minorHAnsi" w:hAnsiTheme="minorHAnsi"/>
          <w:bCs/>
          <w:sz w:val="22"/>
          <w:szCs w:val="22"/>
        </w:rPr>
      </w:pPr>
    </w:p>
    <w:p w14:paraId="2BFF4843" w14:textId="77777777" w:rsidR="00D90F03" w:rsidRDefault="00D90F03" w:rsidP="00FD4937">
      <w:pPr>
        <w:rPr>
          <w:rFonts w:asciiTheme="minorHAnsi" w:hAnsiTheme="minorHAnsi"/>
          <w:bCs/>
          <w:sz w:val="22"/>
          <w:szCs w:val="22"/>
        </w:rPr>
      </w:pPr>
    </w:p>
    <w:p w14:paraId="11EE483E" w14:textId="77777777" w:rsidR="00D90F03" w:rsidRDefault="00D90F03" w:rsidP="00FD4937">
      <w:pPr>
        <w:rPr>
          <w:rFonts w:asciiTheme="minorHAnsi" w:hAnsiTheme="minorHAnsi"/>
          <w:bCs/>
          <w:sz w:val="22"/>
          <w:szCs w:val="22"/>
        </w:rPr>
      </w:pPr>
    </w:p>
    <w:p w14:paraId="6DD15619" w14:textId="77777777" w:rsidR="00D90F03" w:rsidRDefault="00D90F03" w:rsidP="00FD4937">
      <w:pPr>
        <w:rPr>
          <w:rFonts w:asciiTheme="minorHAnsi" w:hAnsiTheme="minorHAnsi"/>
          <w:bCs/>
          <w:sz w:val="22"/>
          <w:szCs w:val="22"/>
        </w:rPr>
      </w:pPr>
    </w:p>
    <w:p w14:paraId="05B059A8" w14:textId="77777777" w:rsidR="00F44140" w:rsidRDefault="00F44140" w:rsidP="00FD4937">
      <w:pPr>
        <w:rPr>
          <w:rFonts w:asciiTheme="minorHAnsi" w:hAnsiTheme="minorHAnsi"/>
          <w:bCs/>
          <w:sz w:val="22"/>
          <w:szCs w:val="22"/>
        </w:rPr>
      </w:pPr>
    </w:p>
    <w:p w14:paraId="28D47C50" w14:textId="77777777" w:rsidR="00F44140" w:rsidRDefault="00F44140" w:rsidP="00FD4937">
      <w:pPr>
        <w:rPr>
          <w:rFonts w:asciiTheme="minorHAnsi" w:hAnsiTheme="minorHAnsi"/>
          <w:bCs/>
          <w:sz w:val="22"/>
          <w:szCs w:val="22"/>
        </w:rPr>
      </w:pPr>
    </w:p>
    <w:p w14:paraId="6C31C530" w14:textId="596C3FB2"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BF202B8" w14:textId="4420AA54" w:rsidR="00F44140" w:rsidRDefault="00F4414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examined a group of 10 epilepsy patients who were implanted with microelectrode arrays. These recordings are rare, and this manuscript constitutes the largest sample of patients published in a manuscript to date. Subgroups of these patients were examined and compared based on the features of their microelectrode array recordings, which are clearly described in the introduction, results, and methods. Two variables were used to subgroup patients: </w:t>
      </w:r>
    </w:p>
    <w:p w14:paraId="41720CDC" w14:textId="4D05C724" w:rsidR="00FD4937" w:rsidRDefault="00F44140" w:rsidP="00F44140">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w:t>
      </w:r>
      <w:r w:rsidRPr="00F44140">
        <w:rPr>
          <w:rFonts w:asciiTheme="minorHAnsi" w:hAnsiTheme="minorHAnsi"/>
          <w:sz w:val="22"/>
          <w:szCs w:val="22"/>
        </w:rPr>
        <w:t xml:space="preserve">hether their arrays exhibited the characteristic tonic firing of the ictal wavefront that signals an array’s recruitment into seizing brain tissue (‘recruited’ group), or not (‘penumbral’ group). </w:t>
      </w:r>
    </w:p>
    <w:p w14:paraId="10B4D75F" w14:textId="7382A72A" w:rsidR="00F44140" w:rsidRPr="00F44140" w:rsidRDefault="00F44140" w:rsidP="00F44140">
      <w:pPr>
        <w:pStyle w:val="ListParagraph"/>
        <w:framePr w:w="7817" w:h="1088" w:hSpace="180" w:wrap="around" w:vAnchor="text" w:hAnchor="page" w:x="1904" w:y="1"/>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Whether patients had bimodal IED distributions or not, based on clustering and nonparametric goodness-of-fit tests.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9D5320" w:rsidR="00FD4937" w:rsidRPr="00122489" w:rsidRDefault="003A1B1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22489">
        <w:rPr>
          <w:rFonts w:asciiTheme="minorHAnsi" w:hAnsiTheme="minorHAnsi"/>
          <w:sz w:val="22"/>
          <w:szCs w:val="22"/>
        </w:rPr>
        <w:t>We have provided the fu</w:t>
      </w:r>
      <w:r w:rsidR="003D5F25" w:rsidRPr="00122489">
        <w:rPr>
          <w:rFonts w:asciiTheme="minorHAnsi" w:hAnsiTheme="minorHAnsi"/>
          <w:sz w:val="22"/>
          <w:szCs w:val="22"/>
        </w:rPr>
        <w:t xml:space="preserve">ll postprocessed dataset on OSF at: </w:t>
      </w:r>
      <w:hyperlink r:id="rId11" w:history="1">
        <w:r w:rsidR="00122489" w:rsidRPr="00122489">
          <w:rPr>
            <w:rStyle w:val="Hyperlink"/>
            <w:rFonts w:asciiTheme="minorHAnsi" w:hAnsiTheme="minorHAnsi"/>
            <w:sz w:val="22"/>
            <w:szCs w:val="22"/>
          </w:rPr>
          <w:t>https://osf.io/zhk24/</w:t>
        </w:r>
      </w:hyperlink>
      <w:r w:rsidR="00122489" w:rsidRPr="00122489">
        <w:rPr>
          <w:rFonts w:asciiTheme="minorHAnsi" w:hAnsiTheme="minorHAnsi"/>
          <w:sz w:val="22"/>
          <w:szCs w:val="22"/>
        </w:rPr>
        <w:t xml:space="preserve">, and analysis code at: </w:t>
      </w:r>
      <w:hyperlink r:id="rId12" w:history="1">
        <w:r w:rsidR="00122489" w:rsidRPr="00122489">
          <w:rPr>
            <w:rStyle w:val="Hyperlink"/>
            <w:sz w:val="22"/>
            <w:szCs w:val="22"/>
          </w:rPr>
          <w:t>https://github.com/elliothsmith/IEDs</w:t>
        </w:r>
      </w:hyperlink>
      <w:r w:rsidR="00122489" w:rsidRPr="00122489">
        <w:rPr>
          <w:rStyle w:val="Hyperlink"/>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E5315" w14:textId="77777777" w:rsidR="004B3532" w:rsidRDefault="004B3532">
      <w:r>
        <w:separator/>
      </w:r>
    </w:p>
  </w:endnote>
  <w:endnote w:type="continuationSeparator" w:id="0">
    <w:p w14:paraId="22B1602F" w14:textId="77777777" w:rsidR="004B3532" w:rsidRDefault="004B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0CE2B" w14:textId="77777777" w:rsidR="004B3532" w:rsidRDefault="004B3532">
      <w:r>
        <w:separator/>
      </w:r>
    </w:p>
  </w:footnote>
  <w:footnote w:type="continuationSeparator" w:id="0">
    <w:p w14:paraId="40B93217" w14:textId="77777777" w:rsidR="004B3532" w:rsidRDefault="004B3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23A65"/>
    <w:multiLevelType w:val="hybridMultilevel"/>
    <w:tmpl w:val="15024A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1E2C16"/>
    <w:multiLevelType w:val="hybridMultilevel"/>
    <w:tmpl w:val="301ADF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6E2ED8"/>
    <w:multiLevelType w:val="hybridMultilevel"/>
    <w:tmpl w:val="3BDE2686"/>
    <w:lvl w:ilvl="0" w:tplc="0DD852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885017"/>
    <w:multiLevelType w:val="hybridMultilevel"/>
    <w:tmpl w:val="B2563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7"/>
  </w:num>
  <w:num w:numId="5">
    <w:abstractNumId w:val="3"/>
  </w:num>
  <w:num w:numId="6">
    <w:abstractNumId w:val="5"/>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5C56"/>
    <w:rsid w:val="00122489"/>
    <w:rsid w:val="00176690"/>
    <w:rsid w:val="001A515C"/>
    <w:rsid w:val="002635A2"/>
    <w:rsid w:val="002E4CE1"/>
    <w:rsid w:val="00332DC6"/>
    <w:rsid w:val="003A1B1D"/>
    <w:rsid w:val="003D5F25"/>
    <w:rsid w:val="0040310D"/>
    <w:rsid w:val="004B3532"/>
    <w:rsid w:val="009C0A1A"/>
    <w:rsid w:val="00A0248A"/>
    <w:rsid w:val="00A5047D"/>
    <w:rsid w:val="00BE5736"/>
    <w:rsid w:val="00D3357A"/>
    <w:rsid w:val="00D90F03"/>
    <w:rsid w:val="00E11641"/>
    <w:rsid w:val="00E12570"/>
    <w:rsid w:val="00E47592"/>
    <w:rsid w:val="00F20948"/>
    <w:rsid w:val="00F4414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122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elliothsmith/IED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zhk2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ELLIOT H SMITH</cp:lastModifiedBy>
  <cp:revision>5</cp:revision>
  <dcterms:created xsi:type="dcterms:W3CDTF">2021-01-12T11:56:00Z</dcterms:created>
  <dcterms:modified xsi:type="dcterms:W3CDTF">2021-12-20T20:12:00Z</dcterms:modified>
</cp:coreProperties>
</file>