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412"/>
        <w:gridCol w:w="1913"/>
        <w:gridCol w:w="1433"/>
        <w:gridCol w:w="1412"/>
        <w:gridCol w:w="1440"/>
        <w:gridCol w:w="1410"/>
      </w:tblGrid>
      <w:tr w:rsidR="003C335A" w:rsidRPr="00383F0B" w14:paraId="6C4122D8" w14:textId="77777777" w:rsidTr="008850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23" w:type="dxa"/>
          </w:tcPr>
          <w:p w14:paraId="33165431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Outlier removed</w:t>
            </w:r>
          </w:p>
        </w:tc>
        <w:tc>
          <w:tcPr>
            <w:tcW w:w="1979" w:type="dxa"/>
          </w:tcPr>
          <w:p w14:paraId="7AA8AEBE" w14:textId="77777777" w:rsidR="003C335A" w:rsidRPr="003C335A" w:rsidRDefault="003C335A" w:rsidP="008850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Contrast</w:t>
            </w:r>
          </w:p>
        </w:tc>
        <w:tc>
          <w:tcPr>
            <w:tcW w:w="1475" w:type="dxa"/>
          </w:tcPr>
          <w:p w14:paraId="3444B226" w14:textId="77777777" w:rsidR="003C335A" w:rsidRPr="003C335A" w:rsidRDefault="003C335A" w:rsidP="008850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Estimate</w:t>
            </w:r>
          </w:p>
        </w:tc>
        <w:tc>
          <w:tcPr>
            <w:tcW w:w="1486" w:type="dxa"/>
          </w:tcPr>
          <w:p w14:paraId="4A7330D9" w14:textId="77777777" w:rsidR="003C335A" w:rsidRPr="003C335A" w:rsidRDefault="003C335A" w:rsidP="008850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SE</w:t>
            </w:r>
          </w:p>
        </w:tc>
        <w:tc>
          <w:tcPr>
            <w:tcW w:w="1517" w:type="dxa"/>
          </w:tcPr>
          <w:p w14:paraId="4025D4E4" w14:textId="77777777" w:rsidR="003C335A" w:rsidRPr="003C335A" w:rsidRDefault="003C335A" w:rsidP="008850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t-ratio</w:t>
            </w:r>
          </w:p>
        </w:tc>
        <w:tc>
          <w:tcPr>
            <w:tcW w:w="1470" w:type="dxa"/>
          </w:tcPr>
          <w:p w14:paraId="0665036D" w14:textId="77777777" w:rsidR="003C335A" w:rsidRPr="003C335A" w:rsidRDefault="003C335A" w:rsidP="008850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p-value</w:t>
            </w:r>
          </w:p>
        </w:tc>
      </w:tr>
      <w:tr w:rsidR="003C335A" w14:paraId="0A57ED08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9E2A5CB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None</w:t>
            </w:r>
          </w:p>
        </w:tc>
        <w:tc>
          <w:tcPr>
            <w:tcW w:w="1979" w:type="dxa"/>
          </w:tcPr>
          <w:p w14:paraId="26FF10D3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Single resistant</w:t>
            </w:r>
          </w:p>
        </w:tc>
        <w:tc>
          <w:tcPr>
            <w:tcW w:w="1475" w:type="dxa"/>
          </w:tcPr>
          <w:p w14:paraId="22352B59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0.0916</w:t>
            </w:r>
          </w:p>
        </w:tc>
        <w:tc>
          <w:tcPr>
            <w:tcW w:w="1486" w:type="dxa"/>
          </w:tcPr>
          <w:p w14:paraId="6CCCADC0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0.210</w:t>
            </w:r>
          </w:p>
        </w:tc>
        <w:tc>
          <w:tcPr>
            <w:tcW w:w="1517" w:type="dxa"/>
          </w:tcPr>
          <w:p w14:paraId="0332965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0.436</w:t>
            </w:r>
          </w:p>
        </w:tc>
        <w:tc>
          <w:tcPr>
            <w:tcW w:w="1470" w:type="dxa"/>
          </w:tcPr>
          <w:p w14:paraId="46BE372F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0.901</w:t>
            </w:r>
          </w:p>
        </w:tc>
      </w:tr>
      <w:tr w:rsidR="003C335A" w:rsidRPr="00383F0B" w14:paraId="29D86690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A2D060C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None</w:t>
            </w:r>
          </w:p>
        </w:tc>
        <w:tc>
          <w:tcPr>
            <w:tcW w:w="1979" w:type="dxa"/>
          </w:tcPr>
          <w:p w14:paraId="5C4DF8C3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Susceptible</w:t>
            </w:r>
          </w:p>
        </w:tc>
        <w:tc>
          <w:tcPr>
            <w:tcW w:w="1475" w:type="dxa"/>
          </w:tcPr>
          <w:p w14:paraId="364D3B17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  <w:tc>
          <w:tcPr>
            <w:tcW w:w="1486" w:type="dxa"/>
          </w:tcPr>
          <w:p w14:paraId="4BE0AA8F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517" w:type="dxa"/>
          </w:tcPr>
          <w:p w14:paraId="04FC1B8D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2.698</w:t>
            </w:r>
          </w:p>
        </w:tc>
        <w:tc>
          <w:tcPr>
            <w:tcW w:w="1470" w:type="dxa"/>
          </w:tcPr>
          <w:p w14:paraId="56B99D67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0.0289</w:t>
            </w:r>
          </w:p>
        </w:tc>
      </w:tr>
      <w:tr w:rsidR="003C335A" w14:paraId="32AC38DA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6DE37C99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None</w:t>
            </w:r>
          </w:p>
        </w:tc>
        <w:tc>
          <w:tcPr>
            <w:tcW w:w="1979" w:type="dxa"/>
          </w:tcPr>
          <w:p w14:paraId="4B2FF510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Single resistant - Susceptible</w:t>
            </w:r>
          </w:p>
        </w:tc>
        <w:tc>
          <w:tcPr>
            <w:tcW w:w="1475" w:type="dxa"/>
          </w:tcPr>
          <w:p w14:paraId="09D94DD8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  <w:tc>
          <w:tcPr>
            <w:tcW w:w="1486" w:type="dxa"/>
          </w:tcPr>
          <w:p w14:paraId="708C0193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517" w:type="dxa"/>
          </w:tcPr>
          <w:p w14:paraId="462567C0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1.74</w:t>
            </w:r>
          </w:p>
        </w:tc>
        <w:tc>
          <w:tcPr>
            <w:tcW w:w="1470" w:type="dxa"/>
          </w:tcPr>
          <w:p w14:paraId="240A1AA0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</w:tr>
      <w:tr w:rsidR="003C335A" w14:paraId="69BE3E53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40DDD0A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Susceptible</w:t>
            </w:r>
          </w:p>
        </w:tc>
        <w:tc>
          <w:tcPr>
            <w:tcW w:w="1979" w:type="dxa"/>
          </w:tcPr>
          <w:p w14:paraId="72E573F0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Single resistant</w:t>
            </w:r>
          </w:p>
        </w:tc>
        <w:tc>
          <w:tcPr>
            <w:tcW w:w="1475" w:type="dxa"/>
          </w:tcPr>
          <w:p w14:paraId="679DBDF0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486" w:type="dxa"/>
          </w:tcPr>
          <w:p w14:paraId="298C94DA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0.184</w:t>
            </w:r>
          </w:p>
        </w:tc>
        <w:tc>
          <w:tcPr>
            <w:tcW w:w="1517" w:type="dxa"/>
          </w:tcPr>
          <w:p w14:paraId="113741EB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  <w:tc>
          <w:tcPr>
            <w:tcW w:w="1470" w:type="dxa"/>
          </w:tcPr>
          <w:p w14:paraId="0FE89C3B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0.926</w:t>
            </w:r>
          </w:p>
        </w:tc>
      </w:tr>
      <w:tr w:rsidR="003C335A" w:rsidRPr="00383F0B" w14:paraId="779F2F26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269ED83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Susceptible</w:t>
            </w:r>
          </w:p>
        </w:tc>
        <w:tc>
          <w:tcPr>
            <w:tcW w:w="1979" w:type="dxa"/>
          </w:tcPr>
          <w:p w14:paraId="74C9A1FD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Susceptible</w:t>
            </w:r>
          </w:p>
        </w:tc>
        <w:tc>
          <w:tcPr>
            <w:tcW w:w="1475" w:type="dxa"/>
          </w:tcPr>
          <w:p w14:paraId="76585A39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0.597</w:t>
            </w:r>
          </w:p>
        </w:tc>
        <w:tc>
          <w:tcPr>
            <w:tcW w:w="1486" w:type="dxa"/>
          </w:tcPr>
          <w:p w14:paraId="368A2B8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0.165</w:t>
            </w:r>
          </w:p>
        </w:tc>
        <w:tc>
          <w:tcPr>
            <w:tcW w:w="1517" w:type="dxa"/>
          </w:tcPr>
          <w:p w14:paraId="6DB4A664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3.618</w:t>
            </w:r>
          </w:p>
        </w:tc>
        <w:tc>
          <w:tcPr>
            <w:tcW w:w="1470" w:type="dxa"/>
          </w:tcPr>
          <w:p w14:paraId="46604E0D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0.0029</w:t>
            </w:r>
          </w:p>
        </w:tc>
      </w:tr>
      <w:tr w:rsidR="003C335A" w:rsidRPr="00EB4AC3" w14:paraId="70BE741C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30E0AA42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Susceptible</w:t>
            </w:r>
          </w:p>
        </w:tc>
        <w:tc>
          <w:tcPr>
            <w:tcW w:w="1979" w:type="dxa"/>
          </w:tcPr>
          <w:p w14:paraId="35F07DB8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Single resistant - Susceptible</w:t>
            </w:r>
          </w:p>
        </w:tc>
        <w:tc>
          <w:tcPr>
            <w:tcW w:w="1475" w:type="dxa"/>
          </w:tcPr>
          <w:p w14:paraId="6613CA37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0.528</w:t>
            </w:r>
          </w:p>
        </w:tc>
        <w:tc>
          <w:tcPr>
            <w:tcW w:w="1486" w:type="dxa"/>
          </w:tcPr>
          <w:p w14:paraId="2041A009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0.194</w:t>
            </w:r>
          </w:p>
        </w:tc>
        <w:tc>
          <w:tcPr>
            <w:tcW w:w="1517" w:type="dxa"/>
          </w:tcPr>
          <w:p w14:paraId="10A53D02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2.714</w:t>
            </w:r>
          </w:p>
        </w:tc>
        <w:tc>
          <w:tcPr>
            <w:tcW w:w="1470" w:type="dxa"/>
          </w:tcPr>
          <w:p w14:paraId="2E2230FF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0.0282</w:t>
            </w:r>
          </w:p>
        </w:tc>
      </w:tr>
      <w:tr w:rsidR="003C335A" w14:paraId="11822C03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5794F54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Control</w:t>
            </w:r>
          </w:p>
        </w:tc>
        <w:tc>
          <w:tcPr>
            <w:tcW w:w="1979" w:type="dxa"/>
          </w:tcPr>
          <w:p w14:paraId="29E53EC8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Single resistant</w:t>
            </w:r>
          </w:p>
        </w:tc>
        <w:tc>
          <w:tcPr>
            <w:tcW w:w="1475" w:type="dxa"/>
          </w:tcPr>
          <w:p w14:paraId="5AA63C65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0.087</w:t>
            </w:r>
          </w:p>
        </w:tc>
        <w:tc>
          <w:tcPr>
            <w:tcW w:w="1486" w:type="dxa"/>
          </w:tcPr>
          <w:p w14:paraId="3667E24F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1517" w:type="dxa"/>
          </w:tcPr>
          <w:p w14:paraId="4A61AE9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0.449</w:t>
            </w:r>
          </w:p>
        </w:tc>
        <w:tc>
          <w:tcPr>
            <w:tcW w:w="1470" w:type="dxa"/>
          </w:tcPr>
          <w:p w14:paraId="2073B20C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0.8953</w:t>
            </w:r>
          </w:p>
        </w:tc>
      </w:tr>
      <w:tr w:rsidR="003C335A" w:rsidRPr="00383F0B" w14:paraId="264D3CBB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9DF24AA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Control</w:t>
            </w:r>
          </w:p>
        </w:tc>
        <w:tc>
          <w:tcPr>
            <w:tcW w:w="1979" w:type="dxa"/>
          </w:tcPr>
          <w:p w14:paraId="108E62BB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Susceptible</w:t>
            </w:r>
          </w:p>
        </w:tc>
        <w:tc>
          <w:tcPr>
            <w:tcW w:w="1475" w:type="dxa"/>
          </w:tcPr>
          <w:p w14:paraId="416E52A9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0.508</w:t>
            </w:r>
          </w:p>
        </w:tc>
        <w:tc>
          <w:tcPr>
            <w:tcW w:w="1486" w:type="dxa"/>
          </w:tcPr>
          <w:p w14:paraId="4065F61C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0.151</w:t>
            </w:r>
          </w:p>
        </w:tc>
        <w:tc>
          <w:tcPr>
            <w:tcW w:w="1517" w:type="dxa"/>
          </w:tcPr>
          <w:p w14:paraId="229F6C69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470" w:type="dxa"/>
          </w:tcPr>
          <w:p w14:paraId="590EC29F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0.0057</w:t>
            </w:r>
          </w:p>
        </w:tc>
      </w:tr>
      <w:tr w:rsidR="003C335A" w14:paraId="7A652697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7C1FAC25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Control</w:t>
            </w:r>
          </w:p>
        </w:tc>
        <w:tc>
          <w:tcPr>
            <w:tcW w:w="1979" w:type="dxa"/>
          </w:tcPr>
          <w:p w14:paraId="661BFBF4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Single resistant - Susceptible</w:t>
            </w:r>
          </w:p>
        </w:tc>
        <w:tc>
          <w:tcPr>
            <w:tcW w:w="1475" w:type="dxa"/>
          </w:tcPr>
          <w:p w14:paraId="5A9DAADD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0.421</w:t>
            </w:r>
          </w:p>
        </w:tc>
        <w:tc>
          <w:tcPr>
            <w:tcW w:w="1486" w:type="dxa"/>
          </w:tcPr>
          <w:p w14:paraId="6DB0B759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0.185</w:t>
            </w:r>
          </w:p>
        </w:tc>
        <w:tc>
          <w:tcPr>
            <w:tcW w:w="1517" w:type="dxa"/>
          </w:tcPr>
          <w:p w14:paraId="2F76D415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470" w:type="dxa"/>
          </w:tcPr>
          <w:p w14:paraId="7CB3021E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0.073</w:t>
            </w:r>
          </w:p>
        </w:tc>
      </w:tr>
      <w:tr w:rsidR="003C335A" w14:paraId="34234D71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15866C10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Both</w:t>
            </w:r>
          </w:p>
        </w:tc>
        <w:tc>
          <w:tcPr>
            <w:tcW w:w="1979" w:type="dxa"/>
          </w:tcPr>
          <w:p w14:paraId="60EC695E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Single resistant</w:t>
            </w:r>
          </w:p>
        </w:tc>
        <w:tc>
          <w:tcPr>
            <w:tcW w:w="1475" w:type="dxa"/>
          </w:tcPr>
          <w:p w14:paraId="689326E5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0.085</w:t>
            </w:r>
          </w:p>
        </w:tc>
        <w:tc>
          <w:tcPr>
            <w:tcW w:w="1486" w:type="dxa"/>
          </w:tcPr>
          <w:p w14:paraId="704800AC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1517" w:type="dxa"/>
          </w:tcPr>
          <w:p w14:paraId="154EAC64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0.506</w:t>
            </w:r>
          </w:p>
        </w:tc>
        <w:tc>
          <w:tcPr>
            <w:tcW w:w="1470" w:type="dxa"/>
          </w:tcPr>
          <w:p w14:paraId="06382D02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0.869</w:t>
            </w:r>
          </w:p>
        </w:tc>
      </w:tr>
      <w:tr w:rsidR="003C335A" w:rsidRPr="00383F0B" w14:paraId="6EC35D9D" w14:textId="77777777" w:rsidTr="008850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495EA5DE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Both</w:t>
            </w:r>
          </w:p>
        </w:tc>
        <w:tc>
          <w:tcPr>
            <w:tcW w:w="1979" w:type="dxa"/>
          </w:tcPr>
          <w:p w14:paraId="4F0E09DE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Resistant – Susceptible</w:t>
            </w:r>
          </w:p>
        </w:tc>
        <w:tc>
          <w:tcPr>
            <w:tcW w:w="1475" w:type="dxa"/>
          </w:tcPr>
          <w:p w14:paraId="689D69C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0.581</w:t>
            </w:r>
          </w:p>
        </w:tc>
        <w:tc>
          <w:tcPr>
            <w:tcW w:w="1486" w:type="dxa"/>
          </w:tcPr>
          <w:p w14:paraId="79EFF93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  <w:tc>
          <w:tcPr>
            <w:tcW w:w="1517" w:type="dxa"/>
          </w:tcPr>
          <w:p w14:paraId="0638B1D7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4.36</w:t>
            </w:r>
          </w:p>
        </w:tc>
        <w:tc>
          <w:tcPr>
            <w:tcW w:w="1470" w:type="dxa"/>
          </w:tcPr>
          <w:p w14:paraId="480B2626" w14:textId="77777777" w:rsidR="003C335A" w:rsidRPr="003C335A" w:rsidRDefault="003C335A" w:rsidP="008850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0.0004</w:t>
            </w:r>
          </w:p>
        </w:tc>
      </w:tr>
      <w:tr w:rsidR="003C335A" w:rsidRPr="00383F0B" w14:paraId="3FA76CF0" w14:textId="77777777" w:rsidTr="00885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3" w:type="dxa"/>
          </w:tcPr>
          <w:p w14:paraId="57EB39C2" w14:textId="77777777" w:rsidR="003C335A" w:rsidRPr="003C335A" w:rsidRDefault="003C335A" w:rsidP="008850CD">
            <w:pPr>
              <w:spacing w:line="36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Both</w:t>
            </w:r>
          </w:p>
        </w:tc>
        <w:tc>
          <w:tcPr>
            <w:tcW w:w="1979" w:type="dxa"/>
          </w:tcPr>
          <w:p w14:paraId="7613ACB4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Single Resistant - Susceptible</w:t>
            </w:r>
          </w:p>
        </w:tc>
        <w:tc>
          <w:tcPr>
            <w:tcW w:w="1475" w:type="dxa"/>
          </w:tcPr>
          <w:p w14:paraId="6BD55E70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1486" w:type="dxa"/>
          </w:tcPr>
          <w:p w14:paraId="7394E200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0.162</w:t>
            </w:r>
          </w:p>
        </w:tc>
        <w:tc>
          <w:tcPr>
            <w:tcW w:w="1517" w:type="dxa"/>
          </w:tcPr>
          <w:p w14:paraId="31AF08D2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sz w:val="24"/>
                <w:szCs w:val="24"/>
              </w:rPr>
              <w:t>3.067</w:t>
            </w:r>
          </w:p>
        </w:tc>
        <w:tc>
          <w:tcPr>
            <w:tcW w:w="1470" w:type="dxa"/>
          </w:tcPr>
          <w:p w14:paraId="22F22CA5" w14:textId="77777777" w:rsidR="003C335A" w:rsidRPr="003C335A" w:rsidRDefault="003C335A" w:rsidP="008850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0.0119</w:t>
            </w:r>
          </w:p>
        </w:tc>
      </w:tr>
    </w:tbl>
    <w:p w14:paraId="090E4CFD" w14:textId="77777777" w:rsidR="00F313C7" w:rsidRDefault="003C335A"/>
    <w:sectPr w:rsidR="00F313C7" w:rsidSect="00385F7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5A"/>
    <w:rsid w:val="000A6366"/>
    <w:rsid w:val="00385F70"/>
    <w:rsid w:val="003C335A"/>
    <w:rsid w:val="0056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BF501"/>
  <w15:chartTrackingRefBased/>
  <w15:docId w15:val="{9FE63929-2E25-F448-B336-F11C817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3C335A"/>
    <w:rPr>
      <w:rFonts w:ascii="Arial" w:eastAsia="Arial" w:hAnsi="Arial" w:cs="Arial"/>
      <w:sz w:val="22"/>
      <w:szCs w:val="22"/>
      <w:lang w:val="en" w:eastAsia="en-GB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Castledine, Meaghan</dc:creator>
  <cp:keywords/>
  <dc:description/>
  <cp:lastModifiedBy>Castledine, Meaghan</cp:lastModifiedBy>
  <cp:revision>1</cp:revision>
  <dcterms:created xsi:type="dcterms:W3CDTF">2022-02-03T13:56:00Z</dcterms:created>
  <dcterms:modified xsi:type="dcterms:W3CDTF">2022-02-03T13:57:00Z</dcterms:modified>
</cp:coreProperties>
</file>