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18E7750" w:rsidR="00877644" w:rsidRPr="00B62557" w:rsidRDefault="00634CD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Sample-size estimation does not apply to the current study because we reanalyzed an existing dataset collected for other purposes (Lee &amp; Chen, 2021, </w:t>
      </w:r>
      <w:proofErr w:type="spellStart"/>
      <w:r>
        <w:rPr>
          <w:rFonts w:asciiTheme="minorHAnsi" w:hAnsiTheme="minorHAnsi"/>
          <w:sz w:val="20"/>
        </w:rPr>
        <w:t>bioRxiv</w:t>
      </w:r>
      <w:proofErr w:type="spellEnd"/>
      <w:r>
        <w:rPr>
          <w:rFonts w:asciiTheme="minorHAnsi" w:hAnsiTheme="minorHAnsi"/>
          <w:sz w:val="20"/>
        </w:rPr>
        <w:t>). In Lee &amp; Chen (2021), w</w:t>
      </w:r>
      <w:r w:rsidR="00B62557" w:rsidRPr="00B62557">
        <w:rPr>
          <w:rFonts w:asciiTheme="minorHAnsi" w:hAnsiTheme="minorHAnsi"/>
          <w:sz w:val="20"/>
        </w:rPr>
        <w:t>e recruited 21 participants for the fMRI experiment based on our prior study that showed robust event-specific neural patterns in the default mode network areas (22 participants recruited for Chen et al., 2017, Nature Neuroscience).</w:t>
      </w:r>
      <w:r>
        <w:rPr>
          <w:rFonts w:asciiTheme="minorHAnsi" w:hAnsiTheme="minorHAnsi"/>
          <w:sz w:val="20"/>
        </w:rPr>
        <w:t xml:space="preserve"> The number of participants </w:t>
      </w:r>
      <w:r w:rsidR="009F3FF2">
        <w:rPr>
          <w:rFonts w:asciiTheme="minorHAnsi" w:hAnsiTheme="minorHAnsi"/>
          <w:sz w:val="20"/>
        </w:rPr>
        <w:t xml:space="preserve">included in the current study </w:t>
      </w:r>
      <w:r>
        <w:rPr>
          <w:rFonts w:asciiTheme="minorHAnsi" w:hAnsiTheme="minorHAnsi"/>
          <w:sz w:val="20"/>
        </w:rPr>
        <w:t>can be found in the “Participants” subsection of the “Materials and Methods” section. We also cited the Lee &amp; Chen (2021) study in the first paragraph of the “Mate</w:t>
      </w:r>
      <w:bookmarkStart w:id="0" w:name="_GoBack"/>
      <w:bookmarkEnd w:id="0"/>
      <w:r>
        <w:rPr>
          <w:rFonts w:asciiTheme="minorHAnsi" w:hAnsiTheme="minorHAnsi"/>
          <w:sz w:val="20"/>
        </w:rPr>
        <w:t>rials and Methods”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F9A6AD8" w:rsidR="00B330BD" w:rsidRPr="001D00BE" w:rsidRDefault="00227CA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</w:rPr>
      </w:pPr>
      <w:r w:rsidRPr="001D00BE">
        <w:rPr>
          <w:rFonts w:asciiTheme="minorHAnsi" w:hAnsiTheme="minorHAnsi"/>
          <w:sz w:val="21"/>
        </w:rPr>
        <w:t>Replication</w:t>
      </w:r>
      <w:r w:rsidR="001D00BE" w:rsidRPr="001D00BE">
        <w:rPr>
          <w:rFonts w:asciiTheme="minorHAnsi" w:hAnsiTheme="minorHAnsi"/>
          <w:sz w:val="21"/>
        </w:rPr>
        <w:t xml:space="preserve"> does not apply to the current study because the current study analyzed </w:t>
      </w:r>
      <w:r w:rsidR="00B014BC">
        <w:rPr>
          <w:rFonts w:asciiTheme="minorHAnsi" w:hAnsiTheme="minorHAnsi"/>
          <w:sz w:val="21"/>
        </w:rPr>
        <w:t>only one dataset from a single</w:t>
      </w:r>
      <w:r w:rsidR="001D00BE">
        <w:rPr>
          <w:rFonts w:asciiTheme="minorHAnsi" w:hAnsiTheme="minorHAnsi"/>
          <w:sz w:val="21"/>
        </w:rPr>
        <w:t xml:space="preserve"> </w:t>
      </w:r>
      <w:r w:rsidR="001D00BE" w:rsidRPr="001D00BE">
        <w:rPr>
          <w:rFonts w:asciiTheme="minorHAnsi" w:hAnsiTheme="minorHAnsi"/>
          <w:sz w:val="21"/>
        </w:rPr>
        <w:t>experiment.</w:t>
      </w:r>
      <w:r w:rsidR="001D00BE">
        <w:rPr>
          <w:rFonts w:asciiTheme="minorHAnsi" w:hAnsiTheme="minorHAnsi"/>
          <w:sz w:val="21"/>
        </w:rPr>
        <w:t xml:space="preserve"> As for data exclusion, we excluded six participants due to excessive motion during </w:t>
      </w:r>
      <w:r w:rsidR="002A5FD8">
        <w:rPr>
          <w:rFonts w:asciiTheme="minorHAnsi" w:hAnsiTheme="minorHAnsi"/>
          <w:sz w:val="21"/>
        </w:rPr>
        <w:t>f</w:t>
      </w:r>
      <w:r w:rsidR="001D00BE">
        <w:rPr>
          <w:rFonts w:asciiTheme="minorHAnsi" w:hAnsiTheme="minorHAnsi"/>
          <w:sz w:val="21"/>
        </w:rPr>
        <w:t xml:space="preserve">MRI scanning. This information is provided in the </w:t>
      </w:r>
      <w:r w:rsidR="001D00BE">
        <w:rPr>
          <w:rFonts w:asciiTheme="minorHAnsi" w:hAnsiTheme="minorHAnsi"/>
          <w:sz w:val="20"/>
        </w:rPr>
        <w:t>“Participants” subsection of the “Materials and Methods”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370B2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</w:t>
      </w:r>
      <w:r w:rsidRPr="005370B2">
        <w:rPr>
          <w:rFonts w:asciiTheme="minorHAnsi" w:hAnsiTheme="minorHAnsi"/>
          <w:sz w:val="22"/>
          <w:szCs w:val="22"/>
          <w:lang w:val="en-GB"/>
        </w:rPr>
        <w:t>figure legend</w:t>
      </w:r>
      <w:r w:rsidR="00877644" w:rsidRPr="005370B2">
        <w:rPr>
          <w:rFonts w:asciiTheme="minorHAnsi" w:hAnsiTheme="minorHAnsi"/>
          <w:sz w:val="22"/>
          <w:szCs w:val="22"/>
          <w:lang w:val="en-GB"/>
        </w:rPr>
        <w:t>s</w:t>
      </w:r>
      <w:r w:rsidRPr="005370B2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370B2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370B2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6726243" w:rsidR="0015519A" w:rsidRPr="00FC262B" w:rsidRDefault="00220AA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5370B2">
        <w:rPr>
          <w:rFonts w:asciiTheme="minorHAnsi" w:hAnsiTheme="minorHAnsi"/>
          <w:sz w:val="20"/>
          <w:szCs w:val="20"/>
        </w:rPr>
        <w:t>The statistical tests used</w:t>
      </w:r>
      <w:r w:rsidR="00A00D7F" w:rsidRPr="005370B2">
        <w:rPr>
          <w:rFonts w:asciiTheme="minorHAnsi" w:hAnsiTheme="minorHAnsi"/>
          <w:sz w:val="20"/>
          <w:szCs w:val="20"/>
        </w:rPr>
        <w:t xml:space="preserve"> are described in detail throughout the “Materials and Methods” section. We visualized raw data from individual participants when we used bar graphs</w:t>
      </w:r>
      <w:r w:rsidR="00A53472" w:rsidRPr="005370B2">
        <w:rPr>
          <w:rFonts w:asciiTheme="minorHAnsi" w:hAnsiTheme="minorHAnsi"/>
          <w:sz w:val="20"/>
          <w:szCs w:val="20"/>
        </w:rPr>
        <w:t xml:space="preserve"> (Figure 3C, Figure 3-figure </w:t>
      </w:r>
      <w:r w:rsidR="00A00D7F" w:rsidRPr="005370B2">
        <w:rPr>
          <w:rFonts w:asciiTheme="minorHAnsi" w:hAnsiTheme="minorHAnsi"/>
          <w:sz w:val="20"/>
          <w:szCs w:val="20"/>
        </w:rPr>
        <w:t>supplement</w:t>
      </w:r>
      <w:r w:rsidR="005370B2" w:rsidRPr="005370B2">
        <w:rPr>
          <w:rFonts w:asciiTheme="minorHAnsi" w:hAnsiTheme="minorHAnsi"/>
          <w:sz w:val="20"/>
          <w:szCs w:val="20"/>
        </w:rPr>
        <w:t>s</w:t>
      </w:r>
      <w:r w:rsidR="00A00D7F" w:rsidRPr="005370B2">
        <w:rPr>
          <w:rFonts w:asciiTheme="minorHAnsi" w:hAnsiTheme="minorHAnsi"/>
          <w:sz w:val="20"/>
          <w:szCs w:val="20"/>
        </w:rPr>
        <w:t xml:space="preserve"> 2C</w:t>
      </w:r>
      <w:r w:rsidR="005370B2" w:rsidRPr="005370B2">
        <w:rPr>
          <w:rFonts w:asciiTheme="minorHAnsi" w:hAnsiTheme="minorHAnsi"/>
          <w:sz w:val="20"/>
          <w:szCs w:val="20"/>
        </w:rPr>
        <w:t xml:space="preserve"> &amp;</w:t>
      </w:r>
      <w:r w:rsidR="00A53472" w:rsidRPr="005370B2">
        <w:rPr>
          <w:rFonts w:asciiTheme="minorHAnsi" w:hAnsiTheme="minorHAnsi"/>
          <w:sz w:val="20"/>
          <w:szCs w:val="20"/>
        </w:rPr>
        <w:t xml:space="preserve"> 3, </w:t>
      </w:r>
      <w:r w:rsidR="005370B2" w:rsidRPr="005370B2">
        <w:rPr>
          <w:rFonts w:asciiTheme="minorHAnsi" w:hAnsiTheme="minorHAnsi"/>
          <w:sz w:val="20"/>
          <w:szCs w:val="20"/>
        </w:rPr>
        <w:t xml:space="preserve">Figure 4, </w:t>
      </w:r>
      <w:r w:rsidR="005370B2" w:rsidRPr="005370B2">
        <w:rPr>
          <w:rFonts w:asciiTheme="minorHAnsi" w:hAnsiTheme="minorHAnsi"/>
          <w:sz w:val="20"/>
          <w:szCs w:val="20"/>
        </w:rPr>
        <w:t xml:space="preserve">Figure 4-figure </w:t>
      </w:r>
      <w:r w:rsidR="00A00D7F" w:rsidRPr="005370B2">
        <w:rPr>
          <w:rFonts w:asciiTheme="minorHAnsi" w:hAnsiTheme="minorHAnsi"/>
          <w:sz w:val="20"/>
          <w:szCs w:val="20"/>
        </w:rPr>
        <w:t xml:space="preserve">supplement </w:t>
      </w:r>
      <w:r w:rsidR="005370B2" w:rsidRPr="005370B2">
        <w:rPr>
          <w:rFonts w:asciiTheme="minorHAnsi" w:hAnsiTheme="minorHAnsi"/>
          <w:sz w:val="20"/>
          <w:szCs w:val="20"/>
        </w:rPr>
        <w:t xml:space="preserve">1 &amp; </w:t>
      </w:r>
      <w:r w:rsidR="00A00D7F" w:rsidRPr="005370B2">
        <w:rPr>
          <w:rFonts w:asciiTheme="minorHAnsi" w:hAnsiTheme="minorHAnsi"/>
          <w:sz w:val="20"/>
          <w:szCs w:val="20"/>
        </w:rPr>
        <w:t>2</w:t>
      </w:r>
      <w:r w:rsidR="005370B2" w:rsidRPr="005370B2">
        <w:rPr>
          <w:rFonts w:asciiTheme="minorHAnsi" w:hAnsiTheme="minorHAnsi"/>
          <w:sz w:val="20"/>
          <w:szCs w:val="20"/>
        </w:rPr>
        <w:t>A, Figure 5, Figure 5-figure supplement 2</w:t>
      </w:r>
      <w:r w:rsidR="00A00D7F" w:rsidRPr="005370B2">
        <w:rPr>
          <w:rFonts w:asciiTheme="minorHAnsi" w:hAnsiTheme="minorHAnsi"/>
          <w:sz w:val="20"/>
          <w:szCs w:val="20"/>
        </w:rPr>
        <w:t xml:space="preserve">). We also visualized raw activation maps for individual participants in Figure 3B, Figure 3 supplement 1, and Figure </w:t>
      </w:r>
      <w:r w:rsidR="00B71FB0" w:rsidRPr="005370B2">
        <w:rPr>
          <w:rFonts w:asciiTheme="minorHAnsi" w:hAnsiTheme="minorHAnsi"/>
          <w:sz w:val="20"/>
          <w:szCs w:val="20"/>
        </w:rPr>
        <w:t>3 supplement 2B</w:t>
      </w:r>
      <w:r w:rsidR="00A00D7F" w:rsidRPr="005370B2">
        <w:rPr>
          <w:rFonts w:asciiTheme="minorHAnsi" w:hAnsiTheme="minorHAnsi"/>
          <w:sz w:val="20"/>
          <w:szCs w:val="20"/>
        </w:rPr>
        <w:t xml:space="preserve">. </w:t>
      </w:r>
      <w:r w:rsidR="0070399E" w:rsidRPr="005370B2">
        <w:rPr>
          <w:rFonts w:asciiTheme="minorHAnsi" w:hAnsiTheme="minorHAnsi"/>
          <w:sz w:val="20"/>
          <w:szCs w:val="20"/>
        </w:rPr>
        <w:t xml:space="preserve">The exact value of N, which </w:t>
      </w:r>
      <w:r w:rsidR="00B662F7" w:rsidRPr="005370B2">
        <w:rPr>
          <w:rFonts w:asciiTheme="minorHAnsi" w:hAnsiTheme="minorHAnsi"/>
          <w:sz w:val="20"/>
          <w:szCs w:val="20"/>
        </w:rPr>
        <w:t>wa</w:t>
      </w:r>
      <w:r w:rsidR="0070399E" w:rsidRPr="005370B2">
        <w:rPr>
          <w:rFonts w:asciiTheme="minorHAnsi" w:hAnsiTheme="minorHAnsi"/>
          <w:sz w:val="20"/>
          <w:szCs w:val="20"/>
        </w:rPr>
        <w:t>s consistent across all analyses, is provided in the “Participants” subsection of the “Materials and Methods” section.</w:t>
      </w:r>
      <w:r w:rsidRPr="005370B2">
        <w:rPr>
          <w:rFonts w:asciiTheme="minorHAnsi" w:hAnsiTheme="minorHAnsi"/>
          <w:sz w:val="20"/>
          <w:szCs w:val="20"/>
        </w:rPr>
        <w:t xml:space="preserve"> </w:t>
      </w:r>
      <w:r w:rsidR="002C5DA1" w:rsidRPr="005370B2">
        <w:rPr>
          <w:rFonts w:asciiTheme="minorHAnsi" w:hAnsiTheme="minorHAnsi"/>
          <w:sz w:val="20"/>
          <w:szCs w:val="20"/>
        </w:rPr>
        <w:t>We reported the methods of multiple comparisons correction (</w:t>
      </w:r>
      <w:r w:rsidR="005370B2" w:rsidRPr="005370B2">
        <w:rPr>
          <w:rFonts w:asciiTheme="minorHAnsi" w:hAnsiTheme="minorHAnsi"/>
          <w:sz w:val="20"/>
          <w:szCs w:val="20"/>
        </w:rPr>
        <w:t xml:space="preserve">FDR correction following the </w:t>
      </w:r>
      <w:proofErr w:type="spellStart"/>
      <w:r w:rsidR="005370B2" w:rsidRPr="005370B2">
        <w:rPr>
          <w:rFonts w:asciiTheme="minorHAnsi" w:hAnsiTheme="minorHAnsi"/>
          <w:sz w:val="20"/>
          <w:szCs w:val="20"/>
        </w:rPr>
        <w:t>Benjamini</w:t>
      </w:r>
      <w:proofErr w:type="spellEnd"/>
      <w:r w:rsidR="005370B2" w:rsidRPr="005370B2">
        <w:rPr>
          <w:rFonts w:asciiTheme="minorHAnsi" w:hAnsiTheme="minorHAnsi"/>
          <w:sz w:val="20"/>
          <w:szCs w:val="20"/>
        </w:rPr>
        <w:t xml:space="preserve">-Hochberg procedure for the whole-brain univariate analysis, and </w:t>
      </w:r>
      <w:r w:rsidR="002C5DA1" w:rsidRPr="005370B2">
        <w:rPr>
          <w:rFonts w:asciiTheme="minorHAnsi" w:hAnsiTheme="minorHAnsi"/>
          <w:sz w:val="20"/>
          <w:szCs w:val="20"/>
        </w:rPr>
        <w:t>Bonferroni correction</w:t>
      </w:r>
      <w:r w:rsidR="005370B2" w:rsidRPr="005370B2">
        <w:rPr>
          <w:rFonts w:asciiTheme="minorHAnsi" w:hAnsiTheme="minorHAnsi"/>
          <w:sz w:val="20"/>
          <w:szCs w:val="20"/>
        </w:rPr>
        <w:t xml:space="preserve"> for all other analyses</w:t>
      </w:r>
      <w:r w:rsidR="002C5DA1" w:rsidRPr="005370B2">
        <w:rPr>
          <w:rFonts w:asciiTheme="minorHAnsi" w:hAnsiTheme="minorHAnsi"/>
          <w:sz w:val="20"/>
          <w:szCs w:val="20"/>
        </w:rPr>
        <w:t xml:space="preserve">), dispersion and precision measures, </w:t>
      </w:r>
      <w:r w:rsidR="00FC262B" w:rsidRPr="005370B2">
        <w:rPr>
          <w:rFonts w:asciiTheme="minorHAnsi" w:hAnsiTheme="minorHAnsi"/>
          <w:sz w:val="20"/>
          <w:szCs w:val="20"/>
        </w:rPr>
        <w:t xml:space="preserve">Cohen’s </w:t>
      </w:r>
      <w:proofErr w:type="spellStart"/>
      <w:r w:rsidR="00FC262B" w:rsidRPr="005370B2">
        <w:rPr>
          <w:rFonts w:asciiTheme="minorHAnsi" w:hAnsiTheme="minorHAnsi"/>
          <w:sz w:val="20"/>
          <w:szCs w:val="20"/>
        </w:rPr>
        <w:t>d</w:t>
      </w:r>
      <w:r w:rsidR="00FC262B" w:rsidRPr="005370B2">
        <w:rPr>
          <w:rFonts w:asciiTheme="minorHAnsi" w:hAnsiTheme="minorHAnsi"/>
          <w:sz w:val="20"/>
          <w:szCs w:val="20"/>
          <w:vertAlign w:val="subscript"/>
        </w:rPr>
        <w:t>z</w:t>
      </w:r>
      <w:proofErr w:type="spellEnd"/>
      <w:r w:rsidR="00FC262B" w:rsidRPr="005370B2">
        <w:rPr>
          <w:rFonts w:asciiTheme="minorHAnsi" w:hAnsiTheme="minorHAnsi"/>
          <w:sz w:val="20"/>
          <w:szCs w:val="20"/>
        </w:rPr>
        <w:t xml:space="preserve">, </w:t>
      </w:r>
      <w:r w:rsidR="006B0052" w:rsidRPr="005370B2">
        <w:rPr>
          <w:rFonts w:asciiTheme="minorHAnsi" w:hAnsiTheme="minorHAnsi"/>
          <w:sz w:val="20"/>
          <w:szCs w:val="20"/>
        </w:rPr>
        <w:t xml:space="preserve">95% confidence intervals, </w:t>
      </w:r>
      <w:r w:rsidR="009E2439" w:rsidRPr="005370B2">
        <w:rPr>
          <w:rFonts w:asciiTheme="minorHAnsi" w:hAnsiTheme="minorHAnsi"/>
          <w:sz w:val="20"/>
          <w:szCs w:val="20"/>
        </w:rPr>
        <w:t xml:space="preserve">and exact p-values </w:t>
      </w:r>
      <w:r w:rsidR="006079B4" w:rsidRPr="005370B2">
        <w:rPr>
          <w:rFonts w:asciiTheme="minorHAnsi" w:hAnsiTheme="minorHAnsi"/>
          <w:sz w:val="20"/>
          <w:szCs w:val="20"/>
        </w:rPr>
        <w:t xml:space="preserve">(if </w:t>
      </w:r>
      <w:r w:rsidR="00137014" w:rsidRPr="005370B2">
        <w:rPr>
          <w:rFonts w:asciiTheme="minorHAnsi" w:hAnsiTheme="minorHAnsi"/>
          <w:sz w:val="20"/>
          <w:szCs w:val="20"/>
        </w:rPr>
        <w:t>not smaller than .001</w:t>
      </w:r>
      <w:r w:rsidR="006079B4" w:rsidRPr="005370B2">
        <w:rPr>
          <w:rFonts w:asciiTheme="minorHAnsi" w:hAnsiTheme="minorHAnsi"/>
          <w:sz w:val="20"/>
          <w:szCs w:val="20"/>
        </w:rPr>
        <w:t>)</w:t>
      </w:r>
      <w:r w:rsidR="009E2439" w:rsidRPr="005370B2">
        <w:rPr>
          <w:rFonts w:asciiTheme="minorHAnsi" w:hAnsiTheme="minorHAnsi"/>
          <w:sz w:val="20"/>
          <w:szCs w:val="20"/>
        </w:rPr>
        <w:t xml:space="preserve"> throughout the “Results and Discussion” section and all </w:t>
      </w:r>
      <w:r w:rsidR="00C24F42" w:rsidRPr="005370B2">
        <w:rPr>
          <w:rFonts w:asciiTheme="minorHAnsi" w:hAnsiTheme="minorHAnsi"/>
          <w:sz w:val="20"/>
          <w:szCs w:val="20"/>
        </w:rPr>
        <w:t xml:space="preserve">applicable </w:t>
      </w:r>
      <w:r w:rsidR="009E2439" w:rsidRPr="005370B2">
        <w:rPr>
          <w:rFonts w:asciiTheme="minorHAnsi" w:hAnsiTheme="minorHAnsi"/>
          <w:sz w:val="20"/>
          <w:szCs w:val="20"/>
        </w:rPr>
        <w:t>figure captions.</w:t>
      </w:r>
      <w:r w:rsidR="009E2439">
        <w:rPr>
          <w:rFonts w:asciiTheme="minorHAnsi" w:hAnsiTheme="minorHAnsi"/>
          <w:sz w:val="20"/>
          <w:szCs w:val="20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7BE6977" w:rsidR="00BC3CCE" w:rsidRPr="00BE66ED" w:rsidRDefault="00BE66E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2"/>
        </w:rPr>
      </w:pPr>
      <w:r w:rsidRPr="00BE66ED">
        <w:rPr>
          <w:rFonts w:asciiTheme="minorHAnsi" w:hAnsiTheme="minorHAnsi"/>
          <w:sz w:val="20"/>
          <w:szCs w:val="22"/>
        </w:rPr>
        <w:t>Group allocation does not apply to the current s</w:t>
      </w:r>
      <w:r w:rsidR="00CE68A0">
        <w:rPr>
          <w:rFonts w:asciiTheme="minorHAnsi" w:hAnsiTheme="minorHAnsi"/>
          <w:sz w:val="20"/>
          <w:szCs w:val="22"/>
        </w:rPr>
        <w:t xml:space="preserve">tudy because there was only one </w:t>
      </w:r>
      <w:r w:rsidRPr="00BE66ED">
        <w:rPr>
          <w:rFonts w:asciiTheme="minorHAnsi" w:hAnsiTheme="minorHAnsi"/>
          <w:sz w:val="20"/>
          <w:szCs w:val="22"/>
        </w:rPr>
        <w:t>group/condition.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3B6E60A6" w14:textId="350D0EF3" w:rsidR="00BC3CCE" w:rsidRPr="00B9471C" w:rsidRDefault="00482A0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2"/>
        </w:rPr>
      </w:pPr>
      <w:r w:rsidRPr="00482A0A">
        <w:rPr>
          <w:rFonts w:asciiTheme="minorHAnsi" w:hAnsiTheme="minorHAnsi"/>
          <w:sz w:val="20"/>
          <w:szCs w:val="22"/>
        </w:rPr>
        <w:t>Source data files have been provided for Figure 1-figure supplement 3, Figure 3, Figure 3-figure supplements 2, 3, &amp; 4, Figure 4, Figure 4-figure supplements 1 &amp; 2, Figure 5, and Figure 5-figure supplements 1 &amp; 2.</w:t>
      </w:r>
      <w:r>
        <w:rPr>
          <w:rFonts w:asciiTheme="minorHAnsi" w:hAnsiTheme="minorHAnsi"/>
          <w:sz w:val="20"/>
          <w:szCs w:val="22"/>
        </w:rPr>
        <w:t xml:space="preserve"> </w:t>
      </w:r>
      <w:r w:rsidRPr="00482A0A">
        <w:rPr>
          <w:rFonts w:asciiTheme="minorHAnsi" w:hAnsiTheme="minorHAnsi"/>
          <w:sz w:val="20"/>
          <w:szCs w:val="22"/>
        </w:rPr>
        <w:t xml:space="preserve">The </w:t>
      </w:r>
      <w:r>
        <w:rPr>
          <w:rFonts w:asciiTheme="minorHAnsi" w:hAnsiTheme="minorHAnsi"/>
          <w:sz w:val="20"/>
          <w:szCs w:val="22"/>
        </w:rPr>
        <w:t xml:space="preserve">raw </w:t>
      </w:r>
      <w:r w:rsidRPr="00482A0A">
        <w:rPr>
          <w:rFonts w:asciiTheme="minorHAnsi" w:hAnsiTheme="minorHAnsi"/>
          <w:sz w:val="20"/>
          <w:szCs w:val="22"/>
        </w:rPr>
        <w:t xml:space="preserve">neuroimaging and behavioral data are publicly available via </w:t>
      </w:r>
      <w:proofErr w:type="spellStart"/>
      <w:r w:rsidRPr="00482A0A">
        <w:rPr>
          <w:rFonts w:asciiTheme="minorHAnsi" w:hAnsiTheme="minorHAnsi"/>
          <w:sz w:val="20"/>
          <w:szCs w:val="22"/>
        </w:rPr>
        <w:t>OpenNeuro</w:t>
      </w:r>
      <w:proofErr w:type="spellEnd"/>
      <w:r w:rsidRPr="00482A0A">
        <w:rPr>
          <w:rFonts w:asciiTheme="minorHAnsi" w:hAnsiTheme="minorHAnsi"/>
          <w:sz w:val="20"/>
          <w:szCs w:val="22"/>
        </w:rPr>
        <w:t xml:space="preserve"> (https://doi.org/10.18112/openneuro.ds004042.v1.0.0).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815DC" w14:textId="77777777" w:rsidR="00B240D6" w:rsidRDefault="00B240D6" w:rsidP="004215FE">
      <w:r>
        <w:separator/>
      </w:r>
    </w:p>
  </w:endnote>
  <w:endnote w:type="continuationSeparator" w:id="0">
    <w:p w14:paraId="6332E430" w14:textId="77777777" w:rsidR="00B240D6" w:rsidRDefault="00B240D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370B2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6051B" w14:textId="77777777" w:rsidR="00B240D6" w:rsidRDefault="00B240D6" w:rsidP="004215FE">
      <w:r>
        <w:separator/>
      </w:r>
    </w:p>
  </w:footnote>
  <w:footnote w:type="continuationSeparator" w:id="0">
    <w:p w14:paraId="1B50A776" w14:textId="77777777" w:rsidR="00B240D6" w:rsidRDefault="00B240D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TW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316F6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7014"/>
    <w:rsid w:val="00146DE9"/>
    <w:rsid w:val="0015519A"/>
    <w:rsid w:val="001618D5"/>
    <w:rsid w:val="00175192"/>
    <w:rsid w:val="001D00BE"/>
    <w:rsid w:val="001E1D59"/>
    <w:rsid w:val="00212F30"/>
    <w:rsid w:val="00217B9E"/>
    <w:rsid w:val="00220AAD"/>
    <w:rsid w:val="00227CA3"/>
    <w:rsid w:val="002336C6"/>
    <w:rsid w:val="00241081"/>
    <w:rsid w:val="00266462"/>
    <w:rsid w:val="002A068D"/>
    <w:rsid w:val="002A0ED1"/>
    <w:rsid w:val="002A20E9"/>
    <w:rsid w:val="002A5FD8"/>
    <w:rsid w:val="002A7487"/>
    <w:rsid w:val="002C5DA1"/>
    <w:rsid w:val="00307F5D"/>
    <w:rsid w:val="003248ED"/>
    <w:rsid w:val="00334E49"/>
    <w:rsid w:val="00370080"/>
    <w:rsid w:val="003A2302"/>
    <w:rsid w:val="003F19A6"/>
    <w:rsid w:val="003F267B"/>
    <w:rsid w:val="00402ADD"/>
    <w:rsid w:val="00406FF4"/>
    <w:rsid w:val="0041682E"/>
    <w:rsid w:val="004215FE"/>
    <w:rsid w:val="004242DB"/>
    <w:rsid w:val="00425482"/>
    <w:rsid w:val="00426FD0"/>
    <w:rsid w:val="00441726"/>
    <w:rsid w:val="004505C5"/>
    <w:rsid w:val="00451B01"/>
    <w:rsid w:val="00455849"/>
    <w:rsid w:val="00471732"/>
    <w:rsid w:val="00482A0A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70B2"/>
    <w:rsid w:val="00537C74"/>
    <w:rsid w:val="00550F13"/>
    <w:rsid w:val="005530AE"/>
    <w:rsid w:val="00555F44"/>
    <w:rsid w:val="00566103"/>
    <w:rsid w:val="005B0A15"/>
    <w:rsid w:val="005E79E7"/>
    <w:rsid w:val="00605A12"/>
    <w:rsid w:val="006079B4"/>
    <w:rsid w:val="00634AC7"/>
    <w:rsid w:val="00634CDB"/>
    <w:rsid w:val="00657587"/>
    <w:rsid w:val="00661DCC"/>
    <w:rsid w:val="00672545"/>
    <w:rsid w:val="00685CCF"/>
    <w:rsid w:val="006A632B"/>
    <w:rsid w:val="006B0052"/>
    <w:rsid w:val="006C06F5"/>
    <w:rsid w:val="006C7BC3"/>
    <w:rsid w:val="006E1D09"/>
    <w:rsid w:val="006E4A6C"/>
    <w:rsid w:val="006E6B2A"/>
    <w:rsid w:val="00700103"/>
    <w:rsid w:val="0070399E"/>
    <w:rsid w:val="007137E1"/>
    <w:rsid w:val="00753F54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1DC1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2439"/>
    <w:rsid w:val="009E6ACE"/>
    <w:rsid w:val="009E7B13"/>
    <w:rsid w:val="009F3FF2"/>
    <w:rsid w:val="00A00D7F"/>
    <w:rsid w:val="00A11EC6"/>
    <w:rsid w:val="00A131BD"/>
    <w:rsid w:val="00A32E20"/>
    <w:rsid w:val="00A53472"/>
    <w:rsid w:val="00A5368C"/>
    <w:rsid w:val="00A62B52"/>
    <w:rsid w:val="00A84B3E"/>
    <w:rsid w:val="00AB5612"/>
    <w:rsid w:val="00AC49AA"/>
    <w:rsid w:val="00AD7A8F"/>
    <w:rsid w:val="00AE7C75"/>
    <w:rsid w:val="00AF5736"/>
    <w:rsid w:val="00B014BC"/>
    <w:rsid w:val="00B124CC"/>
    <w:rsid w:val="00B17836"/>
    <w:rsid w:val="00B240D6"/>
    <w:rsid w:val="00B24C80"/>
    <w:rsid w:val="00B25462"/>
    <w:rsid w:val="00B330BD"/>
    <w:rsid w:val="00B4292F"/>
    <w:rsid w:val="00B57E8A"/>
    <w:rsid w:val="00B62557"/>
    <w:rsid w:val="00B64119"/>
    <w:rsid w:val="00B662F7"/>
    <w:rsid w:val="00B71FB0"/>
    <w:rsid w:val="00B9471C"/>
    <w:rsid w:val="00B94C5D"/>
    <w:rsid w:val="00BA4D1B"/>
    <w:rsid w:val="00BA5BB7"/>
    <w:rsid w:val="00BB00D0"/>
    <w:rsid w:val="00BB55EC"/>
    <w:rsid w:val="00BC3CCE"/>
    <w:rsid w:val="00BE66ED"/>
    <w:rsid w:val="00C1184B"/>
    <w:rsid w:val="00C21D14"/>
    <w:rsid w:val="00C24CF7"/>
    <w:rsid w:val="00C24F42"/>
    <w:rsid w:val="00C42ECB"/>
    <w:rsid w:val="00C52A77"/>
    <w:rsid w:val="00C820B0"/>
    <w:rsid w:val="00CC6EF3"/>
    <w:rsid w:val="00CD6AEC"/>
    <w:rsid w:val="00CE6849"/>
    <w:rsid w:val="00CE68A0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46F6"/>
    <w:rsid w:val="00E234CA"/>
    <w:rsid w:val="00E41364"/>
    <w:rsid w:val="00E546DF"/>
    <w:rsid w:val="00E61AB4"/>
    <w:rsid w:val="00E70517"/>
    <w:rsid w:val="00E870D1"/>
    <w:rsid w:val="00ED346E"/>
    <w:rsid w:val="00EE3CA6"/>
    <w:rsid w:val="00EF7423"/>
    <w:rsid w:val="00F27DEC"/>
    <w:rsid w:val="00F3344F"/>
    <w:rsid w:val="00F60CF4"/>
    <w:rsid w:val="00FC1F40"/>
    <w:rsid w:val="00FC262B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1E0A44-BB1B-984B-9A6D-4D874653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989</Words>
  <Characters>5905</Characters>
  <Application>Microsoft Macintosh Word</Application>
  <DocSecurity>0</DocSecurity>
  <Lines>89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6877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Lee</cp:lastModifiedBy>
  <cp:revision>52</cp:revision>
  <dcterms:created xsi:type="dcterms:W3CDTF">2017-06-13T14:43:00Z</dcterms:created>
  <dcterms:modified xsi:type="dcterms:W3CDTF">2022-05-07T00:59:00Z</dcterms:modified>
</cp:coreProperties>
</file>