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r w:rsidRPr="00505C51">
          <w:rPr>
            <w:rStyle w:val="Hyperlink"/>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2BF21E0F" w14:textId="77777777" w:rsidR="00CA32D2" w:rsidRPr="00CA32D2" w:rsidRDefault="00AA1F4A" w:rsidP="00CA32D2">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CA32D2">
        <w:rPr>
          <w:rFonts w:asciiTheme="minorHAnsi" w:hAnsiTheme="minorHAnsi"/>
          <w:sz w:val="22"/>
          <w:szCs w:val="22"/>
        </w:rPr>
        <w:t>Each experiment was repeated at least 3 times.</w:t>
      </w:r>
      <w:r w:rsidR="00CA32D2" w:rsidRPr="00CA32D2">
        <w:rPr>
          <w:rFonts w:asciiTheme="minorHAnsi" w:hAnsiTheme="minorHAnsi"/>
          <w:sz w:val="22"/>
          <w:szCs w:val="22"/>
        </w:rPr>
        <w:t xml:space="preserve"> Sample selection was based on cohort sizes used in prior studies. The sample size and statistic information </w:t>
      </w:r>
      <w:r w:rsidR="00CA32D2" w:rsidRPr="00CA32D2">
        <w:rPr>
          <w:rFonts w:asciiTheme="minorHAnsi" w:hAnsiTheme="minorHAnsi" w:hint="eastAsia"/>
          <w:sz w:val="22"/>
          <w:szCs w:val="22"/>
          <w:lang w:eastAsia="zh-CN"/>
        </w:rPr>
        <w:t xml:space="preserve">were </w:t>
      </w:r>
      <w:r w:rsidR="00CA32D2" w:rsidRPr="00CA32D2">
        <w:rPr>
          <w:rFonts w:asciiTheme="minorHAnsi" w:hAnsiTheme="minorHAnsi"/>
          <w:sz w:val="22"/>
          <w:szCs w:val="22"/>
        </w:rPr>
        <w:t>described in each figure legends and “Statistical Analyses” in Materials and Methods.</w:t>
      </w:r>
    </w:p>
    <w:p w14:paraId="5070E256" w14:textId="0277EC8F"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660D9C22" w14:textId="4B2929E6" w:rsidR="00AA1F4A" w:rsidRPr="00CA32D2" w:rsidRDefault="00AA1F4A" w:rsidP="00AA1F4A">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sidRPr="00CA32D2">
        <w:rPr>
          <w:rFonts w:asciiTheme="minorHAnsi" w:hAnsiTheme="minorHAnsi"/>
          <w:sz w:val="22"/>
          <w:szCs w:val="22"/>
        </w:rPr>
        <w:t>All experiments were quantified from at least three technical replicates, that were carried out under identical conditions. All human data was replicated from at least three independent donors, most often 5. All the data obtained is represented as is without any omission. The technical details of each experiment are mentioned in materials and methods section while graphical representation is detailed in figure legends.</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D14A5AF" w14:textId="70A41AAA" w:rsidR="00AA1F4A" w:rsidRPr="00CA32D2" w:rsidRDefault="00AA1F4A" w:rsidP="00AA1F4A">
      <w:pPr>
        <w:framePr w:w="7817" w:h="1088" w:hSpace="180" w:wrap="around" w:vAnchor="text" w:hAnchor="page" w:x="1904" w:y="21"/>
        <w:pBdr>
          <w:top w:val="single" w:sz="6" w:space="1" w:color="auto"/>
          <w:left w:val="single" w:sz="6" w:space="1" w:color="auto"/>
          <w:bottom w:val="single" w:sz="6" w:space="1" w:color="auto"/>
          <w:right w:val="single" w:sz="6" w:space="1" w:color="auto"/>
        </w:pBdr>
        <w:jc w:val="both"/>
        <w:rPr>
          <w:rFonts w:asciiTheme="minorHAnsi" w:hAnsiTheme="minorHAnsi"/>
          <w:bCs/>
          <w:sz w:val="22"/>
          <w:szCs w:val="22"/>
        </w:rPr>
      </w:pPr>
      <w:r w:rsidRPr="00CA32D2">
        <w:rPr>
          <w:rFonts w:asciiTheme="minorHAnsi" w:hAnsiTheme="minorHAnsi"/>
          <w:sz w:val="22"/>
          <w:szCs w:val="22"/>
        </w:rPr>
        <w:t>Statistical tests are described in the Methods section, Figure Legends and in the Table footnotes. Statistics are reported according to the guidelines above. A minimum of three technical replicates were averaged to represent the reported values along with the standard error of mean (SEM). The statistical details are mentioned in materials and methods section.</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62A46633" w14:textId="2B584A22" w:rsidR="00AA1F4A" w:rsidRPr="00505C51" w:rsidRDefault="00AA1F4A" w:rsidP="00AA1F4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Human donors were randomized with no bias in their selection. Animals were allocated into groups according to the treatment regimens. All experiments using human NK cells are detailed in materials and methods.</w:t>
      </w:r>
    </w:p>
    <w:p w14:paraId="207649D0" w14:textId="57F194E8" w:rsidR="00AA1F4A" w:rsidRPr="00505C51" w:rsidRDefault="00AA1F4A" w:rsidP="00AA1F4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6DB0460E" w:rsidR="00FD4937" w:rsidRPr="00505C51" w:rsidRDefault="00CA32D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Source data files are uploaded for </w:t>
      </w:r>
      <w:r w:rsidR="003B08D5">
        <w:rPr>
          <w:rFonts w:asciiTheme="minorHAnsi" w:hAnsiTheme="minorHAnsi"/>
          <w:sz w:val="22"/>
          <w:szCs w:val="22"/>
        </w:rPr>
        <w:t>Figure 1. Supplemental data are provided for Figures 1-2. All data w</w:t>
      </w:r>
      <w:r w:rsidR="00524405">
        <w:rPr>
          <w:rFonts w:asciiTheme="minorHAnsi" w:hAnsiTheme="minorHAnsi"/>
          <w:sz w:val="22"/>
          <w:szCs w:val="22"/>
        </w:rPr>
        <w:t>ere</w:t>
      </w:r>
      <w:r w:rsidR="003B08D5">
        <w:rPr>
          <w:rFonts w:asciiTheme="minorHAnsi" w:hAnsiTheme="minorHAnsi"/>
          <w:sz w:val="22"/>
          <w:szCs w:val="22"/>
        </w:rPr>
        <w:t xml:space="preserve"> reported in the relevant figures without omission.</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2C035" w14:textId="77777777" w:rsidR="00A82F23" w:rsidRDefault="00A82F23">
      <w:r>
        <w:separator/>
      </w:r>
    </w:p>
  </w:endnote>
  <w:endnote w:type="continuationSeparator" w:id="0">
    <w:p w14:paraId="328E2CC1" w14:textId="77777777" w:rsidR="00A82F23" w:rsidRDefault="00A82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46399" w14:textId="77777777" w:rsidR="00A82F23" w:rsidRDefault="00A82F23">
      <w:r>
        <w:separator/>
      </w:r>
    </w:p>
  </w:footnote>
  <w:footnote w:type="continuationSeparator" w:id="0">
    <w:p w14:paraId="6524E7C1" w14:textId="77777777" w:rsidR="00A82F23" w:rsidRDefault="00A82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2567D2"/>
    <w:rsid w:val="00332DC6"/>
    <w:rsid w:val="003B08D5"/>
    <w:rsid w:val="00524405"/>
    <w:rsid w:val="00A0248A"/>
    <w:rsid w:val="00A82F23"/>
    <w:rsid w:val="00AA1F4A"/>
    <w:rsid w:val="00BE5736"/>
    <w:rsid w:val="00CA32D2"/>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875</Words>
  <Characters>4991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Sandro Matosevic</cp:lastModifiedBy>
  <cp:revision>4</cp:revision>
  <dcterms:created xsi:type="dcterms:W3CDTF">2021-09-24T02:12:00Z</dcterms:created>
  <dcterms:modified xsi:type="dcterms:W3CDTF">2021-09-24T03:06:00Z</dcterms:modified>
</cp:coreProperties>
</file>