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D1EAD46" w14:textId="07017D40" w:rsidR="00CD2534" w:rsidRPr="004F3BF6" w:rsidRDefault="00CD2534" w:rsidP="00CD253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4F3BF6">
        <w:rPr>
          <w:rFonts w:ascii="Calibri" w:hAnsi="Calibri" w:cs="Calibri"/>
          <w:sz w:val="22"/>
          <w:szCs w:val="22"/>
        </w:rPr>
        <w:t xml:space="preserve">Sample size in the context of single particle tracking analysis was determined based on the standards in the field. </w:t>
      </w:r>
      <w:r w:rsidR="00D15195">
        <w:rPr>
          <w:rFonts w:ascii="Calibri" w:hAnsi="Calibri" w:cs="Calibri"/>
          <w:sz w:val="22"/>
          <w:szCs w:val="22"/>
        </w:rPr>
        <w:t xml:space="preserve">Specific details about sample size for single molecule dwell time data and step size distributions can be found in Figure legends, Table 1, and Table 2. General </w:t>
      </w:r>
      <w:r w:rsidR="0051191E">
        <w:rPr>
          <w:rFonts w:ascii="Calibri" w:hAnsi="Calibri" w:cs="Calibri"/>
          <w:sz w:val="22"/>
          <w:szCs w:val="22"/>
        </w:rPr>
        <w:t xml:space="preserve">statements about sample size can be found </w:t>
      </w:r>
      <w:r w:rsidR="00D15195" w:rsidRPr="004F3BF6">
        <w:rPr>
          <w:rFonts w:ascii="Calibri" w:hAnsi="Calibri" w:cs="Calibri"/>
          <w:sz w:val="22"/>
          <w:szCs w:val="22"/>
        </w:rPr>
        <w:t>in the Methods section titled, “Image analysis, curve fitting, and statistics.”</w:t>
      </w:r>
    </w:p>
    <w:p w14:paraId="283305D7" w14:textId="39E8A56A" w:rsidR="00877644" w:rsidRPr="00125190" w:rsidRDefault="00CD253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E81A4E1" w:rsidR="00B330BD" w:rsidRPr="004F3BF6" w:rsidRDefault="00CD253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4F3BF6">
        <w:rPr>
          <w:rFonts w:ascii="Calibri" w:hAnsi="Calibri" w:cs="Calibri"/>
          <w:sz w:val="22"/>
          <w:szCs w:val="22"/>
        </w:rPr>
        <w:t>Biochemical assays were performed using mixture of technical and biological replicated. Specific details can be found in the Methods sections titled, “Image analysis, curve fitting, and statistics.”</w:t>
      </w:r>
      <w:r w:rsidR="004F3BF6">
        <w:rPr>
          <w:rFonts w:ascii="Calibri" w:hAnsi="Calibri" w:cs="Calibri"/>
          <w:sz w:val="22"/>
          <w:szCs w:val="22"/>
        </w:rPr>
        <w:t xml:space="preserve"> </w:t>
      </w:r>
      <w:r w:rsidRPr="004F3BF6">
        <w:rPr>
          <w:rFonts w:ascii="Calibri" w:hAnsi="Calibri" w:cs="Calibri"/>
          <w:sz w:val="22"/>
          <w:szCs w:val="22"/>
        </w:rPr>
        <w:t>See the Methods section titled</w:t>
      </w:r>
      <w:r w:rsidRPr="004F3BF6">
        <w:rPr>
          <w:rFonts w:ascii="Calibri" w:hAnsi="Calibri" w:cs="Calibri"/>
          <w:b/>
          <w:sz w:val="22"/>
          <w:szCs w:val="22"/>
        </w:rPr>
        <w:t xml:space="preserve">, </w:t>
      </w:r>
      <w:r w:rsidRPr="004F3BF6">
        <w:rPr>
          <w:rFonts w:ascii="Calibri" w:hAnsi="Calibri" w:cs="Calibri"/>
          <w:sz w:val="22"/>
          <w:szCs w:val="22"/>
        </w:rPr>
        <w:t>“</w:t>
      </w:r>
      <w:r w:rsidRPr="004F3BF6">
        <w:rPr>
          <w:rFonts w:ascii="Calibri" w:hAnsi="Calibri" w:cs="Calibri"/>
          <w:color w:val="000000" w:themeColor="text1"/>
          <w:sz w:val="22"/>
          <w:szCs w:val="22"/>
        </w:rPr>
        <w:t>Single particle tracking,” for a detailed explanation of our analysis method.</w:t>
      </w:r>
      <w:r w:rsidR="00D15195">
        <w:rPr>
          <w:rFonts w:ascii="Calibri" w:hAnsi="Calibri" w:cs="Calibri"/>
          <w:color w:val="000000" w:themeColor="text1"/>
          <w:sz w:val="22"/>
          <w:szCs w:val="22"/>
        </w:rPr>
        <w:t xml:space="preserve"> Information about replicate number can be found in </w:t>
      </w:r>
      <w:r w:rsidR="00D15195">
        <w:rPr>
          <w:rFonts w:ascii="Calibri" w:hAnsi="Calibri" w:cs="Calibri"/>
          <w:sz w:val="22"/>
          <w:szCs w:val="22"/>
        </w:rPr>
        <w:t>the Figure legends, Table 1, and Table 2.</w:t>
      </w:r>
      <w:r w:rsidR="00D15195" w:rsidRPr="00D15195">
        <w:rPr>
          <w:rFonts w:ascii="Calibri" w:hAnsi="Calibri" w:cs="Calibri"/>
          <w:sz w:val="22"/>
          <w:szCs w:val="22"/>
        </w:rPr>
        <w:t xml:space="preserve"> </w:t>
      </w:r>
    </w:p>
    <w:p w14:paraId="423DA177" w14:textId="5AE7416E" w:rsidR="00B124CC" w:rsidRPr="00D15195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EB5D0D4" w:rsidR="0015519A" w:rsidRPr="004F3BF6" w:rsidRDefault="00CD253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4F3BF6">
        <w:rPr>
          <w:rFonts w:ascii="Calibri" w:hAnsi="Calibri" w:cs="Calibri"/>
          <w:sz w:val="22"/>
          <w:szCs w:val="22"/>
        </w:rPr>
        <w:t>No p-values were reported in this article. Whe</w:t>
      </w:r>
      <w:r w:rsidR="008207C9">
        <w:rPr>
          <w:rFonts w:ascii="Calibri" w:hAnsi="Calibri" w:cs="Calibri"/>
          <w:sz w:val="22"/>
          <w:szCs w:val="22"/>
        </w:rPr>
        <w:t>re</w:t>
      </w:r>
      <w:r w:rsidRPr="004F3BF6">
        <w:rPr>
          <w:rFonts w:ascii="Calibri" w:hAnsi="Calibri" w:cs="Calibri"/>
          <w:sz w:val="22"/>
          <w:szCs w:val="22"/>
        </w:rPr>
        <w:t xml:space="preserve"> appropriate, error bars in the form of SD were </w:t>
      </w:r>
      <w:r w:rsidR="008207C9">
        <w:rPr>
          <w:rFonts w:ascii="Calibri" w:hAnsi="Calibri" w:cs="Calibri"/>
          <w:sz w:val="22"/>
          <w:szCs w:val="22"/>
        </w:rPr>
        <w:t>included data</w:t>
      </w:r>
      <w:r w:rsidRPr="004F3BF6">
        <w:rPr>
          <w:rFonts w:ascii="Calibri" w:hAnsi="Calibri" w:cs="Calibri"/>
          <w:sz w:val="22"/>
          <w:szCs w:val="22"/>
        </w:rPr>
        <w:t xml:space="preserve"> plots. </w:t>
      </w:r>
      <w:r w:rsidR="00D15195">
        <w:rPr>
          <w:rFonts w:ascii="Calibri" w:hAnsi="Calibri" w:cs="Calibri"/>
          <w:sz w:val="22"/>
          <w:szCs w:val="22"/>
        </w:rPr>
        <w:t>Statistics can be found in the Figure legends, Table 1, and Table 2.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CB75268" w14:textId="48BC5E03" w:rsidR="007778D1" w:rsidRPr="00505C51" w:rsidRDefault="007778D1" w:rsidP="007778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for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2D1BED2" w14:textId="77777777" w:rsidR="00D15195" w:rsidRDefault="00D15195" w:rsidP="001D4C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lastRenderedPageBreak/>
        <w:t>The following source data files are provided:</w:t>
      </w:r>
    </w:p>
    <w:p w14:paraId="0D6EBCA4" w14:textId="77777777" w:rsidR="00D15195" w:rsidRDefault="00D15195" w:rsidP="001D4C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E341850" w14:textId="354CCFAA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1; related to Figure 1C </w:t>
      </w:r>
    </w:p>
    <w:p w14:paraId="2F95B5A4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2; related to Figure 1D </w:t>
      </w:r>
    </w:p>
    <w:p w14:paraId="1D6622BB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3; related to Figure 1E </w:t>
      </w:r>
    </w:p>
    <w:p w14:paraId="724F24B7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4; related to Figure 1F </w:t>
      </w:r>
    </w:p>
    <w:p w14:paraId="614076F1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5; related to Figure 1G </w:t>
      </w:r>
    </w:p>
    <w:p w14:paraId="011FDC23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6; related to Figure 1H </w:t>
      </w:r>
    </w:p>
    <w:p w14:paraId="3E4CE35C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7; related to Figure 1I </w:t>
      </w:r>
    </w:p>
    <w:p w14:paraId="26BB268D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1 – Source Data 8; related to Figure 1J </w:t>
      </w:r>
    </w:p>
    <w:p w14:paraId="74C2C443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1 – Source Data 9; related to Figure 1–figure supplement 1</w:t>
      </w:r>
    </w:p>
    <w:p w14:paraId="6EF044C2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1 – Source Data 10; related to Figure 1–figure supplement 2</w:t>
      </w:r>
    </w:p>
    <w:p w14:paraId="128AC196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1 – Source Data 11; related to Figure 1–figure supplement 3</w:t>
      </w:r>
    </w:p>
    <w:p w14:paraId="70315BC0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1 – Source Data 12; related to Figure 1–figure supplement 4</w:t>
      </w:r>
    </w:p>
    <w:p w14:paraId="3099C0CC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2 – Source Data 1; related to Figure 2B</w:t>
      </w:r>
    </w:p>
    <w:p w14:paraId="15862941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2 – Source Data 2; related to Figure 2C </w:t>
      </w:r>
    </w:p>
    <w:p w14:paraId="56E95F9B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2 – Source Data 3; related to Figure 2F </w:t>
      </w:r>
    </w:p>
    <w:p w14:paraId="5205919A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2 – Source Data 4; related to Figure 2–figure supplement 1</w:t>
      </w:r>
    </w:p>
    <w:p w14:paraId="3AAFA80C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2 – Source Data 5; related to Figure 2–figure supplement 2</w:t>
      </w:r>
    </w:p>
    <w:p w14:paraId="7FCEABCC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2 – Source Data 6; related to Figure 2–figure supplement 3</w:t>
      </w:r>
    </w:p>
    <w:p w14:paraId="36A1B057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3 – Source Data 1; related to Figure 3C</w:t>
      </w:r>
    </w:p>
    <w:p w14:paraId="73F6BD90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3 – Source Data 2; related to Figure 3D </w:t>
      </w:r>
    </w:p>
    <w:p w14:paraId="5BD333D9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3 – Source Data 3; related to Figure 3E </w:t>
      </w:r>
    </w:p>
    <w:p w14:paraId="5078F375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3 – Source Data 4; related to Figure 3F </w:t>
      </w:r>
    </w:p>
    <w:p w14:paraId="4B20B15C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3 – Source Data 5; related to Figure 3–figure supplement 1 </w:t>
      </w:r>
    </w:p>
    <w:p w14:paraId="4040F8CE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4 – Source Data 1; related to Figure 4A </w:t>
      </w:r>
    </w:p>
    <w:p w14:paraId="1795BD45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4 – Source Data 2; related to Figure 4C </w:t>
      </w:r>
    </w:p>
    <w:p w14:paraId="668AD003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4 – Source Data 3; related to Figure 4D </w:t>
      </w:r>
    </w:p>
    <w:p w14:paraId="765AFC05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4 – Source Data 4; related to Figure 4F </w:t>
      </w:r>
    </w:p>
    <w:p w14:paraId="1B835277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4 – Source Data 5; related to Figure 4G </w:t>
      </w:r>
    </w:p>
    <w:p w14:paraId="17FF6272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4 – Source Data 6; related to Figure 4H </w:t>
      </w:r>
    </w:p>
    <w:p w14:paraId="3B706045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4 – Source Data 7; related to Figure 4I</w:t>
      </w:r>
    </w:p>
    <w:p w14:paraId="6129FB06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4 – Source Data 8; related to Figure 4–figure supplement 1 </w:t>
      </w:r>
    </w:p>
    <w:p w14:paraId="22900BB8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1; related to Figure 5A </w:t>
      </w:r>
    </w:p>
    <w:p w14:paraId="0B1E52F6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2; related to Figure 5B </w:t>
      </w:r>
    </w:p>
    <w:p w14:paraId="256154ED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3; related to Figure 5C </w:t>
      </w:r>
    </w:p>
    <w:p w14:paraId="2203CC5C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4; related to Figure 5D </w:t>
      </w:r>
    </w:p>
    <w:p w14:paraId="06C3AB1C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5; related to Figure 5F </w:t>
      </w:r>
    </w:p>
    <w:p w14:paraId="1B8801CE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6; related to Figure 5G </w:t>
      </w:r>
    </w:p>
    <w:p w14:paraId="4BB9EAE4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>Figure 5 – Source Data 7; related to Figure 5H</w:t>
      </w:r>
    </w:p>
    <w:p w14:paraId="3675095E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8; related to Figure 5–figure supplement 1 </w:t>
      </w:r>
    </w:p>
    <w:p w14:paraId="42F51B23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5 – Source Data 9; related to Figure 5–figure supplement 2 </w:t>
      </w:r>
    </w:p>
    <w:p w14:paraId="501EEC33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6 – Source Data 1; related to Figure 6D </w:t>
      </w:r>
    </w:p>
    <w:p w14:paraId="4D583C3D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7 – Source Data 1; related to Figure 7B </w:t>
      </w:r>
    </w:p>
    <w:p w14:paraId="4D0BD696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7 – Source Data 2; related to Figure 7C </w:t>
      </w:r>
    </w:p>
    <w:p w14:paraId="5A341DF2" w14:textId="77777777" w:rsidR="00D15195" w:rsidRPr="00D15195" w:rsidRDefault="00D15195" w:rsidP="00D151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195">
        <w:rPr>
          <w:rFonts w:ascii="Arial" w:hAnsi="Arial" w:cs="Arial"/>
          <w:bCs/>
          <w:color w:val="000000" w:themeColor="text1"/>
          <w:sz w:val="22"/>
          <w:szCs w:val="22"/>
        </w:rPr>
        <w:t xml:space="preserve">Figure 7 – Source Data 3; related to Figure 7E </w:t>
      </w:r>
    </w:p>
    <w:p w14:paraId="11B607AF" w14:textId="33924506" w:rsidR="001D4C28" w:rsidRPr="001D4C28" w:rsidRDefault="001D4C28" w:rsidP="001D4C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3B6E60A6" w14:textId="11045067" w:rsidR="00BC3CCE" w:rsidRPr="007778D1" w:rsidRDefault="00BC3CCE" w:rsidP="007778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7150E" w14:textId="77777777" w:rsidR="00035F55" w:rsidRDefault="00035F55" w:rsidP="004215FE">
      <w:r>
        <w:separator/>
      </w:r>
    </w:p>
  </w:endnote>
  <w:endnote w:type="continuationSeparator" w:id="0">
    <w:p w14:paraId="57D0213D" w14:textId="77777777" w:rsidR="00035F55" w:rsidRDefault="00035F5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AA18A" w14:textId="77777777" w:rsidR="00035F55" w:rsidRDefault="00035F55" w:rsidP="004215FE">
      <w:r>
        <w:separator/>
      </w:r>
    </w:p>
  </w:footnote>
  <w:footnote w:type="continuationSeparator" w:id="0">
    <w:p w14:paraId="3F159816" w14:textId="77777777" w:rsidR="00035F55" w:rsidRDefault="00035F5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5F5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4C2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557C"/>
    <w:rsid w:val="004F3BF6"/>
    <w:rsid w:val="004F451D"/>
    <w:rsid w:val="00505C51"/>
    <w:rsid w:val="0051191E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8D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7C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1D3E"/>
    <w:rsid w:val="00CC6EF3"/>
    <w:rsid w:val="00CD2534"/>
    <w:rsid w:val="00CD6AEC"/>
    <w:rsid w:val="00CE6849"/>
    <w:rsid w:val="00CF4BBE"/>
    <w:rsid w:val="00CF6CB5"/>
    <w:rsid w:val="00D10224"/>
    <w:rsid w:val="00D15195"/>
    <w:rsid w:val="00D44612"/>
    <w:rsid w:val="00D50299"/>
    <w:rsid w:val="00D74320"/>
    <w:rsid w:val="00D779BF"/>
    <w:rsid w:val="00D83D45"/>
    <w:rsid w:val="00D93937"/>
    <w:rsid w:val="00DB030E"/>
    <w:rsid w:val="00DE207A"/>
    <w:rsid w:val="00DE2719"/>
    <w:rsid w:val="00DF1913"/>
    <w:rsid w:val="00E007B4"/>
    <w:rsid w:val="00E234CA"/>
    <w:rsid w:val="00E41364"/>
    <w:rsid w:val="00E61AB4"/>
    <w:rsid w:val="00E70517"/>
    <w:rsid w:val="00E80120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B47BB8D-58B5-764B-A776-B9584426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7778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F6856-BE9E-E94A-9EE7-29C4EF24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Scott Hansen</cp:lastModifiedBy>
  <cp:revision>33</cp:revision>
  <dcterms:created xsi:type="dcterms:W3CDTF">2017-06-13T14:43:00Z</dcterms:created>
  <dcterms:modified xsi:type="dcterms:W3CDTF">2022-07-22T08:16:00Z</dcterms:modified>
</cp:coreProperties>
</file>