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7FF843C9" w14:textId="2C2E4086" w:rsidR="0015519A" w:rsidRPr="00975487" w:rsidRDefault="00975487" w:rsidP="00E5022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975487">
        <w:rPr>
          <w:rFonts w:asciiTheme="minorHAnsi" w:hAnsiTheme="minorHAnsi"/>
          <w:color w:val="4F81BD" w:themeColor="accent1"/>
          <w:sz w:val="22"/>
          <w:szCs w:val="22"/>
        </w:rPr>
        <w:t>S</w:t>
      </w:r>
      <w:r w:rsidR="008B3C41" w:rsidRPr="00975487">
        <w:rPr>
          <w:rFonts w:asciiTheme="minorHAnsi" w:hAnsiTheme="minorHAnsi"/>
          <w:color w:val="4F81BD" w:themeColor="accent1"/>
          <w:sz w:val="22"/>
          <w:szCs w:val="22"/>
        </w:rPr>
        <w:t xml:space="preserve">ample sizes were predetermined by power analyses and taking into the account the number animals </w:t>
      </w:r>
      <w:r w:rsidRPr="00975487">
        <w:rPr>
          <w:rFonts w:asciiTheme="minorHAnsi" w:hAnsiTheme="minorHAnsi"/>
          <w:color w:val="4F81BD" w:themeColor="accent1"/>
          <w:sz w:val="22"/>
          <w:szCs w:val="22"/>
        </w:rPr>
        <w:t>(</w:t>
      </w:r>
      <w:r w:rsidR="008B3C41" w:rsidRPr="00975487">
        <w:rPr>
          <w:rFonts w:asciiTheme="minorHAnsi" w:hAnsiTheme="minorHAnsi"/>
          <w:color w:val="4F81BD" w:themeColor="accent1"/>
          <w:sz w:val="22"/>
          <w:szCs w:val="22"/>
        </w:rPr>
        <w:t>or neurons</w:t>
      </w:r>
      <w:r w:rsidRPr="00975487">
        <w:rPr>
          <w:rFonts w:asciiTheme="minorHAnsi" w:hAnsiTheme="minorHAnsi"/>
          <w:color w:val="4F81BD" w:themeColor="accent1"/>
          <w:sz w:val="22"/>
          <w:szCs w:val="22"/>
        </w:rPr>
        <w:t>)</w:t>
      </w:r>
      <w:r w:rsidR="008B3C41" w:rsidRPr="00975487">
        <w:rPr>
          <w:rFonts w:asciiTheme="minorHAnsi" w:hAnsiTheme="minorHAnsi"/>
          <w:color w:val="4F81BD" w:themeColor="accent1"/>
          <w:sz w:val="22"/>
          <w:szCs w:val="22"/>
        </w:rPr>
        <w:t xml:space="preserve"> to obtain a power of 0.8</w:t>
      </w:r>
      <w:r w:rsidR="00E3002B" w:rsidRPr="00975487">
        <w:rPr>
          <w:rFonts w:asciiTheme="minorHAnsi" w:hAnsiTheme="minorHAnsi"/>
          <w:color w:val="4F81BD" w:themeColor="accent1"/>
          <w:sz w:val="22"/>
          <w:szCs w:val="22"/>
        </w:rPr>
        <w:t xml:space="preserve">. Detailed information is provided in the main text and </w:t>
      </w:r>
      <w:r w:rsidR="00E5022D" w:rsidRPr="00975487">
        <w:rPr>
          <w:rFonts w:asciiTheme="minorHAnsi" w:hAnsiTheme="minorHAnsi"/>
          <w:b/>
          <w:bCs/>
          <w:color w:val="4F81BD" w:themeColor="accent1"/>
          <w:sz w:val="22"/>
          <w:szCs w:val="22"/>
        </w:rPr>
        <w:t>Source Data 1.</w:t>
      </w:r>
      <w:r w:rsidR="00E5022D" w:rsidRPr="00975487">
        <w:rPr>
          <w:rFonts w:asciiTheme="minorHAnsi" w:hAnsiTheme="minorHAnsi"/>
          <w:color w:val="4F81BD" w:themeColor="accent1"/>
          <w:sz w:val="22"/>
          <w:szCs w:val="22"/>
        </w:rPr>
        <w:t xml:space="preserve">  </w:t>
      </w: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1F452CFE" w:rsidR="00B330BD" w:rsidRPr="00975487" w:rsidRDefault="008B3C41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color w:val="4F81BD" w:themeColor="accent1"/>
          <w:sz w:val="22"/>
          <w:szCs w:val="22"/>
        </w:rPr>
      </w:pPr>
      <w:r w:rsidRPr="00975487">
        <w:rPr>
          <w:rFonts w:asciiTheme="minorHAnsi" w:hAnsiTheme="minorHAnsi"/>
          <w:color w:val="4F81BD" w:themeColor="accent1"/>
          <w:sz w:val="22"/>
          <w:szCs w:val="22"/>
        </w:rPr>
        <w:t xml:space="preserve">For each individual statistical test detailed information on replicate type (mice or cells) and sample size </w:t>
      </w:r>
      <w:r w:rsidR="00754368" w:rsidRPr="00975487">
        <w:rPr>
          <w:rFonts w:asciiTheme="minorHAnsi" w:hAnsiTheme="minorHAnsi"/>
          <w:color w:val="4F81BD" w:themeColor="accent1"/>
          <w:sz w:val="22"/>
          <w:szCs w:val="22"/>
        </w:rPr>
        <w:t>is</w:t>
      </w:r>
      <w:r w:rsidR="00E5022D" w:rsidRPr="00975487">
        <w:rPr>
          <w:rFonts w:asciiTheme="minorHAnsi" w:hAnsiTheme="minorHAnsi"/>
          <w:color w:val="4F81BD" w:themeColor="accent1"/>
          <w:sz w:val="22"/>
          <w:szCs w:val="22"/>
        </w:rPr>
        <w:t xml:space="preserve"> provided in</w:t>
      </w:r>
      <w:r w:rsidR="00595313" w:rsidRPr="00975487">
        <w:rPr>
          <w:rFonts w:asciiTheme="minorHAnsi" w:hAnsiTheme="minorHAnsi"/>
          <w:color w:val="4F81BD" w:themeColor="accent1"/>
          <w:sz w:val="22"/>
          <w:szCs w:val="22"/>
        </w:rPr>
        <w:t xml:space="preserve"> the legend and in full detail in</w:t>
      </w:r>
      <w:r w:rsidR="00E5022D" w:rsidRPr="00975487">
        <w:rPr>
          <w:rFonts w:asciiTheme="minorHAnsi" w:hAnsiTheme="minorHAnsi"/>
          <w:color w:val="4F81BD" w:themeColor="accent1"/>
          <w:sz w:val="22"/>
          <w:szCs w:val="22"/>
        </w:rPr>
        <w:t xml:space="preserve"> </w:t>
      </w:r>
      <w:r w:rsidR="00E5022D" w:rsidRPr="00975487">
        <w:rPr>
          <w:rFonts w:asciiTheme="minorHAnsi" w:hAnsiTheme="minorHAnsi"/>
          <w:b/>
          <w:bCs/>
          <w:color w:val="4F81BD" w:themeColor="accent1"/>
          <w:sz w:val="22"/>
          <w:szCs w:val="22"/>
        </w:rPr>
        <w:t>Source Data 1</w:t>
      </w:r>
      <w:r w:rsidRPr="00975487">
        <w:rPr>
          <w:rFonts w:asciiTheme="minorHAnsi" w:hAnsiTheme="minorHAnsi"/>
          <w:b/>
          <w:bCs/>
          <w:color w:val="4F81BD" w:themeColor="accent1"/>
          <w:sz w:val="22"/>
          <w:szCs w:val="22"/>
        </w:rPr>
        <w:t>.</w:t>
      </w:r>
      <w:r w:rsidRPr="00975487">
        <w:rPr>
          <w:rFonts w:asciiTheme="minorHAnsi" w:hAnsiTheme="minorHAnsi"/>
          <w:color w:val="4F81BD" w:themeColor="accent1"/>
          <w:sz w:val="22"/>
          <w:szCs w:val="22"/>
        </w:rPr>
        <w:t xml:space="preserve"> 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F909DA8" w:rsidR="0015519A" w:rsidRPr="00975487" w:rsidRDefault="00347F5E" w:rsidP="00E3002B">
      <w:pPr>
        <w:framePr w:w="7817" w:h="1088" w:hSpace="180" w:wrap="around" w:vAnchor="text" w:hAnchor="page" w:x="1904" w:y="2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="Times New Roman" w:hAnsi="Times New Roman"/>
          <w:color w:val="4F81BD" w:themeColor="accent1"/>
          <w:sz w:val="22"/>
          <w:szCs w:val="22"/>
        </w:rPr>
      </w:pPr>
      <w:r>
        <w:rPr>
          <w:rFonts w:asciiTheme="minorHAnsi" w:hAnsiTheme="minorHAnsi"/>
          <w:color w:val="4F81BD" w:themeColor="accent1"/>
          <w:sz w:val="22"/>
          <w:szCs w:val="22"/>
        </w:rPr>
        <w:t xml:space="preserve">Information about the </w:t>
      </w:r>
      <w:r w:rsidR="00E3002B" w:rsidRPr="00975487">
        <w:rPr>
          <w:rFonts w:asciiTheme="minorHAnsi" w:hAnsiTheme="minorHAnsi"/>
          <w:color w:val="4F81BD" w:themeColor="accent1"/>
          <w:sz w:val="22"/>
          <w:szCs w:val="22"/>
        </w:rPr>
        <w:t xml:space="preserve">statistical analyses </w:t>
      </w:r>
      <w:r>
        <w:rPr>
          <w:rFonts w:asciiTheme="minorHAnsi" w:hAnsiTheme="minorHAnsi"/>
          <w:color w:val="4F81BD" w:themeColor="accent1"/>
          <w:sz w:val="22"/>
          <w:szCs w:val="22"/>
        </w:rPr>
        <w:t>is</w:t>
      </w:r>
      <w:r w:rsidR="00E3002B" w:rsidRPr="00975487">
        <w:rPr>
          <w:rFonts w:asciiTheme="minorHAnsi" w:hAnsiTheme="minorHAnsi"/>
          <w:color w:val="4F81BD" w:themeColor="accent1"/>
          <w:sz w:val="22"/>
          <w:szCs w:val="22"/>
        </w:rPr>
        <w:t xml:space="preserve"> provided </w:t>
      </w:r>
      <w:r>
        <w:rPr>
          <w:rFonts w:asciiTheme="minorHAnsi" w:hAnsiTheme="minorHAnsi"/>
          <w:color w:val="4F81BD" w:themeColor="accent1"/>
          <w:sz w:val="22"/>
          <w:szCs w:val="22"/>
        </w:rPr>
        <w:t>in the</w:t>
      </w:r>
      <w:r w:rsidR="00E3002B" w:rsidRPr="00975487">
        <w:rPr>
          <w:rFonts w:asciiTheme="minorHAnsi" w:hAnsiTheme="minorHAnsi"/>
          <w:color w:val="4F81BD" w:themeColor="accent1"/>
          <w:sz w:val="22"/>
          <w:szCs w:val="22"/>
        </w:rPr>
        <w:t xml:space="preserve"> main text</w:t>
      </w:r>
      <w:r>
        <w:rPr>
          <w:rFonts w:asciiTheme="minorHAnsi" w:hAnsiTheme="minorHAnsi"/>
          <w:color w:val="4F81BD" w:themeColor="accent1"/>
          <w:sz w:val="22"/>
          <w:szCs w:val="22"/>
        </w:rPr>
        <w:t xml:space="preserve"> and legends</w:t>
      </w:r>
      <w:r w:rsidR="00E3002B" w:rsidRPr="00975487">
        <w:rPr>
          <w:rFonts w:asciiTheme="minorHAnsi" w:hAnsiTheme="minorHAnsi"/>
          <w:color w:val="4F81BD" w:themeColor="accent1"/>
          <w:sz w:val="22"/>
          <w:szCs w:val="22"/>
        </w:rPr>
        <w:t xml:space="preserve"> an</w:t>
      </w:r>
      <w:r>
        <w:rPr>
          <w:rFonts w:asciiTheme="minorHAnsi" w:hAnsiTheme="minorHAnsi"/>
          <w:color w:val="4F81BD" w:themeColor="accent1"/>
          <w:sz w:val="22"/>
          <w:szCs w:val="22"/>
        </w:rPr>
        <w:t xml:space="preserve">d all </w:t>
      </w:r>
      <w:r w:rsidR="00E3002B" w:rsidRPr="00975487">
        <w:rPr>
          <w:rFonts w:asciiTheme="minorHAnsi" w:hAnsiTheme="minorHAnsi"/>
          <w:color w:val="4F81BD" w:themeColor="accent1"/>
          <w:sz w:val="22"/>
          <w:szCs w:val="22"/>
        </w:rPr>
        <w:t>detail</w:t>
      </w:r>
      <w:r>
        <w:rPr>
          <w:rFonts w:asciiTheme="minorHAnsi" w:hAnsiTheme="minorHAnsi"/>
          <w:color w:val="4F81BD" w:themeColor="accent1"/>
          <w:sz w:val="22"/>
          <w:szCs w:val="22"/>
        </w:rPr>
        <w:t>s</w:t>
      </w:r>
      <w:r w:rsidR="00E3002B" w:rsidRPr="00975487">
        <w:rPr>
          <w:rFonts w:asciiTheme="minorHAnsi" w:hAnsiTheme="minorHAnsi"/>
          <w:color w:val="4F81BD" w:themeColor="accent1"/>
          <w:sz w:val="22"/>
          <w:szCs w:val="22"/>
        </w:rPr>
        <w:t xml:space="preserve"> </w:t>
      </w:r>
      <w:r>
        <w:rPr>
          <w:rFonts w:asciiTheme="minorHAnsi" w:hAnsiTheme="minorHAnsi"/>
          <w:color w:val="4F81BD" w:themeColor="accent1"/>
          <w:sz w:val="22"/>
          <w:szCs w:val="22"/>
        </w:rPr>
        <w:t>and raw numbers provided in the Excel file</w:t>
      </w:r>
      <w:r w:rsidR="00E3002B" w:rsidRPr="00975487">
        <w:rPr>
          <w:rFonts w:asciiTheme="minorHAnsi" w:hAnsiTheme="minorHAnsi"/>
          <w:color w:val="4F81BD" w:themeColor="accent1"/>
          <w:sz w:val="22"/>
          <w:szCs w:val="22"/>
        </w:rPr>
        <w:t xml:space="preserve"> </w:t>
      </w:r>
      <w:r w:rsidR="006D60C7" w:rsidRPr="00975487">
        <w:rPr>
          <w:rFonts w:asciiTheme="minorHAnsi" w:hAnsiTheme="minorHAnsi"/>
          <w:b/>
          <w:bCs/>
          <w:color w:val="4F81BD" w:themeColor="accent1"/>
          <w:sz w:val="22"/>
          <w:szCs w:val="22"/>
        </w:rPr>
        <w:t>Source Data 1</w:t>
      </w:r>
      <w:r w:rsidR="00E3002B" w:rsidRPr="00975487">
        <w:rPr>
          <w:rFonts w:asciiTheme="minorHAnsi" w:hAnsiTheme="minorHAnsi"/>
          <w:color w:val="4F81BD" w:themeColor="accent1"/>
          <w:sz w:val="22"/>
          <w:szCs w:val="22"/>
        </w:rPr>
        <w:t>. The number of animals (N) or recorded cells (n) are indicate</w:t>
      </w:r>
      <w:r w:rsidR="008B5E1B" w:rsidRPr="00975487">
        <w:rPr>
          <w:rFonts w:asciiTheme="minorHAnsi" w:hAnsiTheme="minorHAnsi"/>
          <w:color w:val="4F81BD" w:themeColor="accent1"/>
          <w:sz w:val="22"/>
          <w:szCs w:val="22"/>
        </w:rPr>
        <w:t>d.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3206DF26" w:rsidR="00BC3CCE" w:rsidRPr="00975487" w:rsidRDefault="008B5E1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color w:val="4F81BD" w:themeColor="accent1"/>
          <w:sz w:val="22"/>
          <w:szCs w:val="22"/>
        </w:rPr>
      </w:pPr>
      <w:r w:rsidRPr="00975487">
        <w:rPr>
          <w:rFonts w:asciiTheme="minorHAnsi" w:hAnsiTheme="minorHAnsi"/>
          <w:color w:val="4F81BD" w:themeColor="accent1"/>
          <w:sz w:val="22"/>
          <w:szCs w:val="22"/>
        </w:rPr>
        <w:t xml:space="preserve">For </w:t>
      </w:r>
      <w:r w:rsidR="00754368">
        <w:rPr>
          <w:rFonts w:asciiTheme="minorHAnsi" w:hAnsiTheme="minorHAnsi"/>
          <w:color w:val="4F81BD" w:themeColor="accent1"/>
          <w:sz w:val="22"/>
          <w:szCs w:val="22"/>
        </w:rPr>
        <w:t xml:space="preserve">accurate </w:t>
      </w:r>
      <w:r w:rsidRPr="00975487">
        <w:rPr>
          <w:rFonts w:asciiTheme="minorHAnsi" w:hAnsiTheme="minorHAnsi"/>
          <w:color w:val="4F81BD" w:themeColor="accent1"/>
          <w:sz w:val="22"/>
          <w:szCs w:val="22"/>
        </w:rPr>
        <w:t xml:space="preserve">weight monitoring during cuprizone treatment </w:t>
      </w:r>
      <w:r w:rsidR="00754368" w:rsidRPr="00975487">
        <w:rPr>
          <w:rFonts w:asciiTheme="minorHAnsi" w:hAnsiTheme="minorHAnsi"/>
          <w:color w:val="4F81BD" w:themeColor="accent1"/>
          <w:sz w:val="22"/>
          <w:szCs w:val="22"/>
        </w:rPr>
        <w:t>age</w:t>
      </w:r>
      <w:r w:rsidR="00754368">
        <w:rPr>
          <w:rFonts w:asciiTheme="minorHAnsi" w:hAnsiTheme="minorHAnsi"/>
          <w:color w:val="4F81BD" w:themeColor="accent1"/>
          <w:sz w:val="22"/>
          <w:szCs w:val="22"/>
        </w:rPr>
        <w:t>-matched</w:t>
      </w:r>
      <w:r w:rsidR="00754368" w:rsidRPr="00975487">
        <w:rPr>
          <w:rFonts w:asciiTheme="minorHAnsi" w:hAnsiTheme="minorHAnsi"/>
          <w:color w:val="4F81BD" w:themeColor="accent1"/>
          <w:sz w:val="22"/>
          <w:szCs w:val="22"/>
        </w:rPr>
        <w:t xml:space="preserve"> </w:t>
      </w:r>
      <w:r w:rsidRPr="00975487">
        <w:rPr>
          <w:rFonts w:asciiTheme="minorHAnsi" w:hAnsiTheme="minorHAnsi"/>
          <w:color w:val="4F81BD" w:themeColor="accent1"/>
          <w:sz w:val="22"/>
          <w:szCs w:val="22"/>
        </w:rPr>
        <w:t xml:space="preserve">mice were allocated to control and cuprizone groups by matching starting weight.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6A9A686C" w14:textId="33FE160D" w:rsidR="00975487" w:rsidRDefault="00D64D75" w:rsidP="00D64D75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color w:val="0070C0"/>
          <w:sz w:val="22"/>
          <w:szCs w:val="22"/>
        </w:rPr>
      </w:pPr>
      <w:r w:rsidRPr="00975487">
        <w:rPr>
          <w:rFonts w:asciiTheme="minorHAnsi" w:hAnsiTheme="minorHAnsi" w:cstheme="minorHAnsi"/>
          <w:color w:val="0070C0"/>
          <w:sz w:val="22"/>
          <w:szCs w:val="22"/>
        </w:rPr>
        <w:t>The</w:t>
      </w:r>
      <w:r w:rsidR="00347F5E">
        <w:rPr>
          <w:rFonts w:asciiTheme="minorHAnsi" w:hAnsiTheme="minorHAnsi" w:cstheme="minorHAnsi"/>
          <w:color w:val="0070C0"/>
          <w:sz w:val="22"/>
          <w:szCs w:val="22"/>
        </w:rPr>
        <w:t xml:space="preserve"> raw </w:t>
      </w:r>
      <w:proofErr w:type="spellStart"/>
      <w:r w:rsidR="00347F5E">
        <w:rPr>
          <w:rFonts w:asciiTheme="minorHAnsi" w:hAnsiTheme="minorHAnsi" w:cstheme="minorHAnsi"/>
          <w:color w:val="0070C0"/>
          <w:sz w:val="22"/>
          <w:szCs w:val="22"/>
        </w:rPr>
        <w:t>ECoG</w:t>
      </w:r>
      <w:proofErr w:type="spellEnd"/>
      <w:r w:rsidR="00347F5E">
        <w:rPr>
          <w:rFonts w:asciiTheme="minorHAnsi" w:hAnsiTheme="minorHAnsi" w:cstheme="minorHAnsi"/>
          <w:color w:val="0070C0"/>
          <w:sz w:val="22"/>
          <w:szCs w:val="22"/>
        </w:rPr>
        <w:t xml:space="preserve"> and EMG</w:t>
      </w:r>
      <w:r w:rsidRPr="00975487">
        <w:rPr>
          <w:rFonts w:asciiTheme="minorHAnsi" w:hAnsiTheme="minorHAnsi" w:cstheme="minorHAnsi"/>
          <w:color w:val="0070C0"/>
          <w:sz w:val="22"/>
          <w:szCs w:val="22"/>
        </w:rPr>
        <w:t xml:space="preserve"> data for</w:t>
      </w:r>
      <w:r w:rsidRPr="00975487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 Figure 1</w:t>
      </w:r>
      <w:r w:rsidR="0072704C" w:rsidRPr="00975487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d </w:t>
      </w:r>
      <w:r w:rsidR="00347F5E" w:rsidRPr="00347F5E">
        <w:rPr>
          <w:rFonts w:asciiTheme="minorHAnsi" w:hAnsiTheme="minorHAnsi" w:cstheme="minorHAnsi"/>
          <w:color w:val="0070C0"/>
          <w:sz w:val="22"/>
          <w:szCs w:val="22"/>
        </w:rPr>
        <w:t>(8 week time point)</w:t>
      </w:r>
      <w:r w:rsidR="00347F5E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 </w:t>
      </w:r>
      <w:r w:rsidRPr="00975487">
        <w:rPr>
          <w:rFonts w:asciiTheme="minorHAnsi" w:hAnsiTheme="minorHAnsi" w:cstheme="minorHAnsi"/>
          <w:color w:val="0070C0"/>
          <w:sz w:val="22"/>
          <w:szCs w:val="22"/>
        </w:rPr>
        <w:t>is made publicly available via Dryad (</w:t>
      </w:r>
      <w:proofErr w:type="gramStart"/>
      <w:r w:rsidRPr="00975487">
        <w:rPr>
          <w:rFonts w:asciiTheme="minorHAnsi" w:hAnsiTheme="minorHAnsi" w:cstheme="minorHAnsi"/>
          <w:color w:val="0070C0"/>
          <w:sz w:val="22"/>
          <w:szCs w:val="22"/>
        </w:rPr>
        <w:t>doi:10.5061/dryad.pk0p2ngpk</w:t>
      </w:r>
      <w:proofErr w:type="gramEnd"/>
      <w:r w:rsidRPr="00975487">
        <w:rPr>
          <w:rFonts w:asciiTheme="minorHAnsi" w:hAnsiTheme="minorHAnsi" w:cstheme="minorHAnsi"/>
          <w:color w:val="0070C0"/>
          <w:sz w:val="22"/>
          <w:szCs w:val="22"/>
        </w:rPr>
        <w:t>)</w:t>
      </w:r>
    </w:p>
    <w:p w14:paraId="08C9EF2F" w14:textId="40A4F2F1" w:rsidR="00A62B52" w:rsidRPr="00975487" w:rsidRDefault="00D64D75" w:rsidP="008B5E1B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color w:val="0070C0"/>
          <w:sz w:val="22"/>
          <w:szCs w:val="22"/>
        </w:rPr>
      </w:pPr>
      <w:r w:rsidRPr="00975487">
        <w:rPr>
          <w:rFonts w:asciiTheme="minorHAnsi" w:hAnsiTheme="minorHAnsi" w:cstheme="minorHAnsi"/>
          <w:color w:val="0070C0"/>
          <w:sz w:val="22"/>
          <w:szCs w:val="22"/>
        </w:rPr>
        <w:t xml:space="preserve">  </w:t>
      </w:r>
    </w:p>
    <w:sectPr w:rsidR="00A62B52" w:rsidRPr="00975487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8214A" w14:textId="77777777" w:rsidR="00951433" w:rsidRDefault="00951433" w:rsidP="004215FE">
      <w:r>
        <w:separator/>
      </w:r>
    </w:p>
  </w:endnote>
  <w:endnote w:type="continuationSeparator" w:id="0">
    <w:p w14:paraId="400668BD" w14:textId="77777777" w:rsidR="00951433" w:rsidRDefault="00951433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14F2A" w14:textId="77777777" w:rsidR="00951433" w:rsidRDefault="00951433" w:rsidP="004215FE">
      <w:r>
        <w:separator/>
      </w:r>
    </w:p>
  </w:footnote>
  <w:footnote w:type="continuationSeparator" w:id="0">
    <w:p w14:paraId="7F3F171F" w14:textId="77777777" w:rsidR="00951433" w:rsidRDefault="00951433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47F5E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9531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D60C7"/>
    <w:rsid w:val="006E4A6C"/>
    <w:rsid w:val="006E6B2A"/>
    <w:rsid w:val="00700103"/>
    <w:rsid w:val="007137E1"/>
    <w:rsid w:val="0072704C"/>
    <w:rsid w:val="00754368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C53C6"/>
    <w:rsid w:val="007C64E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B3C41"/>
    <w:rsid w:val="008B5E1B"/>
    <w:rsid w:val="008C73C0"/>
    <w:rsid w:val="008D7885"/>
    <w:rsid w:val="00912B0B"/>
    <w:rsid w:val="009205E9"/>
    <w:rsid w:val="0092438C"/>
    <w:rsid w:val="00941D04"/>
    <w:rsid w:val="00951433"/>
    <w:rsid w:val="00963CEF"/>
    <w:rsid w:val="00975487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64D75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3002B"/>
    <w:rsid w:val="00E41364"/>
    <w:rsid w:val="00E5022D"/>
    <w:rsid w:val="00E61AB4"/>
    <w:rsid w:val="00E70517"/>
    <w:rsid w:val="00E870D1"/>
    <w:rsid w:val="00EB73C7"/>
    <w:rsid w:val="00ED346E"/>
    <w:rsid w:val="00ED74DD"/>
    <w:rsid w:val="00EF7423"/>
    <w:rsid w:val="00F27DEC"/>
    <w:rsid w:val="00F3344F"/>
    <w:rsid w:val="00F60CF4"/>
    <w:rsid w:val="00F95411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F4E0D4"/>
  <w15:docId w15:val="{563D4D37-0F99-B04D-A75A-C21BC949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5329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Kole, M.H.P. (Maarten)</cp:lastModifiedBy>
  <cp:revision>9</cp:revision>
  <dcterms:created xsi:type="dcterms:W3CDTF">2021-09-25T09:24:00Z</dcterms:created>
  <dcterms:modified xsi:type="dcterms:W3CDTF">2021-12-16T15:56:00Z</dcterms:modified>
</cp:coreProperties>
</file>