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CC656FD" w:rsidR="00877644" w:rsidRPr="00125190" w:rsidRDefault="001F1FB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estimation was not determined by a power analysis, but was determined by the number of structures available and the following quality control. This information can be found in the first paragraph of results section (~line 105) and the dataset section of the methods (~line 590).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003FD07" w:rsidR="00B330BD" w:rsidRPr="00125190" w:rsidRDefault="001F1FB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Inclusion/exclusion of PDB structures can be determined in the dataset section of the methods (~line 590) and in supplementary file 2. Criteria for excluding PDBs was determine prior to running the analysis. There are no replicates in this study, but our control dataset of </w:t>
      </w:r>
      <w:proofErr w:type="spellStart"/>
      <w:r>
        <w:rPr>
          <w:rFonts w:asciiTheme="minorHAnsi" w:hAnsiTheme="minorHAnsi"/>
        </w:rPr>
        <w:t>apo</w:t>
      </w:r>
      <w:proofErr w:type="spellEnd"/>
      <w:r>
        <w:rPr>
          <w:rFonts w:asciiTheme="minorHAnsi" w:hAnsiTheme="minorHAnsi"/>
        </w:rPr>
        <w:t>/</w:t>
      </w:r>
      <w:proofErr w:type="spellStart"/>
      <w:r>
        <w:rPr>
          <w:rFonts w:asciiTheme="minorHAnsi" w:hAnsiTheme="minorHAnsi"/>
        </w:rPr>
        <w:t>apo</w:t>
      </w:r>
      <w:proofErr w:type="spellEnd"/>
      <w:r>
        <w:rPr>
          <w:rFonts w:asciiTheme="minorHAnsi" w:hAnsiTheme="minorHAnsi"/>
        </w:rPr>
        <w:t xml:space="preserve"> pairs included the same criteria as our main dataset.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AB3168A" w:rsidR="0015519A" w:rsidRPr="00505C51" w:rsidRDefault="001F1FB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Throughout the paper, non-parametric statistics were used as our data was rarely normal. </w:t>
      </w:r>
      <w:r w:rsidR="006268EA">
        <w:rPr>
          <w:rFonts w:asciiTheme="minorHAnsi" w:hAnsiTheme="minorHAnsi"/>
          <w:sz w:val="22"/>
          <w:szCs w:val="22"/>
        </w:rPr>
        <w:t>Within the manuscript,</w:t>
      </w:r>
      <w:r w:rsidR="00D95FC7">
        <w:rPr>
          <w:rFonts w:asciiTheme="minorHAnsi" w:hAnsiTheme="minorHAnsi"/>
          <w:sz w:val="22"/>
          <w:szCs w:val="22"/>
        </w:rPr>
        <w:t xml:space="preserve"> statistical tests are described with the statistical test, p-value, and comparison. As many of the comparisons involved the same n, we do not always disclose that. Therefore, we created a</w:t>
      </w:r>
      <w:r w:rsidR="006268EA">
        <w:rPr>
          <w:rFonts w:asciiTheme="minorHAnsi" w:hAnsiTheme="minorHAnsi"/>
          <w:sz w:val="22"/>
          <w:szCs w:val="22"/>
        </w:rPr>
        <w:t xml:space="preserve"> summary </w:t>
      </w:r>
      <w:r w:rsidR="00D95FC7">
        <w:rPr>
          <w:rFonts w:asciiTheme="minorHAnsi" w:hAnsiTheme="minorHAnsi"/>
          <w:sz w:val="22"/>
          <w:szCs w:val="22"/>
        </w:rPr>
        <w:t xml:space="preserve">table </w:t>
      </w:r>
      <w:r w:rsidR="006268EA">
        <w:rPr>
          <w:rFonts w:asciiTheme="minorHAnsi" w:hAnsiTheme="minorHAnsi"/>
          <w:sz w:val="22"/>
          <w:szCs w:val="22"/>
        </w:rPr>
        <w:t>of all statistical tests</w:t>
      </w:r>
      <w:r w:rsidR="00D95FC7">
        <w:rPr>
          <w:rFonts w:asciiTheme="minorHAnsi" w:hAnsiTheme="minorHAnsi"/>
          <w:sz w:val="22"/>
          <w:szCs w:val="22"/>
        </w:rPr>
        <w:t>,</w:t>
      </w:r>
      <w:r w:rsidR="006268EA">
        <w:rPr>
          <w:rFonts w:asciiTheme="minorHAnsi" w:hAnsiTheme="minorHAnsi"/>
          <w:sz w:val="22"/>
          <w:szCs w:val="22"/>
        </w:rPr>
        <w:t xml:space="preserve"> attached spreadsheet.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>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9309D84" w:rsidR="00BC3CCE" w:rsidRPr="00505C51" w:rsidRDefault="001F1FB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does not apply to our submission as we did not subset PDBs into experimental groups. There was no masking involved.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4B855C5" w:rsidR="00BC3CCE" w:rsidRPr="00505C51" w:rsidRDefault="001F1FB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uploaded all </w:t>
      </w:r>
      <w:proofErr w:type="spellStart"/>
      <w:r>
        <w:rPr>
          <w:rFonts w:asciiTheme="minorHAnsi" w:hAnsiTheme="minorHAnsi"/>
          <w:sz w:val="22"/>
          <w:szCs w:val="22"/>
        </w:rPr>
        <w:t>multiconformer</w:t>
      </w:r>
      <w:proofErr w:type="spellEnd"/>
      <w:r>
        <w:rPr>
          <w:rFonts w:asciiTheme="minorHAnsi" w:hAnsiTheme="minorHAnsi"/>
          <w:sz w:val="22"/>
          <w:szCs w:val="22"/>
        </w:rPr>
        <w:t xml:space="preserve"> PDBs that passed quality control via </w:t>
      </w:r>
      <w:proofErr w:type="spellStart"/>
      <w:r>
        <w:rPr>
          <w:rFonts w:asciiTheme="minorHAnsi" w:hAnsiTheme="minorHAnsi"/>
          <w:sz w:val="22"/>
          <w:szCs w:val="22"/>
        </w:rPr>
        <w:t>Zenodo</w:t>
      </w:r>
      <w:proofErr w:type="spellEnd"/>
      <w:r>
        <w:rPr>
          <w:rFonts w:asciiTheme="minorHAnsi" w:hAnsiTheme="minorHAnsi"/>
          <w:sz w:val="22"/>
          <w:szCs w:val="22"/>
        </w:rPr>
        <w:t xml:space="preserve">, all code is available on GitHub, and relevant output source data is available via supplementary tables.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C7C32" w14:textId="77777777" w:rsidR="0095797F" w:rsidRDefault="0095797F" w:rsidP="004215FE">
      <w:r>
        <w:separator/>
      </w:r>
    </w:p>
  </w:endnote>
  <w:endnote w:type="continuationSeparator" w:id="0">
    <w:p w14:paraId="2A82D0B1" w14:textId="77777777" w:rsidR="0095797F" w:rsidRDefault="0095797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95FC7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E5B6F" w14:textId="77777777" w:rsidR="0095797F" w:rsidRDefault="0095797F" w:rsidP="004215FE">
      <w:r>
        <w:separator/>
      </w:r>
    </w:p>
  </w:footnote>
  <w:footnote w:type="continuationSeparator" w:id="0">
    <w:p w14:paraId="39BA77B8" w14:textId="77777777" w:rsidR="0095797F" w:rsidRDefault="0095797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1FB0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68EA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797F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5FC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CC891B-CDCF-394D-8FF6-A75942FC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4908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2021-09-29T23:31:00Z</dcterms:created>
  <dcterms:modified xsi:type="dcterms:W3CDTF">2021-09-29T23:31:00Z</dcterms:modified>
</cp:coreProperties>
</file>