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1CB7B51" w:rsidR="00877644" w:rsidRPr="00125190" w:rsidRDefault="00120A1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Experiments with statistically significant effects were repeated at least three times to confirm that the effects were reproducible, then were repeated multiple further times to add power.</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4C453F" w:rsidR="00B330BD" w:rsidRPr="00125190" w:rsidRDefault="00120A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Replicates at stated in figure legends in every case and are repeated in the text for the most central experiments. All experiments were included in figures and analysis, including outliers. Biological/technical replicates are stated in each figure legend.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147B17DF" w:rsidR="0015519A" w:rsidRPr="00505C51" w:rsidRDefault="00120A1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analyses are stated in the figure legends, and in each figure the individual data points are shown in pale symbols with averages superimposed in brighter colors.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E831E7A" w:rsidR="00BC3CCE" w:rsidRPr="00505C51" w:rsidRDefault="00120A1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Samples were allocated randomly into groups. No masking was used.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8C9EF2F" w14:textId="18CD3B32" w:rsidR="00A62B52" w:rsidRPr="00406FF4" w:rsidRDefault="00AE3F58" w:rsidP="00A62B52">
      <w:pPr>
        <w:rPr>
          <w:rFonts w:asciiTheme="minorHAnsi" w:hAnsiTheme="minorHAnsi"/>
          <w:sz w:val="22"/>
          <w:szCs w:val="22"/>
        </w:rPr>
      </w:pPr>
      <w:r>
        <w:rPr>
          <w:rFonts w:asciiTheme="minorHAnsi" w:hAnsiTheme="minorHAnsi"/>
          <w:sz w:val="22"/>
          <w:szCs w:val="22"/>
        </w:rPr>
        <w:t>All gels and blots have been included as source data files</w:t>
      </w:r>
      <w:r w:rsidR="008763D1">
        <w:rPr>
          <w:rFonts w:asciiTheme="minorHAnsi" w:hAnsiTheme="minorHAnsi"/>
          <w:sz w:val="22"/>
          <w:szCs w:val="22"/>
        </w:rPr>
        <w:t>. Gels and Blots are provided for Figure 4B, Figure 5A, Figure 5 Supplement 1.</w:t>
      </w: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00B19" w14:textId="77777777" w:rsidR="00FC7D3E" w:rsidRDefault="00FC7D3E" w:rsidP="004215FE">
      <w:r>
        <w:separator/>
      </w:r>
    </w:p>
  </w:endnote>
  <w:endnote w:type="continuationSeparator" w:id="0">
    <w:p w14:paraId="6EADCF6E" w14:textId="77777777" w:rsidR="00FC7D3E" w:rsidRDefault="00FC7D3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1FCAC" w14:textId="77777777" w:rsidR="00FC7D3E" w:rsidRDefault="00FC7D3E" w:rsidP="004215FE">
      <w:r>
        <w:separator/>
      </w:r>
    </w:p>
  </w:footnote>
  <w:footnote w:type="continuationSeparator" w:id="0">
    <w:p w14:paraId="50EFD623" w14:textId="77777777" w:rsidR="00FC7D3E" w:rsidRDefault="00FC7D3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A1F"/>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3D1"/>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34659"/>
    <w:rsid w:val="00A5368C"/>
    <w:rsid w:val="00A62B52"/>
    <w:rsid w:val="00A84B3E"/>
    <w:rsid w:val="00AB5612"/>
    <w:rsid w:val="00AC49AA"/>
    <w:rsid w:val="00AD7A8F"/>
    <w:rsid w:val="00AE3F58"/>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4987"/>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C7D3E"/>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47990BF-BF26-40CA-A671-2CEBE715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Mindell, Joseph (NIH/NINDS) [E]</cp:lastModifiedBy>
  <cp:revision>3</cp:revision>
  <dcterms:created xsi:type="dcterms:W3CDTF">2022-05-01T01:44:00Z</dcterms:created>
  <dcterms:modified xsi:type="dcterms:W3CDTF">2022-05-01T03:08:00Z</dcterms:modified>
</cp:coreProperties>
</file>