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703E" w14:textId="5E10FE63" w:rsidR="006305BA" w:rsidRPr="00612E9E" w:rsidRDefault="006305BA" w:rsidP="006305BA">
      <w:pPr>
        <w:spacing w:line="360" w:lineRule="auto"/>
        <w:rPr>
          <w:rFonts w:ascii="Arial" w:eastAsia="Yu Mincho" w:hAnsi="Arial" w:cs="Arial"/>
          <w:sz w:val="20"/>
          <w:szCs w:val="20"/>
          <w:lang w:eastAsia="ja-JP"/>
        </w:rPr>
      </w:pPr>
      <w:r w:rsidRPr="00123EFA">
        <w:rPr>
          <w:rFonts w:ascii="Arial" w:eastAsia="Yu Mincho" w:hAnsi="Arial" w:cs="Arial"/>
          <w:b/>
          <w:bCs/>
          <w:sz w:val="20"/>
          <w:szCs w:val="20"/>
          <w:lang w:eastAsia="ja-JP"/>
        </w:rPr>
        <w:t xml:space="preserve">Supplementary </w:t>
      </w:r>
      <w:r w:rsidR="00114898">
        <w:rPr>
          <w:rFonts w:ascii="Arial" w:eastAsia="Yu Mincho" w:hAnsi="Arial" w:cs="Arial"/>
          <w:b/>
          <w:bCs/>
          <w:sz w:val="20"/>
          <w:szCs w:val="20"/>
          <w:lang w:eastAsia="ja-JP"/>
        </w:rPr>
        <w:t xml:space="preserve">File </w:t>
      </w:r>
      <w:r w:rsidRPr="00612E9E">
        <w:rPr>
          <w:rFonts w:ascii="Arial" w:eastAsia="Yu Mincho" w:hAnsi="Arial" w:cs="Arial"/>
          <w:b/>
          <w:bCs/>
          <w:sz w:val="20"/>
          <w:szCs w:val="20"/>
          <w:lang w:eastAsia="ja-JP"/>
        </w:rPr>
        <w:t>3.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 xml:space="preserve"> </w:t>
      </w:r>
      <w:r w:rsidR="000766A9">
        <w:rPr>
          <w:rFonts w:ascii="Helvetica" w:hAnsi="Helvetica" w:cs="Helvetica"/>
          <w:sz w:val="20"/>
          <w:szCs w:val="20"/>
          <w:shd w:val="clear" w:color="auto" w:fill="FFFFFF"/>
        </w:rPr>
        <w:t>Table summarizing ∆G of individual SH2:ITIM/ITSM interactions</w:t>
      </w:r>
    </w:p>
    <w:tbl>
      <w:tblPr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422"/>
        <w:gridCol w:w="1423"/>
        <w:gridCol w:w="1422"/>
        <w:gridCol w:w="1423"/>
      </w:tblGrid>
      <w:tr w:rsidR="006305BA" w:rsidRPr="00612E9E" w14:paraId="4D52C13C" w14:textId="77777777" w:rsidTr="009E38CD">
        <w:trPr>
          <w:trHeight w:val="276"/>
        </w:trPr>
        <w:tc>
          <w:tcPr>
            <w:tcW w:w="1540" w:type="dxa"/>
            <w:shd w:val="clear" w:color="auto" w:fill="auto"/>
            <w:vAlign w:val="center"/>
            <w:hideMark/>
          </w:tcPr>
          <w:p w14:paraId="5FB5CB72" w14:textId="0A732D3E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  <w:vertAlign w:val="superscript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∆G (kJ</w:t>
            </w:r>
            <w:r w:rsidR="003E70CE">
              <w:rPr>
                <w:rFonts w:ascii="Arial" w:eastAsia="DengXian" w:hAnsi="Arial" w:cs="Arial"/>
                <w:color w:val="000000"/>
                <w:sz w:val="20"/>
                <w:szCs w:val="20"/>
              </w:rPr>
              <w:t>/mol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)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C4AB4D8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SHP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1-nSH2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3908B9E8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SHP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1-cSH2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ED0C14A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SHP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2-nSH2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993FCB6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SHP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2-cSH2</w:t>
            </w:r>
          </w:p>
        </w:tc>
      </w:tr>
      <w:tr w:rsidR="006305BA" w:rsidRPr="00612E9E" w14:paraId="737DC921" w14:textId="77777777" w:rsidTr="009E38CD">
        <w:trPr>
          <w:trHeight w:val="276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ACC02F2" w14:textId="4CDF6179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PD-1-</w:t>
            </w:r>
            <w:r w:rsidR="00D438F6">
              <w:rPr>
                <w:rFonts w:ascii="Arial" w:eastAsia="DengXian" w:hAnsi="Arial" w:cs="Arial"/>
                <w:color w:val="000000"/>
                <w:sz w:val="20"/>
                <w:szCs w:val="20"/>
              </w:rPr>
              <w:t>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ITIM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F99EA2F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-37.5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EB9F90C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F941175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-36.6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E6E9602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-33.4</w:t>
            </w:r>
          </w:p>
        </w:tc>
      </w:tr>
      <w:tr w:rsidR="006305BA" w:rsidRPr="00612E9E" w14:paraId="02B8500F" w14:textId="77777777" w:rsidTr="009E38CD">
        <w:trPr>
          <w:trHeight w:val="276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B99E150" w14:textId="30AB2B29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PD-1-</w:t>
            </w:r>
            <w:r w:rsidR="00D438F6">
              <w:rPr>
                <w:rFonts w:ascii="Arial" w:eastAsia="DengXian" w:hAnsi="Arial" w:cs="Arial"/>
                <w:color w:val="000000"/>
                <w:sz w:val="20"/>
                <w:szCs w:val="20"/>
              </w:rPr>
              <w:t>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ITSM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9658A5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-40.4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777E724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-32.9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DEB463D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-39.1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5F27D28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-40.0</w:t>
            </w:r>
          </w:p>
        </w:tc>
      </w:tr>
      <w:tr w:rsidR="006305BA" w:rsidRPr="00612E9E" w14:paraId="7FB0E70B" w14:textId="77777777" w:rsidTr="009E38CD">
        <w:trPr>
          <w:trHeight w:val="276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3E411D5" w14:textId="31A39352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BTLA-</w:t>
            </w:r>
            <w:r w:rsidR="00D438F6">
              <w:rPr>
                <w:rFonts w:ascii="Arial" w:eastAsia="DengXian" w:hAnsi="Arial" w:cs="Arial"/>
                <w:color w:val="000000"/>
                <w:sz w:val="20"/>
                <w:szCs w:val="20"/>
              </w:rPr>
              <w:t>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ITIM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F8D160A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-41.1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32933934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-32.8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50642E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-36.9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C40740C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-34.0</w:t>
            </w:r>
          </w:p>
        </w:tc>
      </w:tr>
      <w:tr w:rsidR="006305BA" w:rsidRPr="00612E9E" w14:paraId="19B7E9EF" w14:textId="77777777" w:rsidTr="009E38CD">
        <w:trPr>
          <w:trHeight w:val="276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09C8669" w14:textId="6B5778F1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BTLA-</w:t>
            </w:r>
            <w:r w:rsidR="00D438F6">
              <w:rPr>
                <w:rFonts w:ascii="Arial" w:eastAsia="DengXian" w:hAnsi="Arial" w:cs="Arial"/>
                <w:color w:val="000000"/>
                <w:sz w:val="20"/>
                <w:szCs w:val="20"/>
              </w:rPr>
              <w:t>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ITSM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FDD35E5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4698487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-34.6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F0E364B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-32.4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2F45897A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-34.0</w:t>
            </w:r>
          </w:p>
        </w:tc>
      </w:tr>
    </w:tbl>
    <w:p w14:paraId="3F963CC8" w14:textId="291EA43D" w:rsidR="006305BA" w:rsidRPr="00612E9E" w:rsidRDefault="006305BA" w:rsidP="006305BA">
      <w:pPr>
        <w:spacing w:before="240" w:line="240" w:lineRule="auto"/>
        <w:rPr>
          <w:rFonts w:ascii="Arial" w:hAnsi="Arial" w:cs="Arial"/>
          <w:color w:val="231F20"/>
          <w:sz w:val="20"/>
          <w:szCs w:val="20"/>
        </w:rPr>
      </w:pPr>
      <w:r w:rsidRPr="00612E9E">
        <w:rPr>
          <w:rFonts w:ascii="Arial" w:hAnsi="Arial" w:cs="Arial"/>
          <w:color w:val="231F20"/>
          <w:sz w:val="20"/>
          <w:szCs w:val="20"/>
        </w:rPr>
        <w:t>a: ∆G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=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RT*ln (K</w:t>
      </w:r>
      <w:bookmarkStart w:id="0" w:name="_GoBack"/>
      <w:r w:rsidRPr="00987A68">
        <w:rPr>
          <w:rFonts w:ascii="Arial" w:hAnsi="Arial" w:cs="Arial"/>
          <w:color w:val="231F20"/>
          <w:sz w:val="20"/>
          <w:szCs w:val="20"/>
          <w:vertAlign w:val="subscript"/>
        </w:rPr>
        <w:t>d</w:t>
      </w:r>
      <w:bookmarkEnd w:id="0"/>
      <w:r w:rsidRPr="00612E9E">
        <w:rPr>
          <w:rFonts w:ascii="Arial" w:hAnsi="Arial" w:cs="Arial"/>
          <w:color w:val="231F20"/>
          <w:sz w:val="20"/>
          <w:szCs w:val="20"/>
        </w:rPr>
        <w:t>)</w:t>
      </w:r>
      <w:r w:rsidR="003E70CE">
        <w:rPr>
          <w:rFonts w:ascii="Arial" w:hAnsi="Arial" w:cs="Arial"/>
          <w:color w:val="231F20"/>
          <w:sz w:val="20"/>
          <w:szCs w:val="20"/>
        </w:rPr>
        <w:t>, showing the change of Gibbs free</w:t>
      </w:r>
      <w:r w:rsidR="003E70CE" w:rsidRPr="003E70CE">
        <w:rPr>
          <w:rFonts w:ascii="Arial" w:hAnsi="Arial" w:cs="Arial"/>
          <w:color w:val="231F20"/>
          <w:sz w:val="20"/>
          <w:szCs w:val="20"/>
        </w:rPr>
        <w:t xml:space="preserve"> energy</w:t>
      </w:r>
      <w:r w:rsidRPr="00612E9E">
        <w:rPr>
          <w:rFonts w:ascii="Arial" w:hAnsi="Arial" w:cs="Arial"/>
          <w:color w:val="231F20"/>
          <w:sz w:val="20"/>
          <w:szCs w:val="20"/>
        </w:rPr>
        <w:t xml:space="preserve">; </w:t>
      </w:r>
    </w:p>
    <w:p w14:paraId="3804C90A" w14:textId="32A62D0A" w:rsidR="006305BA" w:rsidRPr="0054419E" w:rsidRDefault="006305BA" w:rsidP="0054419E">
      <w:pPr>
        <w:spacing w:line="240" w:lineRule="auto"/>
        <w:rPr>
          <w:rFonts w:ascii="Arial" w:hAnsi="Arial" w:cs="Arial"/>
          <w:color w:val="231F20"/>
          <w:sz w:val="20"/>
          <w:szCs w:val="20"/>
        </w:rPr>
      </w:pPr>
      <w:r w:rsidRPr="00612E9E">
        <w:rPr>
          <w:rFonts w:ascii="Arial" w:hAnsi="Arial" w:cs="Arial"/>
          <w:color w:val="231F20"/>
          <w:sz w:val="20"/>
          <w:szCs w:val="20"/>
        </w:rPr>
        <w:t>T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=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298.15 K, R is molar gas constant, R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=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8.314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×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10</w:t>
      </w:r>
      <w:r w:rsidRPr="00612E9E">
        <w:rPr>
          <w:rFonts w:ascii="Arial" w:hAnsi="Arial" w:cs="Arial"/>
          <w:color w:val="231F20"/>
          <w:sz w:val="20"/>
          <w:szCs w:val="20"/>
          <w:vertAlign w:val="superscript"/>
        </w:rPr>
        <w:t>-3</w:t>
      </w:r>
      <w:r w:rsidRPr="00612E9E">
        <w:rPr>
          <w:rFonts w:ascii="Arial" w:hAnsi="Arial" w:cs="Arial"/>
          <w:color w:val="231F20"/>
          <w:sz w:val="20"/>
          <w:szCs w:val="20"/>
        </w:rPr>
        <w:t xml:space="preserve"> kJ/K/M</w:t>
      </w:r>
    </w:p>
    <w:sectPr w:rsidR="006305BA" w:rsidRPr="00544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D3E64" w14:textId="77777777" w:rsidR="00490AA2" w:rsidRDefault="00490AA2" w:rsidP="00584011">
      <w:pPr>
        <w:spacing w:after="0" w:line="240" w:lineRule="auto"/>
      </w:pPr>
      <w:r>
        <w:separator/>
      </w:r>
    </w:p>
  </w:endnote>
  <w:endnote w:type="continuationSeparator" w:id="0">
    <w:p w14:paraId="73BA9D97" w14:textId="77777777" w:rsidR="00490AA2" w:rsidRDefault="00490AA2" w:rsidP="0058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842F2" w14:textId="77777777" w:rsidR="00490AA2" w:rsidRDefault="00490AA2" w:rsidP="00584011">
      <w:pPr>
        <w:spacing w:after="0" w:line="240" w:lineRule="auto"/>
      </w:pPr>
      <w:r>
        <w:separator/>
      </w:r>
    </w:p>
  </w:footnote>
  <w:footnote w:type="continuationSeparator" w:id="0">
    <w:p w14:paraId="31886AA2" w14:textId="77777777" w:rsidR="00490AA2" w:rsidRDefault="00490AA2" w:rsidP="00584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72"/>
    <w:rsid w:val="000766A9"/>
    <w:rsid w:val="00114898"/>
    <w:rsid w:val="00251F81"/>
    <w:rsid w:val="002B4213"/>
    <w:rsid w:val="002B4347"/>
    <w:rsid w:val="00334C85"/>
    <w:rsid w:val="003D0479"/>
    <w:rsid w:val="003E70CE"/>
    <w:rsid w:val="00490AA2"/>
    <w:rsid w:val="005201CB"/>
    <w:rsid w:val="0054419E"/>
    <w:rsid w:val="00584011"/>
    <w:rsid w:val="00612E9E"/>
    <w:rsid w:val="006305BA"/>
    <w:rsid w:val="00886E3C"/>
    <w:rsid w:val="00931E08"/>
    <w:rsid w:val="00987A68"/>
    <w:rsid w:val="00A91C72"/>
    <w:rsid w:val="00AA436E"/>
    <w:rsid w:val="00AE2C16"/>
    <w:rsid w:val="00AF17C6"/>
    <w:rsid w:val="00B7702B"/>
    <w:rsid w:val="00C900C3"/>
    <w:rsid w:val="00D0297D"/>
    <w:rsid w:val="00D20450"/>
    <w:rsid w:val="00D438F6"/>
    <w:rsid w:val="00DD7789"/>
    <w:rsid w:val="00E711DE"/>
    <w:rsid w:val="00E7420E"/>
    <w:rsid w:val="00F221C3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F92EC"/>
  <w15:chartTrackingRefBased/>
  <w15:docId w15:val="{3C74936D-CF00-4A45-ACAC-48187AEF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C7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1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E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4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401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401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4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Enfu</dc:creator>
  <cp:keywords/>
  <dc:description/>
  <cp:lastModifiedBy>Enfu</cp:lastModifiedBy>
  <cp:revision>6</cp:revision>
  <dcterms:created xsi:type="dcterms:W3CDTF">2021-11-08T19:09:00Z</dcterms:created>
  <dcterms:modified xsi:type="dcterms:W3CDTF">2021-11-08T19:28:00Z</dcterms:modified>
</cp:coreProperties>
</file>