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92" w:rsidRDefault="007C6EEE" w:rsidP="005D4D92">
      <w:pPr>
        <w:spacing w:after="0" w:line="276" w:lineRule="auto"/>
        <w:jc w:val="both"/>
        <w:rPr>
          <w:b/>
        </w:rPr>
      </w:pPr>
      <w:r>
        <w:rPr>
          <w:b/>
        </w:rPr>
        <w:t>Supplementary file 1</w:t>
      </w:r>
      <w:r>
        <w:rPr>
          <w:b/>
        </w:rPr>
        <w:t>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0"/>
        <w:gridCol w:w="1927"/>
        <w:gridCol w:w="1157"/>
        <w:gridCol w:w="1214"/>
        <w:gridCol w:w="963"/>
      </w:tblGrid>
      <w:tr w:rsidR="005D4D92" w:rsidRPr="00FF27C3" w:rsidTr="00A12FE2">
        <w:trPr>
          <w:trHeight w:val="380"/>
        </w:trPr>
        <w:tc>
          <w:tcPr>
            <w:tcW w:w="1870" w:type="dxa"/>
            <w:tcBorders>
              <w:bottom w:val="single" w:sz="4" w:space="0" w:color="auto"/>
              <w:right w:val="nil"/>
            </w:tcBorders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Stimulus type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difference of VAS means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vertAlign w:val="subscript"/>
              </w:rPr>
            </w:pPr>
            <w:proofErr w:type="spellStart"/>
            <w:r w:rsidRPr="00FF27C3">
              <w:rPr>
                <w:rFonts w:asciiTheme="majorHAnsi" w:hAnsiTheme="majorHAnsi" w:cstheme="majorHAnsi"/>
              </w:rPr>
              <w:t>p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c</w:t>
            </w:r>
            <w:r>
              <w:rPr>
                <w:rFonts w:asciiTheme="majorHAnsi" w:hAnsiTheme="majorHAnsi" w:cstheme="majorHAnsi"/>
                <w:vertAlign w:val="subscript"/>
              </w:rPr>
              <w:t>unc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orr</w:t>
            </w:r>
            <w:proofErr w:type="spellEnd"/>
          </w:p>
        </w:tc>
        <w:tc>
          <w:tcPr>
            <w:tcW w:w="963" w:type="dxa"/>
            <w:tcBorders>
              <w:left w:val="nil"/>
              <w:bottom w:val="single" w:sz="4" w:space="0" w:color="auto"/>
            </w:tcBorders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vertAlign w:val="subscript"/>
              </w:rPr>
            </w:pPr>
            <w:r w:rsidRPr="00FF27C3">
              <w:rPr>
                <w:rFonts w:asciiTheme="majorHAnsi" w:hAnsiTheme="majorHAnsi" w:cstheme="majorHAnsi"/>
              </w:rPr>
              <w:t>p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corr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D92" w:rsidRPr="00FF27C3" w:rsidTr="00A12FE2">
        <w:trPr>
          <w:trHeight w:val="281"/>
        </w:trPr>
        <w:tc>
          <w:tcPr>
            <w:tcW w:w="71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NaCl vs. Remi (</w:t>
            </w:r>
            <w:proofErr w:type="spellStart"/>
            <w:r w:rsidRPr="00FF27C3">
              <w:rPr>
                <w:rFonts w:asciiTheme="majorHAnsi" w:hAnsiTheme="majorHAnsi" w:cstheme="majorHAnsi"/>
                <w:b/>
              </w:rPr>
              <w:t>df</w:t>
            </w:r>
            <w:proofErr w:type="spellEnd"/>
            <w:r w:rsidRPr="00FF27C3">
              <w:rPr>
                <w:rFonts w:asciiTheme="majorHAnsi" w:hAnsiTheme="majorHAnsi" w:cstheme="majorHAnsi"/>
                <w:b/>
              </w:rPr>
              <w:t xml:space="preserve"> = 76)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40082B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40082B">
              <w:rPr>
                <w:rFonts w:asciiTheme="majorHAnsi" w:hAnsiTheme="majorHAnsi" w:cstheme="majorHAnsi"/>
              </w:rPr>
              <w:t>Pooled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40082B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40082B">
              <w:rPr>
                <w:rFonts w:asciiTheme="majorHAnsi" w:hAnsiTheme="majorHAnsi" w:cstheme="majorHAnsi"/>
              </w:rPr>
              <w:t>15.75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40082B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40082B">
              <w:rPr>
                <w:rFonts w:asciiTheme="majorHAnsi" w:hAnsiTheme="majorHAnsi" w:cstheme="majorHAnsi"/>
              </w:rPr>
              <w:t>5.56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40082B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40082B">
              <w:rPr>
                <w:rFonts w:asciiTheme="majorHAnsi" w:hAnsiTheme="majorHAnsi" w:cstheme="majorHAnsi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40082B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40082B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Constant T1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15.07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74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Constant T2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17.14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Stepwise T1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18.45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6.31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Stepwise T2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12.35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3.77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0.003</w:t>
            </w:r>
          </w:p>
        </w:tc>
      </w:tr>
      <w:tr w:rsidR="005D4D92" w:rsidRPr="00FF27C3" w:rsidTr="00A12FE2">
        <w:trPr>
          <w:trHeight w:val="274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Constant online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12.74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3.94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0.002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Stepwise online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12.79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74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Mood rating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D92" w:rsidRPr="00FF27C3" w:rsidTr="00A12FE2">
        <w:trPr>
          <w:trHeight w:val="262"/>
        </w:trPr>
        <w:tc>
          <w:tcPr>
            <w:tcW w:w="61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Remi50 vs. Remi100 (</w:t>
            </w:r>
            <w:proofErr w:type="spellStart"/>
            <w:r w:rsidRPr="00FF27C3">
              <w:rPr>
                <w:rFonts w:asciiTheme="majorHAnsi" w:hAnsiTheme="majorHAnsi" w:cstheme="majorHAnsi"/>
                <w:b/>
              </w:rPr>
              <w:t>df</w:t>
            </w:r>
            <w:proofErr w:type="spellEnd"/>
            <w:r w:rsidRPr="00FF27C3">
              <w:rPr>
                <w:rFonts w:asciiTheme="majorHAnsi" w:hAnsiTheme="majorHAnsi" w:cstheme="majorHAnsi"/>
                <w:b/>
              </w:rPr>
              <w:t xml:space="preserve"> = 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D92" w:rsidRPr="00FF27C3" w:rsidTr="00A12FE2">
        <w:trPr>
          <w:trHeight w:val="274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Pooled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Constant T1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0.78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Constant T2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1.25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</w:t>
            </w:r>
          </w:p>
        </w:tc>
      </w:tr>
      <w:tr w:rsidR="005D4D92" w:rsidRPr="00FF27C3" w:rsidTr="00A12FE2">
        <w:trPr>
          <w:trHeight w:val="274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Stepwise T1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FF27C3">
              <w:rPr>
                <w:rFonts w:asciiTheme="majorHAnsi" w:hAnsiTheme="majorHAnsi" w:cstheme="majorHAnsi"/>
              </w:rPr>
              <w:t>0.06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Stepwise T2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FF27C3">
              <w:rPr>
                <w:rFonts w:asciiTheme="majorHAnsi" w:hAnsiTheme="majorHAnsi" w:cstheme="majorHAnsi"/>
              </w:rPr>
              <w:t>3.57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1.07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</w:t>
            </w:r>
          </w:p>
        </w:tc>
      </w:tr>
      <w:tr w:rsidR="005D4D92" w:rsidRPr="00FF27C3" w:rsidTr="00A12FE2">
        <w:trPr>
          <w:trHeight w:val="274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Constant online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3.65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1.02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Stepwise online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1.89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</w:t>
            </w:r>
          </w:p>
        </w:tc>
      </w:tr>
      <w:tr w:rsidR="005D4D92" w:rsidRPr="00FF27C3" w:rsidTr="00A12FE2">
        <w:trPr>
          <w:trHeight w:val="26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Mood rating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7C6EEE" w:rsidP="005D4D92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Supplementary file 1</w:t>
      </w:r>
      <w:r>
        <w:rPr>
          <w:b/>
        </w:rPr>
        <w:t>b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02"/>
        <w:gridCol w:w="802"/>
        <w:gridCol w:w="1134"/>
        <w:gridCol w:w="1134"/>
        <w:gridCol w:w="1134"/>
        <w:gridCol w:w="1559"/>
      </w:tblGrid>
      <w:tr w:rsidR="005D4D92" w:rsidRPr="00FF27C3" w:rsidTr="00A12FE2">
        <w:trPr>
          <w:trHeight w:val="389"/>
        </w:trPr>
        <w:tc>
          <w:tcPr>
            <w:tcW w:w="801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voxels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p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corr</w:t>
            </w: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</w:p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Remi &gt; NaCl (brain)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0.008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-38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4.68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0.011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-33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4.37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0.037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0.015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0.033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0.039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Remi &gt; NaCl (spinal)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0.013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0.016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0.028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NaCl &gt; Remi (brain)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4.61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0.004</w:t>
            </w: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single" w:sz="4" w:space="0" w:color="auto"/>
            </w:tcBorders>
            <w:noWrap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</w:p>
        </w:tc>
      </w:tr>
    </w:tbl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7C6EEE" w:rsidP="005D4D92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Supplementary file 1</w:t>
      </w:r>
      <w:r>
        <w:rPr>
          <w:b/>
        </w:rPr>
        <w:t>c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02"/>
        <w:gridCol w:w="802"/>
        <w:gridCol w:w="1134"/>
        <w:gridCol w:w="1134"/>
        <w:gridCol w:w="1134"/>
        <w:gridCol w:w="1559"/>
      </w:tblGrid>
      <w:tr w:rsidR="005D4D92" w:rsidRPr="00FF27C3" w:rsidTr="00A12FE2">
        <w:trPr>
          <w:trHeight w:val="389"/>
        </w:trPr>
        <w:tc>
          <w:tcPr>
            <w:tcW w:w="801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voxels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p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corr</w:t>
            </w:r>
          </w:p>
        </w:tc>
      </w:tr>
      <w:tr w:rsidR="005D4D92" w:rsidRPr="00FF27C3" w:rsidTr="00A12FE2">
        <w:trPr>
          <w:trHeight w:val="389"/>
        </w:trPr>
        <w:tc>
          <w:tcPr>
            <w:tcW w:w="7366" w:type="dxa"/>
            <w:gridSpan w:val="7"/>
            <w:tcBorders>
              <w:bottom w:val="nil"/>
            </w:tcBorders>
            <w:noWrap/>
            <w:vAlign w:val="center"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</w:p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  <w:r w:rsidRPr="00FF27C3">
              <w:rPr>
                <w:rFonts w:asciiTheme="majorHAnsi" w:hAnsiTheme="majorHAnsi" w:cstheme="majorHAnsi"/>
                <w:b/>
              </w:rPr>
              <w:t xml:space="preserve">Negative correlation 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5.64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hAnsiTheme="majorHAnsi" w:cstheme="majorHAnsi"/>
                <w:color w:val="000000" w:themeColor="text1"/>
              </w:rPr>
              <w:t>&lt; 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-33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5.36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&lt; 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-24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4.93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0.004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-36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4.61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0.015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0.004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0.007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-22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4.51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0.021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0.008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0.010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0.016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42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0.026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0.042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0.043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b/>
                <w:color w:val="000000"/>
              </w:rPr>
              <w:t>Positive correlation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0.003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0.003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0.005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4.02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 w:themeColor="text1"/>
              </w:rPr>
              <w:t>0.039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</w:tbl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7C6EEE" w:rsidP="005D4D92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Supplementary file 1</w:t>
      </w:r>
      <w:r>
        <w:rPr>
          <w:b/>
        </w:rPr>
        <w:t>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02"/>
        <w:gridCol w:w="802"/>
        <w:gridCol w:w="1134"/>
        <w:gridCol w:w="1134"/>
        <w:gridCol w:w="1134"/>
        <w:gridCol w:w="1559"/>
      </w:tblGrid>
      <w:tr w:rsidR="005D4D92" w:rsidRPr="00FF27C3" w:rsidTr="00A12FE2">
        <w:trPr>
          <w:trHeight w:val="389"/>
        </w:trPr>
        <w:tc>
          <w:tcPr>
            <w:tcW w:w="801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p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corr</w:t>
            </w: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</w:p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Remi &gt; NaCl (brain)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0.014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0.04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Remi &gt; NaCl (spinal)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0.008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0.015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NaCl &gt; Remi (brain)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</w:t>
            </w:r>
            <w:r w:rsidRPr="00FF27C3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  <w:color w:val="000000"/>
              </w:rPr>
              <w:t>-</w:t>
            </w:r>
            <w:r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0.036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0.044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  <w:color w:val="000000"/>
              </w:rPr>
            </w:pPr>
            <w:r w:rsidRPr="00BA3109">
              <w:rPr>
                <w:rFonts w:asciiTheme="majorHAnsi" w:hAnsiTheme="majorHAnsi" w:cstheme="majorHAnsi"/>
                <w:b/>
              </w:rPr>
              <w:t>Negative correlation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0.003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-42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0.02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-30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0.023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-26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4.36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0.039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bottom"/>
          </w:tcPr>
          <w:p w:rsidR="005D4D92" w:rsidRPr="006556AB" w:rsidRDefault="005D4D92" w:rsidP="00A12FE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Positive correlation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0.007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4.20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CB1C5B">
              <w:rPr>
                <w:rFonts w:asciiTheme="majorHAnsi" w:hAnsiTheme="majorHAnsi" w:cstheme="majorHAnsi"/>
                <w:color w:val="7F7F7F" w:themeColor="text1" w:themeTint="80"/>
              </w:rPr>
              <w:t>0.021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5D4D92" w:rsidRPr="00CB1C5B" w:rsidRDefault="005D4D92" w:rsidP="00A12FE2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</w:tbl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5D4D92" w:rsidP="005D4D92">
      <w:pPr>
        <w:spacing w:after="0" w:line="276" w:lineRule="auto"/>
        <w:jc w:val="both"/>
        <w:rPr>
          <w:b/>
        </w:rPr>
      </w:pPr>
    </w:p>
    <w:p w:rsidR="005D4D92" w:rsidRDefault="007C6EEE" w:rsidP="005D4D92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Supplementary file 1</w:t>
      </w:r>
      <w:r>
        <w:rPr>
          <w:b/>
        </w:rPr>
        <w:t>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02"/>
        <w:gridCol w:w="802"/>
        <w:gridCol w:w="1134"/>
        <w:gridCol w:w="1134"/>
        <w:gridCol w:w="1134"/>
        <w:gridCol w:w="1559"/>
      </w:tblGrid>
      <w:tr w:rsidR="005D4D92" w:rsidRPr="00FF27C3" w:rsidTr="00A12FE2">
        <w:trPr>
          <w:trHeight w:val="389"/>
        </w:trPr>
        <w:tc>
          <w:tcPr>
            <w:tcW w:w="801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voxels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p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corr</w:t>
            </w:r>
          </w:p>
        </w:tc>
      </w:tr>
      <w:tr w:rsidR="005D4D92" w:rsidRPr="00FF27C3" w:rsidTr="00A12FE2">
        <w:trPr>
          <w:trHeight w:val="389"/>
        </w:trPr>
        <w:tc>
          <w:tcPr>
            <w:tcW w:w="801" w:type="dxa"/>
            <w:tcBorders>
              <w:bottom w:val="nil"/>
              <w:right w:val="nil"/>
            </w:tcBorders>
            <w:noWrap/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noWrap/>
            <w:vAlign w:val="center"/>
          </w:tcPr>
          <w:p w:rsidR="005D4D92" w:rsidRPr="00FF27C3" w:rsidRDefault="005D4D92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D92" w:rsidRPr="00FF27C3" w:rsidTr="00A12FE2">
        <w:trPr>
          <w:trHeight w:val="389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5D4D92" w:rsidRPr="00FF27C3" w:rsidRDefault="005D4D92" w:rsidP="00A12FE2">
            <w:pPr>
              <w:rPr>
                <w:rFonts w:asciiTheme="majorHAnsi" w:hAnsiTheme="majorHAnsi" w:cstheme="majorHAnsi"/>
                <w:b/>
              </w:rPr>
            </w:pPr>
            <w:r w:rsidRPr="00FF27C3">
              <w:rPr>
                <w:rFonts w:asciiTheme="majorHAnsi" w:hAnsiTheme="majorHAnsi" w:cstheme="majorHAnsi"/>
                <w:b/>
              </w:rPr>
              <w:t>PPI DH -&gt; PAG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</w:rPr>
            </w:pPr>
            <w:r w:rsidRPr="00FF27C3">
              <w:rPr>
                <w:rFonts w:asciiTheme="majorHAnsi" w:eastAsia="Times New Roman" w:hAnsiTheme="majorHAnsi" w:cstheme="majorHAnsi"/>
                <w:color w:val="7F7F7F" w:themeColor="text1" w:themeTint="80"/>
              </w:rPr>
              <w:t>-4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</w:rPr>
            </w:pPr>
            <w:r w:rsidRPr="00FF27C3">
              <w:rPr>
                <w:rFonts w:asciiTheme="majorHAnsi" w:eastAsia="Times New Roman" w:hAnsiTheme="majorHAnsi" w:cstheme="majorHAnsi"/>
                <w:color w:val="7F7F7F" w:themeColor="text1" w:themeTint="80"/>
              </w:rPr>
              <w:t>-30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</w:rPr>
            </w:pPr>
            <w:r w:rsidRPr="00FF27C3">
              <w:rPr>
                <w:rFonts w:asciiTheme="majorHAnsi" w:eastAsia="Times New Roman" w:hAnsiTheme="majorHAnsi" w:cstheme="majorHAnsi"/>
                <w:color w:val="7F7F7F" w:themeColor="text1" w:themeTint="8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</w:rPr>
            </w:pPr>
            <w:r w:rsidRPr="00FF27C3">
              <w:rPr>
                <w:rFonts w:asciiTheme="majorHAnsi" w:eastAsia="Times New Roman" w:hAnsiTheme="majorHAnsi" w:cstheme="majorHAnsi"/>
                <w:color w:val="7F7F7F" w:themeColor="text1" w:themeTint="80"/>
              </w:rPr>
              <w:t>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</w:rPr>
            </w:pPr>
            <w:r w:rsidRPr="00FF27C3">
              <w:rPr>
                <w:rFonts w:asciiTheme="majorHAnsi" w:eastAsia="Times New Roman" w:hAnsiTheme="majorHAnsi" w:cstheme="majorHAnsi"/>
                <w:color w:val="7F7F7F" w:themeColor="text1" w:themeTint="80"/>
              </w:rPr>
              <w:t>4.16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</w:rPr>
            </w:pPr>
            <w:r w:rsidRPr="00FF27C3">
              <w:rPr>
                <w:rFonts w:asciiTheme="majorHAnsi" w:eastAsia="Times New Roman" w:hAnsiTheme="majorHAnsi" w:cstheme="majorHAnsi"/>
                <w:color w:val="7F7F7F" w:themeColor="text1" w:themeTint="80"/>
              </w:rPr>
              <w:t>0.002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b/>
                <w:color w:val="000000"/>
              </w:rPr>
              <w:t>PPI vmPFC -&gt; PAG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0.026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D4D92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5D4D92" w:rsidRPr="00FF27C3" w:rsidRDefault="005D4D92" w:rsidP="00A12FE2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b/>
                <w:color w:val="000000"/>
              </w:rPr>
              <w:t>PPI PAG -&gt; DH</w:t>
            </w:r>
          </w:p>
        </w:tc>
      </w:tr>
      <w:tr w:rsidR="005D4D92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3.71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D4D92" w:rsidRPr="00FF27C3" w:rsidRDefault="005D4D92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0.037</w:t>
            </w:r>
          </w:p>
        </w:tc>
      </w:tr>
    </w:tbl>
    <w:p w:rsidR="005D4D92" w:rsidRDefault="005D4D92" w:rsidP="005D4D92">
      <w:pPr>
        <w:spacing w:after="0" w:line="276" w:lineRule="auto"/>
        <w:rPr>
          <w:u w:val="single"/>
        </w:rPr>
      </w:pPr>
    </w:p>
    <w:p w:rsidR="00D41D94" w:rsidRDefault="00D41D94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Default="007C6EEE"/>
    <w:p w:rsidR="007C6EEE" w:rsidRPr="00CD029B" w:rsidRDefault="007C6EEE" w:rsidP="007C6EEE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Supplementary file 1</w:t>
      </w:r>
      <w:r>
        <w:rPr>
          <w:b/>
        </w:rPr>
        <w:t>f</w:t>
      </w:r>
    </w:p>
    <w:tbl>
      <w:tblPr>
        <w:tblStyle w:val="Tabellenraster"/>
        <w:tblW w:w="7127" w:type="dxa"/>
        <w:tblLayout w:type="fixed"/>
        <w:tblLook w:val="04A0" w:firstRow="1" w:lastRow="0" w:firstColumn="1" w:lastColumn="0" w:noHBand="0" w:noVBand="1"/>
      </w:tblPr>
      <w:tblGrid>
        <w:gridCol w:w="1980"/>
        <w:gridCol w:w="1462"/>
        <w:gridCol w:w="1843"/>
        <w:gridCol w:w="1842"/>
      </w:tblGrid>
      <w:tr w:rsidR="007C6EEE" w:rsidRPr="004921F7" w:rsidTr="00A12FE2">
        <w:trPr>
          <w:trHeight w:val="389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B25924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CD029B">
              <w:rPr>
                <w:rFonts w:asciiTheme="majorHAnsi" w:hAnsiTheme="majorHAnsi" w:cstheme="majorHAnsi"/>
              </w:rPr>
              <w:t>NaCl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CD029B">
              <w:rPr>
                <w:rFonts w:asciiTheme="majorHAnsi" w:hAnsiTheme="majorHAnsi" w:cstheme="majorHAnsi"/>
              </w:rPr>
              <w:t>Remi50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CD029B">
              <w:rPr>
                <w:rFonts w:asciiTheme="majorHAnsi" w:hAnsiTheme="majorHAnsi" w:cstheme="majorHAnsi"/>
              </w:rPr>
              <w:t>Remi100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N</w:t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184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27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Age (years)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24.48 (3.72)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25.88 (3.29)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25.74 (4.22)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Handedness (r/l)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23/2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21/5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21/6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Pain threshold (°C)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42.92 (2.37)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43.06 (2.31)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43.32 (2.45)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Temp 50 VAS (°C)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43.76 (1.04)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44.10 (0.75)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44.44 (0.67)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Weight (kg)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86.01 (12.07)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80.15 (8.70)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78.27 (10.78)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Height (cm)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-</w:t>
            </w:r>
            <w:r w:rsidRPr="00CD029B">
              <w:rPr>
                <w:rFonts w:asciiTheme="majorHAnsi" w:hAnsiTheme="majorHAnsi" w:cstheme="majorHAnsi"/>
                <w:color w:val="00000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182.23 (5.56)</w:t>
            </w:r>
            <w:r w:rsidRPr="00CD029B">
              <w:rPr>
                <w:rFonts w:asciiTheme="majorHAnsi" w:hAnsiTheme="majorHAnsi" w:cstheme="majorHAnsi"/>
                <w:color w:val="000000"/>
                <w:vertAlign w:val="superscrip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179.72 (6.71)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BMI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-</w:t>
            </w:r>
            <w:r w:rsidRPr="00CD029B">
              <w:rPr>
                <w:rFonts w:asciiTheme="majorHAnsi" w:hAnsiTheme="majorHAnsi" w:cstheme="majorHAnsi"/>
                <w:color w:val="00000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23.92 (2.51)</w:t>
            </w:r>
            <w:r w:rsidRPr="00CD029B">
              <w:rPr>
                <w:rFonts w:asciiTheme="majorHAnsi" w:hAnsiTheme="majorHAnsi" w:cstheme="majorHAnsi"/>
                <w:color w:val="000000"/>
                <w:vertAlign w:val="superscript"/>
              </w:rPr>
              <w:t xml:space="preserve"> +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24.26 (3.19)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Body fat (%)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-</w:t>
            </w:r>
            <w:r w:rsidRPr="00CD029B">
              <w:rPr>
                <w:rFonts w:asciiTheme="majorHAnsi" w:hAnsiTheme="majorHAnsi" w:cstheme="majorHAnsi"/>
                <w:color w:val="00000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16.7 (5.39)</w:t>
            </w:r>
            <w:r w:rsidRPr="00CD029B">
              <w:rPr>
                <w:rFonts w:asciiTheme="majorHAnsi" w:hAnsiTheme="majorHAnsi" w:cstheme="majorHAnsi"/>
                <w:color w:val="000000"/>
                <w:vertAlign w:val="superscript"/>
              </w:rPr>
              <w:t xml:space="preserve"> +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17.47 (6.36)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Remi rate (ml/h)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23.98 (2.58)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23.41 (3.25)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 xml:space="preserve">Belief </w:t>
            </w:r>
            <w:proofErr w:type="spellStart"/>
            <w:r w:rsidRPr="00CD029B">
              <w:rPr>
                <w:rFonts w:asciiTheme="majorHAnsi" w:hAnsiTheme="majorHAnsi" w:cstheme="majorHAnsi"/>
                <w:color w:val="000000"/>
              </w:rPr>
              <w:t>remi</w:t>
            </w:r>
            <w:proofErr w:type="spellEnd"/>
            <w:r w:rsidRPr="00CD029B">
              <w:rPr>
                <w:rFonts w:asciiTheme="majorHAnsi" w:hAnsiTheme="majorHAnsi" w:cstheme="majorHAnsi"/>
                <w:color w:val="000000"/>
              </w:rPr>
              <w:t xml:space="preserve"> (y/n)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9/14*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22/3*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26/0*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D029B">
              <w:rPr>
                <w:rFonts w:asciiTheme="majorHAnsi" w:hAnsiTheme="majorHAnsi" w:cstheme="majorHAnsi"/>
                <w:color w:val="000000"/>
              </w:rPr>
              <w:t>ΔHeart</w:t>
            </w:r>
            <w:proofErr w:type="spellEnd"/>
            <w:r w:rsidRPr="00CD029B">
              <w:rPr>
                <w:rFonts w:asciiTheme="majorHAnsi" w:hAnsiTheme="majorHAnsi" w:cstheme="majorHAnsi"/>
                <w:color w:val="000000"/>
              </w:rPr>
              <w:t xml:space="preserve"> rate°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-1.55 (2.54)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-0.45 (6.27)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1.01 (5.00)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D029B">
              <w:rPr>
                <w:rFonts w:asciiTheme="majorHAnsi" w:hAnsiTheme="majorHAnsi" w:cstheme="majorHAnsi"/>
                <w:color w:val="000000"/>
              </w:rPr>
              <w:t>ΔRespiration</w:t>
            </w:r>
            <w:proofErr w:type="spellEnd"/>
            <w:r w:rsidRPr="00CD029B">
              <w:rPr>
                <w:rFonts w:asciiTheme="majorHAnsi" w:hAnsiTheme="majorHAnsi" w:cstheme="majorHAnsi"/>
                <w:color w:val="000000"/>
              </w:rPr>
              <w:t xml:space="preserve"> rate°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0.41 (1.35)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1.82 (3.55)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0.55 (2.70)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BDI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1.88 (2.49)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2.27 (2.26)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1.67 (2.13)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STAI-T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29.12 (4.99)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30.89 (7.30)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32.26 (7.76)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STAI-S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30 (5.92)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31.42 (7.12)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31.11 (6.66)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SDS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14.4 (3.57)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12.96 (3.98)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13.30 (4.85)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BMQ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13.73 (6.31)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13.75 (5.67)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13.32 (5.52)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UAW pre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3.36 (3.13)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2.89 (2.3)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4.27 (3.12)</w:t>
            </w:r>
          </w:p>
        </w:tc>
      </w:tr>
      <w:tr w:rsidR="007C6EEE" w:rsidRPr="004921F7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  <w:color w:val="000000"/>
              </w:rPr>
              <w:t>UAW post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3.56 (4.3)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4.31 (4.86)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4.44 (4.51)</w:t>
            </w:r>
          </w:p>
        </w:tc>
      </w:tr>
      <w:tr w:rsidR="007C6EEE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</w:rPr>
              <w:t>MDMQ</w:t>
            </w:r>
            <w:r w:rsidRPr="00CD029B">
              <w:rPr>
                <w:rFonts w:asciiTheme="majorHAnsi" w:hAnsiTheme="majorHAnsi" w:cstheme="majorHAnsi"/>
                <w:color w:val="000000"/>
              </w:rPr>
              <w:t xml:space="preserve"> G-B pre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17.88 (1.94)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17.69 (2.02)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17.26 (2.25)</w:t>
            </w:r>
          </w:p>
        </w:tc>
      </w:tr>
      <w:tr w:rsidR="007C6EEE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</w:rPr>
              <w:t>MDMQ</w:t>
            </w:r>
            <w:r w:rsidRPr="00CD029B">
              <w:rPr>
                <w:rFonts w:asciiTheme="majorHAnsi" w:hAnsiTheme="majorHAnsi" w:cstheme="majorHAnsi"/>
                <w:color w:val="000000"/>
              </w:rPr>
              <w:t xml:space="preserve"> G-B post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17.46 (2.69)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17.04 (2.84)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17.89 (1.83)</w:t>
            </w:r>
          </w:p>
        </w:tc>
      </w:tr>
      <w:tr w:rsidR="007C6EEE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</w:rPr>
              <w:t>MDMQ</w:t>
            </w:r>
            <w:r w:rsidRPr="00CD029B">
              <w:rPr>
                <w:rFonts w:asciiTheme="majorHAnsi" w:hAnsiTheme="majorHAnsi" w:cstheme="majorHAnsi"/>
                <w:color w:val="000000"/>
              </w:rPr>
              <w:t xml:space="preserve"> A-T pre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16.5 (2.55)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16.73 (2.29)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15.93 (2.62)</w:t>
            </w:r>
          </w:p>
        </w:tc>
      </w:tr>
      <w:tr w:rsidR="007C6EEE" w:rsidRPr="00FA3B38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</w:rPr>
              <w:t>MDMQ</w:t>
            </w:r>
            <w:r w:rsidRPr="00CD029B">
              <w:rPr>
                <w:rFonts w:asciiTheme="majorHAnsi" w:hAnsiTheme="majorHAnsi" w:cstheme="majorHAnsi"/>
                <w:color w:val="000000"/>
              </w:rPr>
              <w:t xml:space="preserve"> A-T post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14.58 (3.48)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14.15  (3.52)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 xml:space="preserve">13.48 (3.24) </w:t>
            </w:r>
          </w:p>
        </w:tc>
      </w:tr>
      <w:tr w:rsidR="007C6EEE" w:rsidTr="00A12FE2">
        <w:trPr>
          <w:trHeight w:val="2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</w:rPr>
              <w:t>MDMQ</w:t>
            </w:r>
            <w:r w:rsidRPr="00CD029B">
              <w:rPr>
                <w:rFonts w:asciiTheme="majorHAnsi" w:hAnsiTheme="majorHAnsi" w:cstheme="majorHAnsi"/>
                <w:color w:val="000000"/>
              </w:rPr>
              <w:t xml:space="preserve"> C-N pre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16.5 (2.47)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16.89 (2.46)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16.63 (2.65)</w:t>
            </w:r>
          </w:p>
        </w:tc>
      </w:tr>
      <w:tr w:rsidR="007C6EEE" w:rsidRPr="00FA3B38" w:rsidTr="00A12FE2">
        <w:trPr>
          <w:trHeight w:val="288"/>
        </w:trPr>
        <w:tc>
          <w:tcPr>
            <w:tcW w:w="1980" w:type="dxa"/>
            <w:tcBorders>
              <w:top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029B">
              <w:rPr>
                <w:rFonts w:asciiTheme="majorHAnsi" w:hAnsiTheme="majorHAnsi" w:cstheme="majorHAnsi"/>
              </w:rPr>
              <w:t>MDMQ</w:t>
            </w:r>
            <w:r w:rsidRPr="00CD029B">
              <w:rPr>
                <w:rFonts w:asciiTheme="majorHAnsi" w:hAnsiTheme="majorHAnsi" w:cstheme="majorHAnsi"/>
                <w:color w:val="000000"/>
              </w:rPr>
              <w:t xml:space="preserve"> C-N post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17.67 (2.12)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16.96 (2.44)</w:t>
            </w:r>
          </w:p>
        </w:tc>
        <w:tc>
          <w:tcPr>
            <w:tcW w:w="1842" w:type="dxa"/>
            <w:tcBorders>
              <w:top w:val="nil"/>
              <w:left w:val="nil"/>
            </w:tcBorders>
            <w:noWrap/>
          </w:tcPr>
          <w:p w:rsidR="007C6EEE" w:rsidRPr="00CD029B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D029B">
              <w:rPr>
                <w:rFonts w:asciiTheme="majorHAnsi" w:eastAsia="Times New Roman" w:hAnsiTheme="majorHAnsi" w:cstheme="majorHAnsi"/>
                <w:color w:val="000000"/>
              </w:rPr>
              <w:t>17.67 (2.66)</w:t>
            </w:r>
          </w:p>
        </w:tc>
      </w:tr>
    </w:tbl>
    <w:p w:rsidR="007C6EEE" w:rsidRDefault="007C6EEE" w:rsidP="007C6EEE">
      <w:pPr>
        <w:spacing w:after="0" w:line="24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># Data were not acquired in participants of the NaCl group</w:t>
      </w:r>
    </w:p>
    <w:p w:rsidR="007C6EEE" w:rsidRPr="006073E4" w:rsidRDefault="007C6EEE" w:rsidP="007C6EEE">
      <w:pPr>
        <w:spacing w:after="0" w:line="240" w:lineRule="auto"/>
        <w:rPr>
          <w:vertAlign w:val="superscript"/>
        </w:rPr>
      </w:pPr>
      <w:r w:rsidRPr="006073E4">
        <w:rPr>
          <w:color w:val="000000"/>
          <w:vertAlign w:val="superscript"/>
        </w:rPr>
        <w:t xml:space="preserve">+ Missing data in </w:t>
      </w:r>
      <w:r>
        <w:rPr>
          <w:color w:val="000000"/>
          <w:vertAlign w:val="superscript"/>
        </w:rPr>
        <w:t>2</w:t>
      </w:r>
      <w:r w:rsidRPr="006073E4">
        <w:rPr>
          <w:vertAlign w:val="superscript"/>
        </w:rPr>
        <w:t xml:space="preserve"> subjects</w:t>
      </w:r>
    </w:p>
    <w:p w:rsidR="007C6EEE" w:rsidRDefault="007C6EEE" w:rsidP="007C6EEE">
      <w:pPr>
        <w:spacing w:after="0" w:line="240" w:lineRule="auto"/>
        <w:rPr>
          <w:vertAlign w:val="superscript"/>
        </w:rPr>
      </w:pPr>
      <w:r>
        <w:rPr>
          <w:vertAlign w:val="superscript"/>
        </w:rPr>
        <w:t>*</w:t>
      </w:r>
      <w:r w:rsidRPr="006073E4">
        <w:rPr>
          <w:vertAlign w:val="superscript"/>
        </w:rPr>
        <w:t xml:space="preserve"> Missing data in </w:t>
      </w:r>
      <w:r>
        <w:rPr>
          <w:vertAlign w:val="superscript"/>
        </w:rPr>
        <w:t>4</w:t>
      </w:r>
      <w:r w:rsidRPr="006073E4">
        <w:rPr>
          <w:vertAlign w:val="superscript"/>
        </w:rPr>
        <w:t xml:space="preserve"> subjects (2/</w:t>
      </w:r>
      <w:r>
        <w:rPr>
          <w:vertAlign w:val="superscript"/>
        </w:rPr>
        <w:t>1</w:t>
      </w:r>
      <w:r w:rsidRPr="006073E4">
        <w:rPr>
          <w:vertAlign w:val="superscript"/>
        </w:rPr>
        <w:t>/1 respectively per group)</w:t>
      </w:r>
    </w:p>
    <w:p w:rsidR="007C6EEE" w:rsidRPr="006073E4" w:rsidRDefault="007C6EEE" w:rsidP="007C6EEE">
      <w:pPr>
        <w:spacing w:line="240" w:lineRule="auto"/>
        <w:rPr>
          <w:vertAlign w:val="superscript"/>
        </w:rPr>
      </w:pPr>
      <w:r>
        <w:rPr>
          <w:vertAlign w:val="superscript"/>
        </w:rPr>
        <w:t>° Baseline – treatment phase</w:t>
      </w:r>
    </w:p>
    <w:p w:rsidR="007C6EEE" w:rsidRDefault="007C6EEE" w:rsidP="007C6EEE">
      <w:pPr>
        <w:spacing w:after="0" w:line="276" w:lineRule="auto"/>
        <w:jc w:val="both"/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Supplementary file 1</w:t>
      </w:r>
      <w:r>
        <w:rPr>
          <w:b/>
        </w:rPr>
        <w:t>g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134"/>
        <w:gridCol w:w="1276"/>
        <w:gridCol w:w="708"/>
      </w:tblGrid>
      <w:tr w:rsidR="007C6EEE" w:rsidRPr="00F80F9F" w:rsidTr="00A12FE2">
        <w:trPr>
          <w:trHeight w:val="288"/>
        </w:trPr>
        <w:tc>
          <w:tcPr>
            <w:tcW w:w="240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Cases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Sum of Squares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Mean Square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4811.882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2405.941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2.636</w:t>
            </w:r>
          </w:p>
        </w:tc>
        <w:tc>
          <w:tcPr>
            <w:tcW w:w="708" w:type="dxa"/>
            <w:tcBorders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0.078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Time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20461.791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20461.791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73.98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Time </w:t>
            </w:r>
            <w:r w:rsidRPr="00FF0F36">
              <w:rPr>
                <w:rFonts w:ascii="Segoe UI Symbol" w:hAnsi="Segoe UI Symbol" w:cs="Segoe UI Symbol"/>
                <w:sz w:val="18"/>
                <w:szCs w:val="18"/>
              </w:rPr>
              <w:t>✻</w:t>
            </w: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8448.324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4224.162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15.273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RatingType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109403.216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36467.739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259.096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RatingType</w:t>
            </w:r>
            <w:proofErr w:type="spellEnd"/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F0F36">
              <w:rPr>
                <w:rFonts w:ascii="Segoe UI Symbol" w:hAnsi="Segoe UI Symbol" w:cs="Segoe UI Symbol"/>
                <w:sz w:val="18"/>
                <w:szCs w:val="18"/>
              </w:rPr>
              <w:t>✻</w:t>
            </w: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390.041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65.007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0.462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0.836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Time </w:t>
            </w:r>
            <w:r w:rsidRPr="00FF0F36">
              <w:rPr>
                <w:rFonts w:ascii="Segoe UI Symbol" w:hAnsi="Segoe UI Symbol" w:cs="Segoe UI Symbol"/>
                <w:sz w:val="18"/>
                <w:szCs w:val="18"/>
              </w:rPr>
              <w:t>✻</w:t>
            </w: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RatingType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412.362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137.454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4.313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0.006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Time </w:t>
            </w:r>
            <w:r w:rsidRPr="00FF0F36">
              <w:rPr>
                <w:rFonts w:ascii="Segoe UI Symbol" w:hAnsi="Segoe UI Symbol" w:cs="Segoe UI Symbol"/>
                <w:sz w:val="18"/>
                <w:szCs w:val="18"/>
              </w:rPr>
              <w:t>✻</w:t>
            </w: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RatingType</w:t>
            </w:r>
            <w:proofErr w:type="spellEnd"/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F0F36">
              <w:rPr>
                <w:rFonts w:ascii="Segoe UI Symbol" w:hAnsi="Segoe UI Symbol" w:cs="Segoe UI Symbol"/>
                <w:sz w:val="18"/>
                <w:szCs w:val="18"/>
              </w:rPr>
              <w:t>✻</w:t>
            </w: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 xml:space="preserve">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328.171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54.695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1.716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0.118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Mean Difference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  <w:r w:rsidRPr="00FF0F3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holm</w:t>
            </w:r>
            <w:proofErr w:type="spellEnd"/>
          </w:p>
        </w:tc>
      </w:tr>
      <w:tr w:rsidR="007C6EEE" w:rsidRPr="00F80F9F" w:rsidTr="00A12FE2">
        <w:trPr>
          <w:trHeight w:val="288"/>
        </w:trPr>
        <w:tc>
          <w:tcPr>
            <w:tcW w:w="4390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Post Hoc Comparisons - Time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11.458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8.601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439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Post Hoc Comparisons - Group </w:t>
            </w:r>
            <w:r w:rsidRPr="00FF0F36">
              <w:rPr>
                <w:rFonts w:ascii="Segoe UI Symbol" w:hAnsi="Segoe UI Symbol" w:cs="Segoe UI Symbol"/>
                <w:b/>
                <w:sz w:val="18"/>
                <w:szCs w:val="18"/>
              </w:rPr>
              <w:t>✻</w:t>
            </w: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NaCl, Baseline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Remi100, Baseline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-0.324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Baseline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-3.623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-1.061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NaCl,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0.402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Remi100,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15.528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4.588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13.182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3.859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0.002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Remi100, Baseline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Baseline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-2.527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-0.754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NaCl,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0.603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Remi100,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16.625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7.346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14.279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4.262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Baseline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NaCl,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4.568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Remi100,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19.152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5.716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16.805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7.287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NaCl, Treatment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Remi100,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14.583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4.309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12.237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3.583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0.004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Remi100, Treatment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Remi50,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-2.346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439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Post Hoc Comparisons - </w:t>
            </w:r>
            <w:proofErr w:type="spellStart"/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RatingType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Control1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Control2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6.756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5.027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-24.258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-18.05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9.221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6.861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Control2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-31.015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-23.077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1.834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0.068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33.479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24.911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439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Post Hoc Comparisons - </w:t>
            </w:r>
            <w:proofErr w:type="spellStart"/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RatingType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Control1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Control2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6.756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5.027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-24.258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-18.05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9.221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6.861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Control2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-31.015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-23.077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1.834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0.068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33.479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24.911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4390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Post Hoc Comparisons - Time </w:t>
            </w:r>
            <w:r w:rsidRPr="00FF0F36">
              <w:rPr>
                <w:rFonts w:ascii="Segoe UI Symbol" w:hAnsi="Segoe UI Symbol" w:cs="Segoe UI Symbol"/>
                <w:b/>
                <w:sz w:val="18"/>
                <w:szCs w:val="18"/>
              </w:rPr>
              <w:t>✻</w:t>
            </w:r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F0F36">
              <w:rPr>
                <w:rFonts w:asciiTheme="majorHAnsi" w:hAnsiTheme="majorHAnsi" w:cstheme="majorHAnsi"/>
                <w:b/>
                <w:sz w:val="18"/>
                <w:szCs w:val="18"/>
              </w:rPr>
              <w:t>RatingType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Control1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Control1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9.037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5.848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Control2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4.575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3.074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0.011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Control2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17.975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9.239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-25.912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-17.409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-13.567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-6.973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8.214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5.519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19.266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9.902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Control1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Control2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-4.462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-2.293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0.068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Control2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8.938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6.005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-34.949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-17.963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-22.604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-15.187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-0.823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-0.423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0.773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10.229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6.872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Control2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Control2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8.671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-30.487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-20.483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-18.142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-9.325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3.639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2.445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14.691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7.551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Control2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-43.887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-22.557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-31.542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-21.192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-9.761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-5.017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0.867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0.773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12.345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7.988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34.126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22.928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45.178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23.22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21.781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11.195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32.833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22.06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  <w:tr w:rsidR="007C6EEE" w:rsidRPr="00F80F9F" w:rsidTr="00A12FE2">
        <w:trPr>
          <w:trHeight w:val="288"/>
        </w:trPr>
        <w:tc>
          <w:tcPr>
            <w:tcW w:w="2405" w:type="dxa"/>
            <w:tcBorders>
              <w:top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Baseline, Stepwise2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Treatment, Stepwise2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11.052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1.545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7.151</w:t>
            </w:r>
          </w:p>
        </w:tc>
        <w:tc>
          <w:tcPr>
            <w:tcW w:w="708" w:type="dxa"/>
            <w:tcBorders>
              <w:top w:val="nil"/>
              <w:left w:val="nil"/>
            </w:tcBorders>
            <w:noWrap/>
            <w:hideMark/>
          </w:tcPr>
          <w:p w:rsidR="007C6EEE" w:rsidRPr="00FF0F36" w:rsidRDefault="007C6EEE" w:rsidP="00A12FE2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0F36">
              <w:rPr>
                <w:rFonts w:asciiTheme="majorHAnsi" w:hAnsiTheme="majorHAnsi" w:cstheme="majorHAnsi"/>
                <w:sz w:val="18"/>
                <w:szCs w:val="18"/>
              </w:rPr>
              <w:t>&lt; .001</w:t>
            </w:r>
          </w:p>
        </w:tc>
      </w:tr>
    </w:tbl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</w:p>
    <w:p w:rsidR="007C6EEE" w:rsidRDefault="007C6EEE" w:rsidP="007C6EEE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Supplementary file 1</w:t>
      </w:r>
      <w:r>
        <w:rPr>
          <w:b/>
        </w:rPr>
        <w:t>h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02"/>
        <w:gridCol w:w="802"/>
        <w:gridCol w:w="1134"/>
        <w:gridCol w:w="1134"/>
        <w:gridCol w:w="1134"/>
        <w:gridCol w:w="1559"/>
      </w:tblGrid>
      <w:tr w:rsidR="007C6EEE" w:rsidRPr="00FF27C3" w:rsidTr="00A12FE2">
        <w:trPr>
          <w:trHeight w:val="389"/>
        </w:trPr>
        <w:tc>
          <w:tcPr>
            <w:tcW w:w="801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voxels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P</w:t>
            </w:r>
            <w:r w:rsidRPr="00FF27C3">
              <w:rPr>
                <w:rFonts w:asciiTheme="majorHAnsi" w:hAnsiTheme="majorHAnsi" w:cstheme="majorHAnsi"/>
                <w:vertAlign w:val="subscript"/>
              </w:rPr>
              <w:t>FWE</w:t>
            </w:r>
          </w:p>
        </w:tc>
      </w:tr>
      <w:tr w:rsidR="007C6EEE" w:rsidRPr="00FF27C3" w:rsidTr="00A12FE2">
        <w:trPr>
          <w:trHeight w:val="389"/>
        </w:trPr>
        <w:tc>
          <w:tcPr>
            <w:tcW w:w="7366" w:type="dxa"/>
            <w:gridSpan w:val="7"/>
            <w:tcBorders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C6EEE" w:rsidRPr="00FF27C3" w:rsidTr="00A12FE2">
        <w:trPr>
          <w:trHeight w:val="389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Remi &gt; NaCl (brain)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0.004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0.007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6EEE" w:rsidRPr="00FF27C3" w:rsidTr="00A12FE2">
        <w:trPr>
          <w:trHeight w:val="389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Interaction NaCl &gt; Remi (brain)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0.017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0.028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0.033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6EEE" w:rsidRPr="00FF27C3" w:rsidTr="00A12FE2">
        <w:trPr>
          <w:trHeight w:val="389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Negative correlation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&lt; 0.001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-18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5.19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FF27C3">
              <w:rPr>
                <w:rFonts w:asciiTheme="majorHAnsi" w:hAnsiTheme="majorHAnsi" w:cstheme="majorHAnsi"/>
                <w:color w:val="808080" w:themeColor="background1" w:themeShade="80"/>
              </w:rPr>
              <w:t>0.010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0.001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0.002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0.005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0.033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0.035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-78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0.038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6EEE" w:rsidRPr="00FF27C3" w:rsidTr="00A12FE2">
        <w:trPr>
          <w:trHeight w:val="389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  <w:b/>
              </w:rPr>
              <w:t>Positive correlation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0.030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4.92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0.036</w:t>
            </w:r>
          </w:p>
        </w:tc>
      </w:tr>
      <w:tr w:rsidR="007C6EEE" w:rsidRPr="00FF27C3" w:rsidTr="00A12FE2">
        <w:trPr>
          <w:trHeight w:val="389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6EEE" w:rsidRPr="00FF27C3" w:rsidTr="00A12FE2">
        <w:trPr>
          <w:trHeight w:val="389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7C6EEE" w:rsidRPr="00FF27C3" w:rsidRDefault="007C6EEE" w:rsidP="00A12FE2">
            <w:pPr>
              <w:rPr>
                <w:rFonts w:asciiTheme="majorHAnsi" w:hAnsiTheme="majorHAnsi" w:cstheme="majorHAnsi"/>
                <w:b/>
              </w:rPr>
            </w:pPr>
            <w:r w:rsidRPr="00FF27C3">
              <w:rPr>
                <w:rFonts w:asciiTheme="majorHAnsi" w:hAnsiTheme="majorHAnsi" w:cstheme="majorHAnsi"/>
                <w:b/>
              </w:rPr>
              <w:t>PPI DH -&gt; PAG</w:t>
            </w:r>
          </w:p>
        </w:tc>
      </w:tr>
      <w:tr w:rsidR="007C6EEE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 xml:space="preserve">5.20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hideMark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</w:rPr>
              <w:t xml:space="preserve"> 0.011</w:t>
            </w:r>
          </w:p>
        </w:tc>
      </w:tr>
      <w:tr w:rsidR="007C6EEE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hAnsiTheme="majorHAnsi" w:cstheme="majorHAnsi"/>
              </w:rPr>
            </w:pPr>
            <w:r w:rsidRPr="00FF27C3">
              <w:rPr>
                <w:rFonts w:asciiTheme="majorHAnsi" w:hAnsiTheme="majorHAnsi" w:cstheme="majorHAnsi"/>
              </w:rPr>
              <w:t>0.030</w:t>
            </w:r>
          </w:p>
        </w:tc>
      </w:tr>
      <w:tr w:rsidR="007C6EEE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C6EEE" w:rsidRPr="00FF27C3" w:rsidTr="00A12FE2">
        <w:trPr>
          <w:trHeight w:val="288"/>
        </w:trPr>
        <w:tc>
          <w:tcPr>
            <w:tcW w:w="7366" w:type="dxa"/>
            <w:gridSpan w:val="7"/>
            <w:tcBorders>
              <w:top w:val="nil"/>
              <w:bottom w:val="nil"/>
            </w:tcBorders>
            <w:noWrap/>
          </w:tcPr>
          <w:p w:rsidR="007C6EEE" w:rsidRPr="00FF27C3" w:rsidRDefault="007C6EEE" w:rsidP="00A12FE2">
            <w:pPr>
              <w:tabs>
                <w:tab w:val="left" w:pos="4284"/>
              </w:tabs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b/>
                <w:color w:val="000000"/>
              </w:rPr>
              <w:t>PPI vmPFC -&gt; PAG</w:t>
            </w:r>
            <w:r w:rsidRPr="00FF27C3">
              <w:rPr>
                <w:rFonts w:asciiTheme="majorHAnsi" w:eastAsia="Times New Roman" w:hAnsiTheme="majorHAnsi" w:cstheme="majorHAnsi"/>
                <w:b/>
                <w:color w:val="000000"/>
              </w:rPr>
              <w:tab/>
            </w:r>
          </w:p>
        </w:tc>
      </w:tr>
      <w:tr w:rsidR="007C6EEE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 xml:space="preserve">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</w:rPr>
              <w:t>0.010</w:t>
            </w:r>
          </w:p>
        </w:tc>
      </w:tr>
      <w:tr w:rsidR="007C6EEE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-57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>4.88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hAnsiTheme="majorHAnsi" w:cstheme="majorHAnsi"/>
              </w:rPr>
              <w:t>0.042</w:t>
            </w:r>
          </w:p>
        </w:tc>
      </w:tr>
      <w:tr w:rsidR="007C6EEE" w:rsidRPr="00FF27C3" w:rsidTr="00A12FE2">
        <w:trPr>
          <w:trHeight w:val="288"/>
        </w:trPr>
        <w:tc>
          <w:tcPr>
            <w:tcW w:w="801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7C6EEE" w:rsidRPr="00FF27C3" w:rsidRDefault="007C6EEE" w:rsidP="00A12FE2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6EEE" w:rsidRPr="00FF27C3" w:rsidRDefault="007C6EEE" w:rsidP="00A12FE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7C6EEE" w:rsidRPr="00FF27C3" w:rsidRDefault="007C6EEE" w:rsidP="00A12FE2">
            <w:pPr>
              <w:tabs>
                <w:tab w:val="left" w:pos="1236"/>
              </w:tabs>
              <w:rPr>
                <w:rFonts w:asciiTheme="majorHAnsi" w:eastAsia="Times New Roman" w:hAnsiTheme="majorHAnsi" w:cstheme="majorHAnsi"/>
                <w:color w:val="000000"/>
              </w:rPr>
            </w:pPr>
            <w:r w:rsidRPr="00FF27C3">
              <w:rPr>
                <w:rFonts w:asciiTheme="majorHAnsi" w:eastAsia="Times New Roman" w:hAnsiTheme="majorHAnsi" w:cstheme="majorHAnsi"/>
                <w:color w:val="000000"/>
              </w:rPr>
              <w:tab/>
            </w:r>
          </w:p>
        </w:tc>
      </w:tr>
    </w:tbl>
    <w:p w:rsidR="007C6EEE" w:rsidRDefault="007C6EEE"/>
    <w:sectPr w:rsidR="007C6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92"/>
    <w:rsid w:val="005D4D92"/>
    <w:rsid w:val="007C6EEE"/>
    <w:rsid w:val="00D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F103-6B09-49E2-9942-A470F20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4D92"/>
    <w:rPr>
      <w:rFonts w:ascii="Calibri" w:eastAsia="Calibri" w:hAnsi="Calibri" w:cs="Calibri"/>
      <w:lang w:val="en-US" w:eastAsia="de-DE"/>
    </w:rPr>
  </w:style>
  <w:style w:type="paragraph" w:styleId="berschrift1">
    <w:name w:val="heading 1"/>
    <w:basedOn w:val="Standard"/>
    <w:next w:val="Standard"/>
    <w:link w:val="berschrift1Zchn"/>
    <w:rsid w:val="005D4D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rsid w:val="005D4D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rsid w:val="005D4D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rsid w:val="005D4D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5D4D92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rsid w:val="005D4D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4D92"/>
    <w:rPr>
      <w:rFonts w:ascii="Calibri" w:eastAsia="Calibri" w:hAnsi="Calibri" w:cs="Calibri"/>
      <w:b/>
      <w:sz w:val="48"/>
      <w:szCs w:val="4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5D4D92"/>
    <w:rPr>
      <w:rFonts w:ascii="Calibri" w:eastAsia="Calibri" w:hAnsi="Calibri" w:cs="Calibri"/>
      <w:b/>
      <w:sz w:val="36"/>
      <w:szCs w:val="36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5D4D92"/>
    <w:rPr>
      <w:rFonts w:ascii="Calibri" w:eastAsia="Calibri" w:hAnsi="Calibri" w:cs="Calibri"/>
      <w:b/>
      <w:sz w:val="28"/>
      <w:szCs w:val="28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5D4D92"/>
    <w:rPr>
      <w:rFonts w:ascii="Calibri" w:eastAsia="Calibri" w:hAnsi="Calibri" w:cs="Calibri"/>
      <w:b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5D4D92"/>
    <w:rPr>
      <w:rFonts w:ascii="Calibri" w:eastAsia="Calibri" w:hAnsi="Calibri" w:cs="Calibri"/>
      <w:b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5D4D92"/>
    <w:rPr>
      <w:rFonts w:ascii="Calibri" w:eastAsia="Calibri" w:hAnsi="Calibri" w:cs="Calibri"/>
      <w:b/>
      <w:sz w:val="20"/>
      <w:szCs w:val="20"/>
      <w:lang w:val="en-US" w:eastAsia="de-DE"/>
    </w:rPr>
  </w:style>
  <w:style w:type="table" w:customStyle="1" w:styleId="TableNormal">
    <w:name w:val="Table Normal"/>
    <w:rsid w:val="005D4D92"/>
    <w:rPr>
      <w:rFonts w:ascii="Calibri" w:eastAsia="Calibri" w:hAnsi="Calibri" w:cs="Calibri"/>
      <w:lang w:val="en-US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rsid w:val="005D4D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rsid w:val="005D4D92"/>
    <w:rPr>
      <w:rFonts w:ascii="Calibri" w:eastAsia="Calibri" w:hAnsi="Calibri" w:cs="Calibri"/>
      <w:b/>
      <w:sz w:val="72"/>
      <w:szCs w:val="72"/>
      <w:lang w:val="en-US" w:eastAsia="de-DE"/>
    </w:rPr>
  </w:style>
  <w:style w:type="paragraph" w:styleId="Untertitel">
    <w:name w:val="Subtitle"/>
    <w:basedOn w:val="Standard"/>
    <w:next w:val="Standard"/>
    <w:link w:val="UntertitelZchn"/>
    <w:rsid w:val="005D4D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rsid w:val="005D4D92"/>
    <w:rPr>
      <w:rFonts w:ascii="Georgia" w:eastAsia="Georgia" w:hAnsi="Georgia" w:cs="Georgia"/>
      <w:i/>
      <w:color w:val="666666"/>
      <w:sz w:val="48"/>
      <w:szCs w:val="48"/>
      <w:lang w:val="en-US" w:eastAsia="de-DE"/>
    </w:rPr>
  </w:style>
  <w:style w:type="table" w:styleId="Tabellenraster">
    <w:name w:val="Table Grid"/>
    <w:basedOn w:val="NormaleTabelle"/>
    <w:uiPriority w:val="39"/>
    <w:rsid w:val="005D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2022-03-22T21:51:00Z</dcterms:created>
  <dcterms:modified xsi:type="dcterms:W3CDTF">2022-03-22T22:00:00Z</dcterms:modified>
</cp:coreProperties>
</file>