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4"/>
        <w:tblW w:w="103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74"/>
        <w:gridCol w:w="787"/>
        <w:gridCol w:w="2523"/>
        <w:gridCol w:w="1037"/>
        <w:gridCol w:w="4024"/>
      </w:tblGrid>
      <w:tr w:rsidR="009E55C1" w:rsidRPr="007A6B9A" w14:paraId="3614910B" w14:textId="77777777" w:rsidTr="00D03FE7">
        <w:trPr>
          <w:trHeight w:val="38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14EE" w14:textId="77777777" w:rsidR="009E55C1" w:rsidRPr="00973EF7" w:rsidRDefault="009E55C1" w:rsidP="009352D7">
            <w:pPr>
              <w:pStyle w:val="Body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973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Variable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8D7B" w14:textId="77777777" w:rsidR="009E55C1" w:rsidRPr="00973EF7" w:rsidRDefault="009E55C1" w:rsidP="009352D7">
            <w:pPr>
              <w:pStyle w:val="Body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973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Ability or 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A892A" w14:textId="77777777" w:rsidR="009E55C1" w:rsidRPr="00973EF7" w:rsidRDefault="009E55C1" w:rsidP="009352D7">
            <w:pPr>
              <w:pStyle w:val="Body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973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Scoring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019F" w14:textId="77777777" w:rsidR="009E55C1" w:rsidRPr="00973EF7" w:rsidRDefault="009E55C1" w:rsidP="009352D7">
            <w:pPr>
              <w:pStyle w:val="Body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973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Years Included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2A39" w14:textId="77777777" w:rsidR="009E55C1" w:rsidRPr="00973EF7" w:rsidRDefault="009E55C1" w:rsidP="009352D7">
            <w:pPr>
              <w:pStyle w:val="Body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973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Assessment</w:t>
            </w:r>
          </w:p>
        </w:tc>
      </w:tr>
      <w:tr w:rsidR="009E55C1" w:rsidRPr="007A6B9A" w14:paraId="6883F62C" w14:textId="77777777" w:rsidTr="00D03FE7">
        <w:trPr>
          <w:trHeight w:val="204"/>
        </w:trPr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1FA6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Individual phenotypes</w:t>
            </w:r>
          </w:p>
        </w:tc>
      </w:tr>
      <w:tr w:rsidR="009E55C1" w:rsidRPr="007A6B9A" w14:paraId="6814027E" w14:textId="77777777" w:rsidTr="00D03FE7">
        <w:trPr>
          <w:trHeight w:val="27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F224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Grip strength decline over time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281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F278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kg of weight per year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19F96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2DF6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Average performance when squeezing a hand dynamometer with the dominant hand twice</w:t>
            </w:r>
          </w:p>
        </w:tc>
      </w:tr>
      <w:tr w:rsidR="009E55C1" w:rsidRPr="007A6B9A" w14:paraId="4EA75128" w14:textId="77777777" w:rsidTr="00D03FE7">
        <w:trPr>
          <w:trHeight w:val="30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08A9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Grip strength ability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B57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C9F88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Kilograms of weight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E872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20E32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Average performance when squeezing a hand dynamometer with the dominant hand twice</w:t>
            </w:r>
          </w:p>
        </w:tc>
      </w:tr>
      <w:tr w:rsidR="009E55C1" w:rsidRPr="007A6B9A" w14:paraId="2A26E4A4" w14:textId="77777777" w:rsidTr="00D03FE7">
        <w:trPr>
          <w:trHeight w:val="26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3FD4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Arm Lifting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68C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8B8D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9F8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C8E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 xml:space="preserve">Difficulty with reaching/extending arms above shoulder level </w:t>
            </w:r>
          </w:p>
        </w:tc>
      </w:tr>
      <w:tr w:rsidR="009E55C1" w:rsidRPr="007A6B9A" w14:paraId="428EF237" w14:textId="77777777" w:rsidTr="00D03FE7">
        <w:trPr>
          <w:trHeight w:val="4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2D3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Getting up from a chair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5A7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3A68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8404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7E4B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with getting up from a chair after sitting for long periods</w:t>
            </w:r>
          </w:p>
        </w:tc>
      </w:tr>
      <w:tr w:rsidR="009E55C1" w:rsidRPr="007A6B9A" w14:paraId="0F0DDE44" w14:textId="77777777" w:rsidTr="00D03FE7">
        <w:trPr>
          <w:trHeight w:val="27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0233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Lifting or carrying 10 lbs.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065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163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F14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F2A13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with lifting or carrying weights over 10 pounds</w:t>
            </w:r>
          </w:p>
        </w:tc>
      </w:tr>
      <w:tr w:rsidR="009E55C1" w:rsidRPr="007A6B9A" w14:paraId="405166BF" w14:textId="77777777" w:rsidTr="00D03FE7">
        <w:trPr>
          <w:trHeight w:val="24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957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Gait Speed decline over time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FBDC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5EEC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m/s per year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298D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D738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Average of walking performance over 2.5 meter walk</w:t>
            </w:r>
          </w:p>
        </w:tc>
      </w:tr>
      <w:tr w:rsidR="009E55C1" w:rsidRPr="007A6B9A" w14:paraId="5B51C9CA" w14:textId="77777777" w:rsidTr="00D03FE7">
        <w:trPr>
          <w:trHeight w:val="12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7A5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Gait Speed ability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23FC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6638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Meters/second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4CDC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9579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Average of walking performance over 2.5 meter walk</w:t>
            </w:r>
          </w:p>
        </w:tc>
      </w:tr>
      <w:tr w:rsidR="009E55C1" w:rsidRPr="007A6B9A" w14:paraId="4B1EB3ED" w14:textId="77777777" w:rsidTr="00D03FE7">
        <w:trPr>
          <w:trHeight w:val="19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425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Walking across a room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FC63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5AAC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6A4D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E284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with walking across a room</w:t>
            </w:r>
          </w:p>
        </w:tc>
      </w:tr>
      <w:tr w:rsidR="009E55C1" w:rsidRPr="007A6B9A" w14:paraId="535C7EDA" w14:textId="77777777" w:rsidTr="00D03FE7">
        <w:trPr>
          <w:trHeight w:val="4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59F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 xml:space="preserve">Walking 1 block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6FBD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19946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F6B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72C2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with walking 1 block</w:t>
            </w:r>
          </w:p>
        </w:tc>
      </w:tr>
      <w:tr w:rsidR="009E55C1" w:rsidRPr="007A6B9A" w14:paraId="50B30333" w14:textId="77777777" w:rsidTr="00D03FE7">
        <w:trPr>
          <w:trHeight w:val="4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58AC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 xml:space="preserve">Walking several blocks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9267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640A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BFC1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2006- 016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2D14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with walking several blocks</w:t>
            </w:r>
          </w:p>
        </w:tc>
      </w:tr>
      <w:tr w:rsidR="009E55C1" w:rsidRPr="007A6B9A" w14:paraId="3C9E4C65" w14:textId="77777777" w:rsidTr="00D03FE7">
        <w:trPr>
          <w:trHeight w:val="4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986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Jogging a mile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AE38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Ability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72F4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(none vs some)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4E9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2006- 2016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FA7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Difficulty with running or jogging about a mile</w:t>
            </w:r>
          </w:p>
        </w:tc>
      </w:tr>
      <w:tr w:rsidR="009E55C1" w:rsidRPr="007A6B9A" w14:paraId="46A364DF" w14:textId="77777777" w:rsidTr="00D03FE7">
        <w:trPr>
          <w:trHeight w:val="204"/>
        </w:trPr>
        <w:tc>
          <w:tcPr>
            <w:tcW w:w="10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9C21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Composite Indices</w:t>
            </w:r>
          </w:p>
        </w:tc>
      </w:tr>
      <w:tr w:rsidR="009E55C1" w:rsidRPr="007A6B9A" w14:paraId="70C814DE" w14:textId="77777777" w:rsidTr="00D03FE7">
        <w:trPr>
          <w:trHeight w:val="12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9269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 xml:space="preserve">Mobility Decline over time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7FFE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CEF7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level of difficulty experienced over time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966B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Between 1994-2016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74F2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The Mobility score includes 5 tasks: walking several blocks, walking one block,walking across the room, climbing several flights of stairs and climbing one flight of stairs.</w:t>
            </w:r>
          </w:p>
        </w:tc>
      </w:tr>
      <w:tr w:rsidR="009E55C1" w:rsidRPr="007A6B9A" w14:paraId="56E0C734" w14:textId="77777777" w:rsidTr="00D03FE7">
        <w:trPr>
          <w:trHeight w:val="10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884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 xml:space="preserve">Large Muscle Group Decline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E5FB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B82CA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level of difficulty experienced over time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202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Between 1994-2016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53ED" w14:textId="77777777" w:rsidR="009E55C1" w:rsidRPr="007A6B9A" w:rsidRDefault="009E55C1" w:rsidP="009352D7">
            <w:pPr>
              <w:pStyle w:val="Body"/>
              <w:rPr>
                <w:rFonts w:ascii="Arial" w:eastAsia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The Large Muscle Group score include 4 tasks: sitting for two hours, getting up</w:t>
            </w:r>
          </w:p>
          <w:p w14:paraId="63267EF1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from a chair, stooping or kneeling or crouching, and pushing or pulling a large object</w:t>
            </w:r>
          </w:p>
        </w:tc>
      </w:tr>
      <w:tr w:rsidR="009E55C1" w:rsidRPr="007A6B9A" w14:paraId="73D70F89" w14:textId="77777777" w:rsidTr="00D03FE7">
        <w:trPr>
          <w:trHeight w:val="6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0610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Activities of Daily Living (ADL) Decline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4411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191E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level of difficulty experienced over time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5EAE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Between 1994-2016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F755" w14:textId="77777777" w:rsidR="009E55C1" w:rsidRPr="007A6B9A" w:rsidRDefault="009E55C1" w:rsidP="009352D7">
            <w:pPr>
              <w:pStyle w:val="Body"/>
              <w:rPr>
                <w:rFonts w:ascii="Arial" w:eastAsia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ADL includes five tasks: bathing,</w:t>
            </w:r>
          </w:p>
          <w:p w14:paraId="52391B3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eating, dressing, walking across a room, and getting in or out of bed</w:t>
            </w:r>
          </w:p>
        </w:tc>
      </w:tr>
      <w:tr w:rsidR="009E55C1" w:rsidRPr="007A6B9A" w14:paraId="3F166A75" w14:textId="77777777" w:rsidTr="00D03FE7">
        <w:trPr>
          <w:trHeight w:val="6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E34C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Instrumental Activities of Daily Living (IADL) Decline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B9D12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99CD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level of difficulty experienced over time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1448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Between 1994-2016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8DA95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IADL1 includes 3 tasks: using a telephone, taking medication, and handling money</w:t>
            </w:r>
          </w:p>
        </w:tc>
      </w:tr>
      <w:tr w:rsidR="009E55C1" w:rsidRPr="007A6B9A" w14:paraId="4E2CFD3D" w14:textId="77777777" w:rsidTr="00D03FE7">
        <w:trPr>
          <w:trHeight w:val="6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ECA9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IADL2 Decline, expanded variable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E74A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Decline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B7D6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Change in level of difficulty experienced over time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37D3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Between 1994-2016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847F" w14:textId="77777777" w:rsidR="009E55C1" w:rsidRPr="007A6B9A" w:rsidRDefault="009E55C1" w:rsidP="009352D7">
            <w:pPr>
              <w:pStyle w:val="Body"/>
              <w:rPr>
                <w:rFonts w:ascii="Arial" w:hAnsi="Arial" w:cs="Arial"/>
                <w:noProof/>
                <w:sz w:val="16"/>
                <w:szCs w:val="16"/>
              </w:rPr>
            </w:pPr>
            <w:r w:rsidRPr="007A6B9A">
              <w:rPr>
                <w:rFonts w:ascii="Arial" w:hAnsi="Arial" w:cs="Arial"/>
                <w:noProof/>
                <w:sz w:val="16"/>
                <w:szCs w:val="16"/>
              </w:rPr>
              <w:t>IADL2 includes 5 tasks: using a telephone, taking medication, handling money, shopping, preparing meals</w:t>
            </w:r>
          </w:p>
        </w:tc>
      </w:tr>
    </w:tbl>
    <w:p w14:paraId="2EFBE5CD" w14:textId="77777777" w:rsidR="009E55C1" w:rsidRPr="007A6B9A" w:rsidRDefault="009E55C1" w:rsidP="009E55C1">
      <w:pPr>
        <w:pStyle w:val="Body"/>
        <w:rPr>
          <w:rFonts w:ascii="Arial" w:hAnsi="Arial" w:cs="Arial"/>
          <w:b/>
          <w:bCs/>
          <w:noProof/>
          <w:sz w:val="22"/>
          <w:szCs w:val="22"/>
        </w:rPr>
      </w:pPr>
    </w:p>
    <w:p w14:paraId="10ABBEBF" w14:textId="77777777" w:rsidR="009E55C1" w:rsidRPr="007A6B9A" w:rsidRDefault="009E55C1" w:rsidP="009E55C1">
      <w:pPr>
        <w:pStyle w:val="Body"/>
        <w:rPr>
          <w:rFonts w:ascii="Arial" w:hAnsi="Arial" w:cs="Arial"/>
          <w:b/>
          <w:bCs/>
          <w:noProof/>
          <w:sz w:val="22"/>
          <w:szCs w:val="22"/>
        </w:rPr>
      </w:pPr>
      <w:r w:rsidRPr="007A6B9A">
        <w:rPr>
          <w:rFonts w:ascii="Arial" w:hAnsi="Arial" w:cs="Arial"/>
          <w:b/>
          <w:bCs/>
          <w:noProof/>
          <w:sz w:val="22"/>
          <w:szCs w:val="22"/>
        </w:rPr>
        <w:t xml:space="preserve">Figure 2 – </w:t>
      </w:r>
      <w:r>
        <w:rPr>
          <w:rFonts w:ascii="Arial" w:hAnsi="Arial" w:cs="Arial"/>
          <w:b/>
          <w:bCs/>
          <w:noProof/>
          <w:sz w:val="22"/>
          <w:szCs w:val="22"/>
        </w:rPr>
        <w:t>source data</w:t>
      </w:r>
      <w:r w:rsidRPr="007A6B9A">
        <w:rPr>
          <w:rFonts w:ascii="Arial" w:hAnsi="Arial" w:cs="Arial"/>
          <w:b/>
          <w:bCs/>
          <w:noProof/>
          <w:sz w:val="22"/>
          <w:szCs w:val="22"/>
        </w:rPr>
        <w:t xml:space="preserve"> 1</w:t>
      </w:r>
    </w:p>
    <w:p w14:paraId="11040AD0" w14:textId="3DCBBB5B" w:rsidR="0050031B" w:rsidRPr="009E55C1" w:rsidRDefault="009E55C1" w:rsidP="009E55C1">
      <w:pPr>
        <w:pStyle w:val="Body"/>
        <w:rPr>
          <w:rFonts w:ascii="Arial" w:eastAsia="Arial" w:hAnsi="Arial" w:cs="Arial"/>
          <w:b/>
          <w:bCs/>
          <w:noProof/>
          <w:sz w:val="22"/>
          <w:szCs w:val="22"/>
        </w:rPr>
      </w:pPr>
      <w:r w:rsidRPr="007A6B9A">
        <w:rPr>
          <w:rFonts w:ascii="Arial" w:hAnsi="Arial" w:cs="Arial"/>
          <w:noProof/>
          <w:sz w:val="22"/>
          <w:szCs w:val="22"/>
        </w:rPr>
        <w:t>Details for phenotypes calculated from the U.S. Health and Retirement Study</w:t>
      </w:r>
    </w:p>
    <w:sectPr w:rsidR="0050031B" w:rsidRPr="009E55C1" w:rsidSect="003C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C1"/>
    <w:rsid w:val="00006A84"/>
    <w:rsid w:val="0000709B"/>
    <w:rsid w:val="00012C41"/>
    <w:rsid w:val="0001682E"/>
    <w:rsid w:val="000A66E7"/>
    <w:rsid w:val="00190158"/>
    <w:rsid w:val="001F4887"/>
    <w:rsid w:val="002012D2"/>
    <w:rsid w:val="0026128D"/>
    <w:rsid w:val="00287EB4"/>
    <w:rsid w:val="00295DDC"/>
    <w:rsid w:val="003432A4"/>
    <w:rsid w:val="003A0390"/>
    <w:rsid w:val="003A4375"/>
    <w:rsid w:val="003A7F9E"/>
    <w:rsid w:val="003C05B1"/>
    <w:rsid w:val="003C0DE6"/>
    <w:rsid w:val="00400081"/>
    <w:rsid w:val="00426205"/>
    <w:rsid w:val="0044227A"/>
    <w:rsid w:val="0045282B"/>
    <w:rsid w:val="004D5627"/>
    <w:rsid w:val="0050031B"/>
    <w:rsid w:val="00591EB2"/>
    <w:rsid w:val="005E6742"/>
    <w:rsid w:val="005F210C"/>
    <w:rsid w:val="005F2A06"/>
    <w:rsid w:val="00613130"/>
    <w:rsid w:val="00615DB7"/>
    <w:rsid w:val="006328E2"/>
    <w:rsid w:val="006520C5"/>
    <w:rsid w:val="0065710B"/>
    <w:rsid w:val="006F0FE0"/>
    <w:rsid w:val="00715E7A"/>
    <w:rsid w:val="007909B1"/>
    <w:rsid w:val="007E2286"/>
    <w:rsid w:val="00870B3A"/>
    <w:rsid w:val="0088438D"/>
    <w:rsid w:val="008D172A"/>
    <w:rsid w:val="00905BFF"/>
    <w:rsid w:val="00925E46"/>
    <w:rsid w:val="00960489"/>
    <w:rsid w:val="00965D7C"/>
    <w:rsid w:val="00981F9A"/>
    <w:rsid w:val="009A6CDB"/>
    <w:rsid w:val="009C15E8"/>
    <w:rsid w:val="009E55C1"/>
    <w:rsid w:val="00A36098"/>
    <w:rsid w:val="00A360A0"/>
    <w:rsid w:val="00A5067E"/>
    <w:rsid w:val="00AA6E8D"/>
    <w:rsid w:val="00AA7820"/>
    <w:rsid w:val="00B40217"/>
    <w:rsid w:val="00B7103C"/>
    <w:rsid w:val="00BA1C22"/>
    <w:rsid w:val="00BF2035"/>
    <w:rsid w:val="00C37D32"/>
    <w:rsid w:val="00C428C5"/>
    <w:rsid w:val="00C62047"/>
    <w:rsid w:val="00CC685B"/>
    <w:rsid w:val="00CC7ACF"/>
    <w:rsid w:val="00CE02BE"/>
    <w:rsid w:val="00D02441"/>
    <w:rsid w:val="00D03FE7"/>
    <w:rsid w:val="00DC3A45"/>
    <w:rsid w:val="00E044B0"/>
    <w:rsid w:val="00E467FA"/>
    <w:rsid w:val="00EB4BC0"/>
    <w:rsid w:val="00F14576"/>
    <w:rsid w:val="00F154A6"/>
    <w:rsid w:val="00F6184F"/>
    <w:rsid w:val="00F92EDF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A2C4B"/>
  <w15:chartTrackingRefBased/>
  <w15:docId w15:val="{D8116415-322C-F748-A8F6-9B76F4CD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E55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P. Curran</dc:creator>
  <cp:keywords/>
  <dc:description/>
  <cp:lastModifiedBy>Sean P. Curran</cp:lastModifiedBy>
  <cp:revision>2</cp:revision>
  <dcterms:created xsi:type="dcterms:W3CDTF">2022-03-25T14:23:00Z</dcterms:created>
  <dcterms:modified xsi:type="dcterms:W3CDTF">2022-03-25T14:23:00Z</dcterms:modified>
</cp:coreProperties>
</file>