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39F0D4" w:rsidR="00877644" w:rsidRPr="00371EF1" w:rsidRDefault="00450D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1EF1">
        <w:rPr>
          <w:rFonts w:asciiTheme="minorHAnsi" w:hAnsiTheme="minorHAnsi"/>
          <w:sz w:val="22"/>
          <w:szCs w:val="22"/>
        </w:rPr>
        <w:t>For the mice experiment, no explicit power analysis was used. Sample size was decided according to similar experiments from literature.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7297D4" w14:textId="77777777" w:rsidR="00925E98" w:rsidRPr="003970FF" w:rsidRDefault="00925E98" w:rsidP="00925E9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lastRenderedPageBreak/>
        <w:t>All abovementioned information can be found for each figure in figure legends.</w:t>
      </w:r>
    </w:p>
    <w:p w14:paraId="11168730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 xml:space="preserve">- </w:t>
      </w:r>
      <w:proofErr w:type="spellStart"/>
      <w:proofErr w:type="gramStart"/>
      <w:r w:rsidRPr="003970FF">
        <w:rPr>
          <w:rFonts w:asciiTheme="minorHAnsi" w:hAnsiTheme="minorHAnsi"/>
          <w:sz w:val="22"/>
          <w:szCs w:val="22"/>
        </w:rPr>
        <w:t>iRECs</w:t>
      </w:r>
      <w:proofErr w:type="spellEnd"/>
      <w:proofErr w:type="gramEnd"/>
      <w:r w:rsidRPr="00397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70FF">
        <w:rPr>
          <w:rFonts w:asciiTheme="minorHAnsi" w:hAnsiTheme="minorHAnsi"/>
          <w:sz w:val="22"/>
          <w:szCs w:val="22"/>
        </w:rPr>
        <w:t>lipidomic</w:t>
      </w:r>
      <w:proofErr w:type="spellEnd"/>
      <w:r w:rsidRPr="003970FF">
        <w:rPr>
          <w:rFonts w:asciiTheme="minorHAnsi" w:hAnsiTheme="minorHAnsi"/>
          <w:sz w:val="22"/>
          <w:szCs w:val="22"/>
        </w:rPr>
        <w:t xml:space="preserve"> data have been deposited  in Dryad</w:t>
      </w:r>
    </w:p>
    <w:p w14:paraId="284D0438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>https://doi.org/10.5061/dryad.x95x69pm1.</w:t>
      </w:r>
    </w:p>
    <w:p w14:paraId="2DA7B2A2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 xml:space="preserve">- Kidney cortex of diabetic mice </w:t>
      </w:r>
      <w:proofErr w:type="spellStart"/>
      <w:r w:rsidRPr="003970FF">
        <w:rPr>
          <w:rFonts w:asciiTheme="minorHAnsi" w:hAnsiTheme="minorHAnsi"/>
          <w:sz w:val="22"/>
          <w:szCs w:val="22"/>
        </w:rPr>
        <w:t>lipidomic</w:t>
      </w:r>
      <w:proofErr w:type="spellEnd"/>
      <w:r w:rsidRPr="003970FF">
        <w:rPr>
          <w:rFonts w:asciiTheme="minorHAnsi" w:hAnsiTheme="minorHAnsi"/>
          <w:sz w:val="22"/>
          <w:szCs w:val="22"/>
        </w:rPr>
        <w:t xml:space="preserve"> data have been </w:t>
      </w:r>
      <w:proofErr w:type="gramStart"/>
      <w:r w:rsidRPr="003970FF">
        <w:rPr>
          <w:rFonts w:asciiTheme="minorHAnsi" w:hAnsiTheme="minorHAnsi"/>
          <w:sz w:val="22"/>
          <w:szCs w:val="22"/>
        </w:rPr>
        <w:t>deposited  in</w:t>
      </w:r>
      <w:proofErr w:type="gramEnd"/>
      <w:r w:rsidRPr="003970FF">
        <w:rPr>
          <w:rFonts w:asciiTheme="minorHAnsi" w:hAnsiTheme="minorHAnsi"/>
          <w:sz w:val="22"/>
          <w:szCs w:val="22"/>
        </w:rPr>
        <w:t xml:space="preserve"> Dryad</w:t>
      </w:r>
    </w:p>
    <w:p w14:paraId="157CC5F9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>https://doi.org/10.5061/dryad.qv9s4mwgx.</w:t>
      </w:r>
    </w:p>
    <w:p w14:paraId="6EC3A21E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 xml:space="preserve">- </w:t>
      </w:r>
      <w:proofErr w:type="spellStart"/>
      <w:proofErr w:type="gramStart"/>
      <w:r w:rsidRPr="003970FF">
        <w:rPr>
          <w:rFonts w:asciiTheme="minorHAnsi" w:hAnsiTheme="minorHAnsi"/>
          <w:sz w:val="22"/>
          <w:szCs w:val="22"/>
        </w:rPr>
        <w:t>iRECs</w:t>
      </w:r>
      <w:proofErr w:type="spellEnd"/>
      <w:proofErr w:type="gramEnd"/>
      <w:r w:rsidRPr="00397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70FF">
        <w:rPr>
          <w:rFonts w:asciiTheme="minorHAnsi" w:hAnsiTheme="minorHAnsi"/>
          <w:sz w:val="22"/>
          <w:szCs w:val="22"/>
        </w:rPr>
        <w:t>Transcriptome</w:t>
      </w:r>
      <w:proofErr w:type="spellEnd"/>
      <w:r w:rsidRPr="003970FF">
        <w:rPr>
          <w:rFonts w:asciiTheme="minorHAnsi" w:hAnsiTheme="minorHAnsi"/>
          <w:sz w:val="22"/>
          <w:szCs w:val="22"/>
        </w:rPr>
        <w:t xml:space="preserve"> raw data (bam files) can be found at  https://www.ncbi.nlm.nih.gov/sra/PRJNA809508</w:t>
      </w:r>
    </w:p>
    <w:p w14:paraId="622F4FBC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 xml:space="preserve">- </w:t>
      </w:r>
      <w:proofErr w:type="spellStart"/>
      <w:proofErr w:type="gramStart"/>
      <w:r w:rsidRPr="003970FF">
        <w:rPr>
          <w:rFonts w:asciiTheme="minorHAnsi" w:hAnsiTheme="minorHAnsi"/>
          <w:sz w:val="22"/>
          <w:szCs w:val="22"/>
        </w:rPr>
        <w:t>iRECs</w:t>
      </w:r>
      <w:proofErr w:type="spellEnd"/>
      <w:proofErr w:type="gramEnd"/>
      <w:r w:rsidRPr="00397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70FF">
        <w:rPr>
          <w:rFonts w:asciiTheme="minorHAnsi" w:hAnsiTheme="minorHAnsi"/>
          <w:sz w:val="22"/>
          <w:szCs w:val="22"/>
        </w:rPr>
        <w:t>Transcriptome</w:t>
      </w:r>
      <w:proofErr w:type="spellEnd"/>
      <w:r w:rsidRPr="003970FF">
        <w:rPr>
          <w:rFonts w:asciiTheme="minorHAnsi" w:hAnsiTheme="minorHAnsi"/>
          <w:sz w:val="22"/>
          <w:szCs w:val="22"/>
        </w:rPr>
        <w:t xml:space="preserve"> processed data (FPKM and DEG) have been deposited in Dryad</w:t>
      </w:r>
    </w:p>
    <w:p w14:paraId="4C12BC6F" w14:textId="77777777" w:rsidR="003970FF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>DOI https://doi.org/10.5061/dryad.gqnk98sq7</w:t>
      </w:r>
    </w:p>
    <w:p w14:paraId="78102952" w14:textId="05D3BFB3" w:rsidR="00B330BD" w:rsidRPr="003970FF" w:rsidRDefault="003970FF" w:rsidP="003970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70FF">
        <w:rPr>
          <w:rFonts w:asciiTheme="minorHAnsi" w:hAnsiTheme="minorHAnsi"/>
          <w:sz w:val="22"/>
          <w:szCs w:val="22"/>
        </w:rPr>
        <w:t>-The full code for the TF activity-lipid correlation analysis can be found in: https://github.com/saezlab/Albert_perez_RNA_lipid/tree/main/scripts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2133FE" w:rsidR="0015519A" w:rsidRPr="00505C51" w:rsidRDefault="00D84E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abovementioned information can be found for each figure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58D943" w:rsidR="00BC3CCE" w:rsidRPr="00505C51" w:rsidRDefault="00D84E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mice were randomly distributed between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9F8D82" w:rsidR="00BC3CCE" w:rsidRPr="00505C51" w:rsidRDefault="003970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Figure 3–figure supplement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925E98" w:rsidRDefault="00925E98" w:rsidP="004215FE">
      <w:r>
        <w:separator/>
      </w:r>
    </w:p>
  </w:endnote>
  <w:endnote w:type="continuationSeparator" w:id="0">
    <w:p w14:paraId="65BC2F8D" w14:textId="77777777" w:rsidR="00925E98" w:rsidRDefault="00925E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925E98" w:rsidRDefault="00925E98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925E98" w:rsidRDefault="00925E98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925E98" w:rsidRDefault="00925E9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925E98" w:rsidRPr="0009520A" w:rsidRDefault="00925E98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3970FF">
      <w:rPr>
        <w:rStyle w:val="Nmerodepgina"/>
        <w:rFonts w:asciiTheme="minorHAnsi" w:hAnsiTheme="minorHAnsi"/>
        <w:noProof/>
        <w:sz w:val="20"/>
        <w:szCs w:val="20"/>
      </w:rPr>
      <w:t>1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925E98" w:rsidRPr="00062DBF" w:rsidRDefault="00925E98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925E98" w:rsidRDefault="00925E98" w:rsidP="004215FE">
      <w:r>
        <w:separator/>
      </w:r>
    </w:p>
  </w:footnote>
  <w:footnote w:type="continuationSeparator" w:id="0">
    <w:p w14:paraId="7F6ABFA4" w14:textId="77777777" w:rsidR="00925E98" w:rsidRDefault="00925E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925E98" w:rsidRDefault="00925E98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1EF1"/>
    <w:rsid w:val="003970F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D2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70D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5E98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E8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4EEC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0C2C6-343A-A447-BD28-8943B637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Albert Pérez Martí</cp:lastModifiedBy>
  <cp:revision>5</cp:revision>
  <dcterms:created xsi:type="dcterms:W3CDTF">2021-10-25T20:21:00Z</dcterms:created>
  <dcterms:modified xsi:type="dcterms:W3CDTF">2022-04-07T11:09:00Z</dcterms:modified>
</cp:coreProperties>
</file>