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D6711" w14:textId="18C8EFA8" w:rsidR="007554F3" w:rsidRPr="00D5449D" w:rsidRDefault="007554F3" w:rsidP="007554F3">
      <w:pPr>
        <w:spacing w:line="360" w:lineRule="auto"/>
        <w:jc w:val="both"/>
        <w:rPr>
          <w:rFonts w:ascii="Times New Roman" w:hAnsi="Times New Roman" w:cs="Times New Roman"/>
          <w:b/>
          <w:sz w:val="28"/>
          <w:szCs w:val="28"/>
          <w:lang w:val="en-US"/>
        </w:rPr>
      </w:pPr>
      <w:r w:rsidRPr="00D5449D">
        <w:rPr>
          <w:rFonts w:ascii="Times New Roman" w:hAnsi="Times New Roman" w:cs="Times New Roman"/>
          <w:b/>
          <w:sz w:val="28"/>
          <w:szCs w:val="28"/>
          <w:lang w:val="en-US"/>
        </w:rPr>
        <w:t xml:space="preserve">Supplementary file </w:t>
      </w:r>
      <w:r>
        <w:rPr>
          <w:rFonts w:ascii="Times New Roman" w:hAnsi="Times New Roman" w:cs="Times New Roman"/>
          <w:b/>
          <w:sz w:val="28"/>
          <w:szCs w:val="28"/>
          <w:lang w:val="en-US"/>
        </w:rPr>
        <w:t>2</w:t>
      </w:r>
    </w:p>
    <w:p w14:paraId="5827B9A5" w14:textId="77777777" w:rsidR="006107A5" w:rsidRDefault="006107A5" w:rsidP="003D210A">
      <w:pPr>
        <w:spacing w:line="480" w:lineRule="auto"/>
        <w:jc w:val="both"/>
        <w:rPr>
          <w:rFonts w:ascii="Times New Roman" w:hAnsi="Times New Roman" w:cs="Times New Roman"/>
          <w:lang w:val="en-US"/>
        </w:rPr>
      </w:pPr>
    </w:p>
    <w:p w14:paraId="304151F5" w14:textId="73928C92" w:rsidR="00B36C1E" w:rsidRDefault="007554F3" w:rsidP="003D210A">
      <w:pPr>
        <w:spacing w:line="480" w:lineRule="auto"/>
        <w:jc w:val="both"/>
        <w:rPr>
          <w:rFonts w:ascii="Times New Roman" w:hAnsi="Times New Roman" w:cs="Times New Roman"/>
          <w:lang w:val="en-US"/>
        </w:rPr>
      </w:pPr>
      <w:bookmarkStart w:id="0" w:name="_GoBack"/>
      <w:bookmarkEnd w:id="0"/>
      <w:r w:rsidRPr="00917453">
        <w:rPr>
          <w:rFonts w:ascii="Times New Roman" w:hAnsi="Times New Roman" w:cs="Times New Roman"/>
          <w:lang w:val="en-US"/>
        </w:rPr>
        <w:t xml:space="preserve">This file contains </w:t>
      </w:r>
      <w:r>
        <w:rPr>
          <w:rFonts w:ascii="Times New Roman" w:hAnsi="Times New Roman" w:cs="Times New Roman"/>
          <w:lang w:val="en-US"/>
        </w:rPr>
        <w:t>all the information on the p</w:t>
      </w:r>
      <w:r w:rsidR="00B36C1E" w:rsidRPr="007554F3">
        <w:rPr>
          <w:rFonts w:ascii="Times New Roman" w:hAnsi="Times New Roman" w:cs="Times New Roman"/>
          <w:lang w:val="en-US"/>
        </w:rPr>
        <w:t>hylogenetic reconstruction and dating of Caviomorpha</w:t>
      </w:r>
      <w:r>
        <w:rPr>
          <w:rFonts w:ascii="Times New Roman" w:hAnsi="Times New Roman" w:cs="Times New Roman"/>
          <w:lang w:val="en-US"/>
        </w:rPr>
        <w:t>.</w:t>
      </w:r>
    </w:p>
    <w:p w14:paraId="67D1083D" w14:textId="77777777" w:rsidR="007554F3" w:rsidRPr="007554F3" w:rsidRDefault="007554F3" w:rsidP="003D210A">
      <w:pPr>
        <w:spacing w:line="480" w:lineRule="auto"/>
        <w:jc w:val="both"/>
        <w:rPr>
          <w:rFonts w:ascii="Times New Roman" w:hAnsi="Times New Roman" w:cs="Times New Roman"/>
        </w:rPr>
      </w:pPr>
    </w:p>
    <w:p w14:paraId="2044E0A8" w14:textId="6B369FBF" w:rsidR="00B36C1E" w:rsidRPr="00B36C1E" w:rsidRDefault="00B36C1E" w:rsidP="003D210A">
      <w:pPr>
        <w:spacing w:line="480" w:lineRule="auto"/>
        <w:jc w:val="both"/>
        <w:rPr>
          <w:rFonts w:ascii="Times New Roman" w:hAnsi="Times New Roman" w:cs="Times New Roman"/>
          <w:bCs/>
          <w:lang w:val="en-US"/>
        </w:rPr>
      </w:pPr>
      <w:r w:rsidRPr="00F76F31">
        <w:rPr>
          <w:rFonts w:ascii="Times New Roman" w:hAnsi="Times New Roman" w:cs="Times New Roman"/>
          <w:i/>
          <w:lang w:val="en-US"/>
        </w:rPr>
        <w:t>M</w:t>
      </w:r>
      <w:r w:rsidR="00EF42E9" w:rsidRPr="00F76F31">
        <w:rPr>
          <w:rFonts w:ascii="Times New Roman" w:hAnsi="Times New Roman" w:cs="Times New Roman"/>
          <w:i/>
          <w:lang w:val="en-US"/>
        </w:rPr>
        <w:t>olecular dataset and sequencing.</w:t>
      </w:r>
      <w:r w:rsidR="00EF42E9">
        <w:rPr>
          <w:rFonts w:ascii="Times New Roman" w:hAnsi="Times New Roman" w:cs="Times New Roman"/>
          <w:b/>
          <w:lang w:val="en-US"/>
        </w:rPr>
        <w:t xml:space="preserve"> </w:t>
      </w:r>
      <w:r w:rsidRPr="00B36C1E">
        <w:rPr>
          <w:rFonts w:ascii="Times New Roman" w:hAnsi="Times New Roman" w:cs="Times New Roman"/>
          <w:bCs/>
          <w:lang w:val="en-US"/>
        </w:rPr>
        <w:t xml:space="preserve">We obtained a time-calibrated species-level phylogeny for Caviomorpha following the Woods and Kilpatrick </w:t>
      </w:r>
      <w:r w:rsidR="004258E9">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{"citationItems":[{"id":"ITEM-1","itemData":{"author":[{"dropping-particle":"","family":"Kilpatrick","given":"C A Woodsand C W","non-dropping-particle":"","parse-names":false,"suffix":""}],"container-title":"Mammal species of the world: a taxonomic and geographic reference (D. E Wilsonand D. M Reeder eds.). 3rd ed. Johns Hopkins University Press, Baltimore, Maryland","id":"ITEM-1","issued":{"date-parts":[["2005"]]},"page":"1538-1600","title":"Infraorder Hystricognathi Brandt, 1855","type":"article-journal"},"uris":["http://www.mendeley.com/documents/?uuid=5328fa9c-8fc5-48b1-abd2-b0481785aac1"]}],"mendeley":{"formattedCitation":"(9)","plainTextFormattedCitation":"(9)","previouslyFormattedCitation":"(9)"},"properties":{"noteIndex":0},"schema":"https://github.com/citation-style-language/schema/raw/master/csl-citation.json"}</w:instrText>
      </w:r>
      <w:r w:rsidR="004258E9">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(9)</w:t>
      </w:r>
      <w:r w:rsidR="004258E9">
        <w:rPr>
          <w:rFonts w:ascii="Times New Roman" w:hAnsi="Times New Roman" w:cs="Times New Roman"/>
          <w:bCs/>
          <w:lang w:val="en-US"/>
        </w:rPr>
        <w:fldChar w:fldCharType="end"/>
      </w:r>
      <w:r w:rsidR="004258E9">
        <w:rPr>
          <w:rFonts w:ascii="Times New Roman" w:hAnsi="Times New Roman" w:cs="Times New Roman"/>
          <w:bCs/>
          <w:lang w:val="en-US"/>
        </w:rPr>
        <w:t xml:space="preserve"> </w:t>
      </w:r>
      <w:r w:rsidR="004258E9" w:rsidRPr="00B36C1E">
        <w:rPr>
          <w:rFonts w:ascii="Times New Roman" w:hAnsi="Times New Roman" w:cs="Times New Roman"/>
          <w:bCs/>
          <w:lang w:val="en-US"/>
        </w:rPr>
        <w:t>taxonomic list</w:t>
      </w:r>
      <w:r w:rsidRPr="00B36C1E">
        <w:rPr>
          <w:rFonts w:ascii="Times New Roman" w:hAnsi="Times New Roman" w:cs="Times New Roman"/>
          <w:bCs/>
          <w:lang w:val="en-US"/>
        </w:rPr>
        <w:t xml:space="preserve">, </w:t>
      </w:r>
      <w:r>
        <w:rPr>
          <w:rFonts w:ascii="Times New Roman" w:hAnsi="Times New Roman" w:cs="Times New Roman"/>
          <w:bCs/>
          <w:lang w:val="en-US"/>
        </w:rPr>
        <w:t xml:space="preserve">and </w:t>
      </w:r>
      <w:r w:rsidRPr="00B36C1E">
        <w:rPr>
          <w:rFonts w:ascii="Times New Roman" w:hAnsi="Times New Roman" w:cs="Times New Roman"/>
          <w:bCs/>
          <w:lang w:val="en-US"/>
        </w:rPr>
        <w:t xml:space="preserve">including recent taxonomic updates for newly described genera and species </w:t>
      </w:r>
      <w:r w:rsidR="004258E9">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{"citationItems":[{"id":"ITEM-1","itemData":{"ISSN":"0022-2372","author":[{"dropping-particle":"","family":"Burgin","given":"Connor J","non-dropping-particle":"","parse-names":false,"suffix":""},{"dropping-particle":"","family":"Colella","given":"Jocelyn P","non-dropping-particle":"","parse-names":false,"suffix":""},{"dropping-particle":"","family":"Kahn","given":"Philip L","non-dropping-particle":"","parse-names":false,"suffix":""},{"dropping-particle":"","family":"Upham","given":"Nathan S","non-dropping-particle":"","parse-names":false,"suffix":""}],"container-title":"Journal of Mammalogy","id":"ITEM-1","issue":"1","issued":{"date-parts":[["2018"]]},"page":"1-14","publisher":"Oxford University Press US","title":"How many species of mammals are there?","type":"article-journal","volume":"99"},"uris":["http://www.mendeley.com/documents/?uuid=ceb14972-3ab6-4a8c-963a-745b42d61c4f"]}],"mendeley":{"formattedCitation":"(10)","plainTextFormattedCitation":"(10)","previouslyFormattedCitation":"(10)"},"properties":{"noteIndex":0},"schema":"https://github.com/citation-style-language/schema/raw/master/csl-citation.json"}</w:instrText>
      </w:r>
      <w:r w:rsidR="004258E9">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(10)</w:t>
      </w:r>
      <w:r w:rsidR="004258E9">
        <w:rPr>
          <w:rFonts w:ascii="Times New Roman" w:hAnsi="Times New Roman" w:cs="Times New Roman"/>
          <w:bCs/>
          <w:lang w:val="en-US"/>
        </w:rPr>
        <w:fldChar w:fldCharType="end"/>
      </w:r>
      <w:r w:rsidRPr="00B36C1E">
        <w:rPr>
          <w:rFonts w:ascii="Times New Roman" w:hAnsi="Times New Roman" w:cs="Times New Roman"/>
          <w:bCs/>
          <w:lang w:val="en-US"/>
        </w:rPr>
        <w:t xml:space="preserve">. Five molecular markers proven valuable to resolve caviomorph phylogenies were considered in this study </w:t>
      </w:r>
      <w:r w:rsidR="004258E9">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{"citationItems":[{"id":"ITEM-1","itemData":{"author":[{"dropping-particle":"","family":"Upham","given":"Nathan S","non-dropping-particle":"","parse-names":false,"suffix":""},{"dropping-particle":"","family":"Patterson","given":"Bruce D","non-dropping-particle":"","parse-names":false,"suffix":""}],"container-title":"Biology of caviomorph rodents: diversity and evolution. Buenos Aires: SAREM Series A","id":"ITEM-1","issued":{"date-parts":[["2015"]]},"page":"63-120","title":"Evolution of caviomorph rodents: a complete phylogeny and timetree for living genera","type":"article-journal","volume":"1"},"uris":["http://www.mendeley.com/documents/?uuid=f45cefc6-d204-49fe-9e0c-f4354dc906ca"]},{"id":"ITEM-2","itemData":{"ISSN":"1744-9561","author":[{"dropping-particle":"","family":"Fabre","given":"Pierre-Henri","non-dropping-particle":"","parse-names":false,"suffix":""},{"dropping-particle":"","family":"Vilstrup","given":"Julia T","non-dropping-particle":"","parse-names":false,"suffix":""},{"dropping-particle":"","family":"Raghavan","given":"Maanasa","non-dropping-particle":"","parse-names":false,"suffix":""},{"dropping-particle":"","family":"Sarkissian","given":"Clio","non-dropping-particle":"Der","parse-names":false,"suffix":""},{"dropping-particle":"","family":"Willerslev","given":"Eske","non-dropping-particle":"","parse-names":false,"suffix":""},{"dropping-particle":"","family":"Douzery","given":"Emmanuel J P","non-dropping-particle":"","parse-names":false,"suffix":""},{"dropping-particle":"","family":"Orlando","given":"Ludovic","non-dropping-particle":"","parse-names":false,"suffix":""}],"container-title":"Biology Letters","id":"ITEM-2","issue":"7","issued":{"date-parts":[["2014"]]},"page":"20140266","publisher":"The Royal Society","title":"Rodents of the Caribbean: origin and diversification of hutias unravelled by next-generation museomics","type":"article-journal","volume":"10"},"uris":["http://www.mendeley.com/documents/?uuid=c5105e7c-55f9-4f8b-8d37-e5009c1edaf8"]},{"id":"ITEM-3","itemDat</w:instrText>
      </w:r>
      <w:r w:rsidR="00503704">
        <w:rPr>
          <w:rFonts w:ascii="Times New Roman" w:hAnsi="Times New Roman" w:cs="Times New Roman" w:hint="eastAsia"/>
          <w:bCs/>
          <w:lang w:val="en-US"/>
        </w:rPr>
        <w:instrText>a":{"ISSN":"0300-3256","author":[{"dropping-particle":"","family":"Fabre","given":"Pierre</w:instrText>
      </w:r>
      <w:r w:rsidR="00503704">
        <w:rPr>
          <w:rFonts w:ascii="Times New Roman" w:hAnsi="Times New Roman" w:cs="Times New Roman" w:hint="eastAsia"/>
          <w:bCs/>
          <w:lang w:val="en-US"/>
        </w:rPr>
        <w:instrText>‐</w:instrText>
      </w:r>
      <w:r w:rsidR="00503704">
        <w:rPr>
          <w:rFonts w:ascii="Times New Roman" w:hAnsi="Times New Roman" w:cs="Times New Roman" w:hint="eastAsia"/>
          <w:bCs/>
          <w:lang w:val="en-US"/>
        </w:rPr>
        <w:instrText>Henri","non-dropping-particle":"","parse-names":false,"suffix":""},{"dropping-particle":"","family":"Galewski","given":"Thomas","non-dropping-particle":"","parse-names":false,"suffix":""},{"dropping-particle":"","family":"Tilak","given":"Marie</w:instrText>
      </w:r>
      <w:r w:rsidR="00503704">
        <w:rPr>
          <w:rFonts w:ascii="Times New Roman" w:hAnsi="Times New Roman" w:cs="Times New Roman" w:hint="eastAsia"/>
          <w:bCs/>
          <w:lang w:val="en-US"/>
        </w:rPr>
        <w:instrText>‐</w:instrText>
      </w:r>
      <w:r w:rsidR="00503704">
        <w:rPr>
          <w:rFonts w:ascii="Times New Roman" w:hAnsi="Times New Roman" w:cs="Times New Roman" w:hint="eastAsia"/>
          <w:bCs/>
          <w:lang w:val="en-US"/>
        </w:rPr>
        <w:instrText>ka","non-dropping-particle":"","parse-names":false,"suffix":""},{"dropping-particle":"","family":"Douzery","given":"Emmanuel J P","non-dropping-particle":"","parse-names":false</w:instrText>
      </w:r>
      <w:r w:rsidR="00503704">
        <w:rPr>
          <w:rFonts w:ascii="Times New Roman" w:hAnsi="Times New Roman" w:cs="Times New Roman"/>
          <w:bCs/>
          <w:lang w:val="en-US"/>
        </w:rPr>
        <w:instrText>,"suffix":""}],"container-title":"Zoologica Scripta","id":"ITEM-3","issue":"2","issued":{"date-parts":[["2013"]]},"page":"117-134","publisher":"Wiley Online Library","title":"Diversification of South American spiny rats (Echimyidae): a multigene phylogenetic approach","type":"article-journal","volume":"42"},"uris":["http://www.mendeley.com/documents/?uuid=88019351-f65d-4f07-88da-02c2d3ba258c"]}],"mendeley":{"formattedCitation":"(11–13)","plainTextFormattedCitation":"(11–13)","previouslyFormattedCitation":"(11–13)"},"properties":{"noteIndex":0},"schema":"https://github.com/citation-style-language/schema/raw/master/csl-citation.json"}</w:instrText>
      </w:r>
      <w:r w:rsidR="004258E9">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(11–13)</w:t>
      </w:r>
      <w:r w:rsidR="004258E9">
        <w:rPr>
          <w:rFonts w:ascii="Times New Roman" w:hAnsi="Times New Roman" w:cs="Times New Roman"/>
          <w:bCs/>
          <w:lang w:val="en-US"/>
        </w:rPr>
        <w:fldChar w:fldCharType="end"/>
      </w:r>
      <w:r w:rsidRPr="00B36C1E">
        <w:rPr>
          <w:rFonts w:ascii="Times New Roman" w:hAnsi="Times New Roman" w:cs="Times New Roman"/>
          <w:bCs/>
          <w:lang w:val="en-US"/>
        </w:rPr>
        <w:t xml:space="preserve">: two mitochondrial genes (cytochrome </w:t>
      </w:r>
      <w:r w:rsidRPr="00B36C1E">
        <w:rPr>
          <w:rFonts w:ascii="Times New Roman" w:hAnsi="Times New Roman" w:cs="Times New Roman"/>
          <w:bCs/>
          <w:i/>
          <w:lang w:val="en-US"/>
        </w:rPr>
        <w:t>b</w:t>
      </w:r>
      <w:r w:rsidRPr="00B36C1E">
        <w:rPr>
          <w:rFonts w:ascii="Times New Roman" w:hAnsi="Times New Roman" w:cs="Times New Roman"/>
          <w:bCs/>
          <w:lang w:val="en-US"/>
        </w:rPr>
        <w:t xml:space="preserve"> apoenzyme: </w:t>
      </w:r>
      <w:r w:rsidRPr="00B36C1E">
        <w:rPr>
          <w:rFonts w:ascii="Times New Roman" w:hAnsi="Times New Roman" w:cs="Times New Roman"/>
          <w:bCs/>
          <w:i/>
          <w:lang w:val="en-US"/>
        </w:rPr>
        <w:t>cyt b</w:t>
      </w:r>
      <w:r w:rsidRPr="00B36C1E">
        <w:rPr>
          <w:rFonts w:ascii="Times New Roman" w:hAnsi="Times New Roman" w:cs="Times New Roman"/>
          <w:bCs/>
          <w:lang w:val="en-US"/>
        </w:rPr>
        <w:t xml:space="preserve"> and 12S ribosomal unit: </w:t>
      </w:r>
      <w:r w:rsidRPr="00B36C1E">
        <w:rPr>
          <w:rFonts w:ascii="Times New Roman" w:hAnsi="Times New Roman" w:cs="Times New Roman"/>
          <w:bCs/>
          <w:i/>
          <w:lang w:val="en-US"/>
        </w:rPr>
        <w:t>12S rRNA</w:t>
      </w:r>
      <w:r w:rsidRPr="00B36C1E">
        <w:rPr>
          <w:rFonts w:ascii="Times New Roman" w:hAnsi="Times New Roman" w:cs="Times New Roman"/>
          <w:bCs/>
          <w:lang w:val="en-US"/>
        </w:rPr>
        <w:t xml:space="preserve">) and three nuclear genes (growth hormone receptor exon 10: </w:t>
      </w:r>
      <w:r w:rsidRPr="00B36C1E">
        <w:rPr>
          <w:rFonts w:ascii="Times New Roman" w:hAnsi="Times New Roman" w:cs="Times New Roman"/>
          <w:bCs/>
          <w:i/>
          <w:lang w:val="en-US"/>
        </w:rPr>
        <w:t>GHR</w:t>
      </w:r>
      <w:r w:rsidRPr="00B36C1E">
        <w:rPr>
          <w:rFonts w:ascii="Times New Roman" w:hAnsi="Times New Roman" w:cs="Times New Roman"/>
          <w:bCs/>
          <w:lang w:val="en-US"/>
        </w:rPr>
        <w:t xml:space="preserve">; interphotoreceptor retinoid binding protein exon 1: </w:t>
      </w:r>
      <w:r w:rsidRPr="00B36C1E">
        <w:rPr>
          <w:rFonts w:ascii="Times New Roman" w:hAnsi="Times New Roman" w:cs="Times New Roman"/>
          <w:bCs/>
          <w:i/>
          <w:lang w:val="en-US"/>
        </w:rPr>
        <w:t xml:space="preserve">IRPB, </w:t>
      </w:r>
      <w:r w:rsidRPr="00B36C1E">
        <w:rPr>
          <w:rFonts w:ascii="Times New Roman" w:hAnsi="Times New Roman" w:cs="Times New Roman"/>
          <w:bCs/>
          <w:lang w:val="en-US"/>
        </w:rPr>
        <w:t>and Recombinating Activating protein 1</w:t>
      </w:r>
      <w:r w:rsidR="00756020">
        <w:rPr>
          <w:rFonts w:ascii="Times New Roman" w:hAnsi="Times New Roman" w:cs="Times New Roman"/>
          <w:bCs/>
          <w:lang w:val="en-US"/>
        </w:rPr>
        <w:t>:</w:t>
      </w:r>
      <w:r w:rsidRPr="00B36C1E">
        <w:rPr>
          <w:rFonts w:ascii="Times New Roman" w:hAnsi="Times New Roman" w:cs="Times New Roman"/>
          <w:bCs/>
          <w:lang w:val="en-US"/>
        </w:rPr>
        <w:t xml:space="preserve"> </w:t>
      </w:r>
      <w:r w:rsidRPr="003D210A">
        <w:rPr>
          <w:rFonts w:ascii="Times New Roman" w:hAnsi="Times New Roman" w:cs="Times New Roman"/>
          <w:bCs/>
          <w:i/>
          <w:lang w:val="en-US"/>
        </w:rPr>
        <w:t>RAG1</w:t>
      </w:r>
      <w:r w:rsidRPr="00B36C1E">
        <w:rPr>
          <w:rFonts w:ascii="Times New Roman" w:hAnsi="Times New Roman" w:cs="Times New Roman"/>
          <w:bCs/>
          <w:lang w:val="en-US"/>
        </w:rPr>
        <w:t xml:space="preserve">). DNA cytb and </w:t>
      </w:r>
      <w:r w:rsidRPr="00B36C1E">
        <w:rPr>
          <w:rFonts w:ascii="Times New Roman" w:hAnsi="Times New Roman" w:cs="Times New Roman"/>
          <w:bCs/>
          <w:i/>
          <w:lang w:val="en-US"/>
        </w:rPr>
        <w:t>12S rRNA</w:t>
      </w:r>
      <w:r w:rsidRPr="00B36C1E">
        <w:rPr>
          <w:rFonts w:ascii="Times New Roman" w:hAnsi="Times New Roman" w:cs="Times New Roman"/>
          <w:bCs/>
          <w:lang w:val="en-US"/>
        </w:rPr>
        <w:t xml:space="preserve"> sequences were </w:t>
      </w:r>
      <w:r w:rsidR="00183013">
        <w:rPr>
          <w:rFonts w:ascii="Times New Roman" w:hAnsi="Times New Roman" w:cs="Times New Roman"/>
          <w:bCs/>
          <w:lang w:val="en-US"/>
        </w:rPr>
        <w:t xml:space="preserve">newly </w:t>
      </w:r>
      <w:r w:rsidRPr="00B36C1E">
        <w:rPr>
          <w:rFonts w:ascii="Times New Roman" w:hAnsi="Times New Roman" w:cs="Times New Roman"/>
          <w:bCs/>
          <w:lang w:val="en-US"/>
        </w:rPr>
        <w:t xml:space="preserve">generated for the following species: </w:t>
      </w:r>
      <w:r w:rsidRPr="00B36C1E">
        <w:rPr>
          <w:rFonts w:ascii="Times New Roman" w:hAnsi="Times New Roman" w:cs="Times New Roman"/>
          <w:bCs/>
          <w:i/>
          <w:iCs/>
          <w:lang w:val="en-US"/>
        </w:rPr>
        <w:t>Proechimys brevicauda, Proechimys cuvieri, Proechimys echinothrix, Proechimys gardneri, Proechimys goeldii, Proechimys gorgonae, Proechimys gularis, Proechimys guyannensis, Proechimys hoplomyoides, Proechimys kulinae, Proechimys longicaudatus, Proechimys mincae, Proechimys pattoni, Proechimys poliopus, Proechimys quadruplicatus, Proechimys roberti, Proechimys semispinosus, Proechimys simonsi, Proechimys steerei, Proechimys trinitatus, Proechimys warreni,</w:t>
      </w:r>
      <w:r w:rsidRPr="00B36C1E">
        <w:rPr>
          <w:rFonts w:ascii="Times New Roman" w:hAnsi="Times New Roman" w:cs="Times New Roman"/>
          <w:bCs/>
          <w:lang w:val="en-US"/>
        </w:rPr>
        <w:t xml:space="preserve">, </w:t>
      </w:r>
      <w:r w:rsidRPr="00B36C1E">
        <w:rPr>
          <w:rFonts w:ascii="Times New Roman" w:hAnsi="Times New Roman" w:cs="Times New Roman"/>
          <w:bCs/>
          <w:i/>
          <w:iCs/>
          <w:lang w:val="en-US"/>
        </w:rPr>
        <w:t>Diplomys caniceps</w:t>
      </w:r>
      <w:r w:rsidRPr="00B36C1E">
        <w:rPr>
          <w:rFonts w:ascii="Times New Roman" w:hAnsi="Times New Roman" w:cs="Times New Roman"/>
          <w:bCs/>
          <w:lang w:val="en-US"/>
        </w:rPr>
        <w:t xml:space="preserve"> and </w:t>
      </w:r>
      <w:r w:rsidRPr="00B36C1E">
        <w:rPr>
          <w:rFonts w:ascii="Times New Roman" w:hAnsi="Times New Roman" w:cs="Times New Roman"/>
          <w:bCs/>
          <w:i/>
          <w:iCs/>
          <w:lang w:val="en-US"/>
        </w:rPr>
        <w:t xml:space="preserve">Olallamys </w:t>
      </w:r>
      <w:r w:rsidRPr="00933FBD">
        <w:rPr>
          <w:rFonts w:ascii="Times New Roman" w:hAnsi="Times New Roman" w:cs="Times New Roman"/>
          <w:bCs/>
          <w:i/>
          <w:iCs/>
          <w:lang w:val="en-US"/>
        </w:rPr>
        <w:t>edax</w:t>
      </w:r>
      <w:r w:rsidRPr="00933FBD">
        <w:rPr>
          <w:rFonts w:ascii="Times New Roman" w:hAnsi="Times New Roman" w:cs="Times New Roman"/>
          <w:bCs/>
          <w:lang w:val="en-US"/>
        </w:rPr>
        <w:t>.</w:t>
      </w:r>
      <w:r w:rsidRPr="00B36C1E">
        <w:rPr>
          <w:rFonts w:ascii="Times New Roman" w:hAnsi="Times New Roman" w:cs="Times New Roman"/>
          <w:bCs/>
          <w:lang w:val="en-US"/>
        </w:rPr>
        <w:t xml:space="preserve"> Ctenohystrica sequences from previous studies were</w:t>
      </w:r>
      <w:r w:rsidR="009D4845">
        <w:rPr>
          <w:rFonts w:ascii="Times New Roman" w:hAnsi="Times New Roman" w:cs="Times New Roman"/>
          <w:bCs/>
          <w:lang w:val="en-US"/>
        </w:rPr>
        <w:t xml:space="preserve"> </w:t>
      </w:r>
      <w:r w:rsidRPr="00B36C1E">
        <w:rPr>
          <w:rFonts w:ascii="Times New Roman" w:hAnsi="Times New Roman" w:cs="Times New Roman"/>
          <w:bCs/>
          <w:lang w:val="en-US"/>
        </w:rPr>
        <w:t xml:space="preserve">downloaded from public databanks (Table </w:t>
      </w:r>
      <w:r w:rsidRPr="0097402E">
        <w:rPr>
          <w:rFonts w:ascii="Times New Roman" w:hAnsi="Times New Roman" w:cs="Times New Roman"/>
          <w:bCs/>
          <w:lang w:val="en-US"/>
        </w:rPr>
        <w:t>S</w:t>
      </w:r>
      <w:r w:rsidR="00DA76DC">
        <w:rPr>
          <w:rFonts w:ascii="Times New Roman" w:hAnsi="Times New Roman" w:cs="Times New Roman"/>
          <w:bCs/>
          <w:lang w:val="en-US"/>
        </w:rPr>
        <w:t>2</w:t>
      </w:r>
      <w:r w:rsidRPr="00B36C1E">
        <w:rPr>
          <w:rFonts w:ascii="Times New Roman" w:hAnsi="Times New Roman" w:cs="Times New Roman"/>
          <w:bCs/>
          <w:lang w:val="en-US"/>
        </w:rPr>
        <w:t xml:space="preserve">). </w:t>
      </w:r>
      <w:r w:rsidR="00183013">
        <w:rPr>
          <w:rFonts w:ascii="Times New Roman" w:hAnsi="Times New Roman" w:cs="Times New Roman"/>
          <w:bCs/>
          <w:lang w:val="en-US"/>
        </w:rPr>
        <w:t>The</w:t>
      </w:r>
      <w:r w:rsidRPr="00B36C1E">
        <w:rPr>
          <w:rFonts w:ascii="Times New Roman" w:hAnsi="Times New Roman" w:cs="Times New Roman"/>
          <w:bCs/>
          <w:lang w:val="en-US"/>
        </w:rPr>
        <w:t xml:space="preserve"> final dataset includes 199 caviomorpha species representi</w:t>
      </w:r>
      <w:r w:rsidR="00A76F9F">
        <w:rPr>
          <w:rFonts w:ascii="Times New Roman" w:hAnsi="Times New Roman" w:cs="Times New Roman"/>
          <w:bCs/>
          <w:lang w:val="en-US"/>
        </w:rPr>
        <w:t xml:space="preserve">ng </w:t>
      </w:r>
      <w:r w:rsidR="00A76F9F" w:rsidRPr="00A76F9F">
        <w:rPr>
          <w:rFonts w:ascii="Times New Roman" w:hAnsi="Times New Roman" w:cs="Times New Roman"/>
          <w:bCs/>
          <w:lang w:val="en-US"/>
        </w:rPr>
        <w:t>82</w:t>
      </w:r>
      <w:r w:rsidR="00C429F8" w:rsidRPr="00A76F9F">
        <w:rPr>
          <w:rFonts w:ascii="Times New Roman" w:hAnsi="Times New Roman" w:cs="Times New Roman"/>
          <w:bCs/>
          <w:lang w:val="en-US"/>
        </w:rPr>
        <w:t>% of the</w:t>
      </w:r>
      <w:r w:rsidR="00C429F8">
        <w:rPr>
          <w:rFonts w:ascii="Times New Roman" w:hAnsi="Times New Roman" w:cs="Times New Roman"/>
          <w:bCs/>
          <w:lang w:val="en-US"/>
        </w:rPr>
        <w:t xml:space="preserve"> species and </w:t>
      </w:r>
      <w:r w:rsidR="009D4845">
        <w:rPr>
          <w:rFonts w:ascii="Times New Roman" w:hAnsi="Times New Roman" w:cs="Times New Roman"/>
          <w:bCs/>
          <w:lang w:val="en-US"/>
        </w:rPr>
        <w:t>all the</w:t>
      </w:r>
      <w:r w:rsidRPr="00B36C1E">
        <w:rPr>
          <w:rFonts w:ascii="Times New Roman" w:hAnsi="Times New Roman" w:cs="Times New Roman"/>
          <w:bCs/>
          <w:lang w:val="en-US"/>
        </w:rPr>
        <w:t xml:space="preserve"> genera </w:t>
      </w:r>
      <w:r w:rsidR="009D4845">
        <w:rPr>
          <w:rFonts w:ascii="Times New Roman" w:hAnsi="Times New Roman" w:cs="Times New Roman"/>
          <w:bCs/>
          <w:lang w:val="en-US"/>
        </w:rPr>
        <w:t xml:space="preserve">described </w:t>
      </w:r>
      <w:r w:rsidR="004258E9">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{"citationItems":[{"id":"ITEM-1","itemData":{"author":[{"dropping-particle":"","family":"Kilpatrick","given":"C A Woodsand C W","non-dropping-particle":"","parse-names":false,"suffix":""}],"container-title":"Mammal species of the world: a taxonomic and geographic reference (D. E Wilsonand D. M Reeder eds.). 3rd ed. Johns Hopkins University Press, Baltimore, Maryland","id":"ITEM-1","issued":{"date-parts":[["2005"]]},"page":"1538-1600","title":"Infraorder Hystricognathi Brandt, 1855","type":"article-journal"},"uris":["http://www.mendeley.com/documents/?uuid=5328fa9c-8fc5-48b1-abd2-b0481785aac1"]}],"mendeley":{"formattedCitation":"(9)","plainTextFormattedCitation":"(9)","previouslyFormattedCitation":"(9)"},"properties":{"noteIndex":0},"schema":"https://github.com/citation-style-language/schema/raw/master/csl-citation.json"}</w:instrText>
      </w:r>
      <w:r w:rsidR="004258E9">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(9)</w:t>
      </w:r>
      <w:r w:rsidR="004258E9">
        <w:rPr>
          <w:rFonts w:ascii="Times New Roman" w:hAnsi="Times New Roman" w:cs="Times New Roman"/>
          <w:bCs/>
          <w:lang w:val="en-US"/>
        </w:rPr>
        <w:fldChar w:fldCharType="end"/>
      </w:r>
      <w:r w:rsidRPr="00B36C1E">
        <w:rPr>
          <w:rFonts w:ascii="Times New Roman" w:hAnsi="Times New Roman" w:cs="Times New Roman"/>
          <w:bCs/>
          <w:lang w:val="en-US"/>
        </w:rPr>
        <w:t xml:space="preserve">. We included 37 representatives of Diatomyidae, Ctenodactylidae, Hystricidae, Heterocephalidae, Bathyergidae, Petromuridae and Thryonomyidae, Pedetidae, Dipodidae and Muridae as outgroups </w:t>
      </w:r>
      <w:r w:rsidR="004258E9">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{"citationItems":[{"id":"ITEM-1","itemData":{"ISSN":"0737-4038","author":[{"dropping-particle":"","family":"Huchon","given":"Dorothée","non-dropping-particle":"","parse-names":false,"suffix":""},{"dropping-particle":"","family":"Catzeflis","given":"François M","non-dropping-particle":"","parse-names":false,"suffix":""},{"dropping-particle":"","family":"Douzery","given":"E J","non-dropping-particle":"","parse-names":false,"suffix":""}],"container-title":"Molecular Biology and Evolution","id":"ITEM-1","issue":"5","issued":{"date-parts":[["1999"]]},"page":"577-589","publisher":"Oxford University Press","title":"Molecular evolution of the nuclear von Willebrand factor gene in mammals and the phylogeny of rodents.","type":"article-journal","volume":"16"},"uris":["http://www.mendeley.com/documents/?uuid=a5485c30-00cb-48a0-a5ee-3c3a7b79182e"]},{"id":"ITEM-2","itemData":{"ISSN":"1055-7903","author":[{"dropping-particle":"","family":"Huchon","given":"Dorothée","non-dropping-particle":"","parse-names":false,"suffix":""},{"dropping-particle":"","family":"Douzery","given":"Emmanuel J P","non-dropping-particle":"","parse-names":false,"suffix":""}],"container-title":"Molecular phylogenetics and evolution","id":"ITEM-2","issue":"2","issued":{"date-parts":[["2001"]]},"page":"238-251","publisher":"Elsevier","title":"From the Old World to the New World: a molecular chronicle of the phylogeny and biogeography of hystricognath rodents","type":"article-journal","volume":"20"},"uris":["http://www.mendeley.com/documents/?uuid=3e7cc27b-15f4-4a5c-a1bd-b8f1f7280eb5"]},{"id":"ITEM-3","itemData":{"DOI":"10.1186/1471-2148-12-88","ISBN":"1471-2148 (Electronic)\\r1471-2148 (Linking)","ISSN":"14712148","PMID":"22697210","abstract":"BACKGROUND Development of phylogenetic methods that do not rely on fossils for the study of evolutionary processes through time have revolutionized the field of evolutionary biology and resulted in an unprecedented expansion of our knowledge about the tree of life. These methods have helped to shed light on the macroevolution of many taxonomic groups such as the placentals (Mammalia). However, despite the increase of studies addressing the diversification patterns of organisms, no synthesis has addressed the case of the most diversified mammalian clade: the Rodentia. RESULTS Here we present a rodent maximum likelihood phylogeny inferred from a molecular supermatrix. It is based on 11 mitochondrial and nuclear genes that covers 1,265 species, i.e., respectively 56% and 81% of the known specific and generic rodent diversity. The inferred topology recovered all Rodentia clades proposed by recent molecular works. A relaxed molecular clock dating approach provided a time framework for speciation events. We found that the Myomorpha clade shows a greater degree of variation in diversification rates than Sciuroidea, Caviomorpha, Castorimorpha and Anomaluromorpha. We identified a number of shifts in diversification rates within the major clades: two in Castorimorpha, three in Ctenohystrica, 6 within the squirrel-related clade and 24 in the Myomorpha clade. The majority of these shifts occurred within the most recent familial rodent radiations: the Cricetidae and Muridae clades. Using the topological imbalances and the time line we discuss the potential role of different diversification factors that might have shaped the rodents radiation. CONCLUSIONS The present glimpse on the diversification pattern of rodents can be used for further comparative meta-analyses. Muroid lineages have a greater degree of variation in their diversification rates than any other rodent group. Different topological signatures suggest distinct diversification processes among rodent lineages. In particular, Muroidea and Sciuroidea display widespread distribution and have undergone evolutionary and adaptive radiation on most of the continents. Our results show that rodents experienced shifts in diversification rate regularly through the Tertiary, but at different periods for each clade. A comparison between the rodent fossil record and our results suggest that extinction led to the loss of diversification signal for most of the Paleogene nodes.","author":[{"dropping-particle":"","family":"Fabre","given":"Pierre-Henri","non-dropping-particle":"","parse-names":false,"suffix":""},{"dropping-particle":"","family":"Hautier","given":"Lionel","non-dropping-particle":"","parse-names":false,"suffix":""},{"dropping-particle":"","family":"Dimitrov","given":"Dimitar","non-dropping-particle":"","parse-names":false,"suffix":""},{"dropping-particle":"","family":"P Douzery","given":"Emmanuel J.","non-dropping-particle":"","parse-names":false,"suffix":""}],"container-title":"BMC Evolutionary Biology","id":"ITEM-3","issue":"1","issued":{"date-parts":[["2012"]]},"page":"88","title":"A glimpse on the pattern of rodent diversification: A phylogenetic approach","type":"article-journal","volume":"12"},"uris":["http://www.mendeley.com/documents/?uuid=d15f671b-1831-4c90-aa99-7732c61c010f"]}],"mendeley":{"formattedCitation":"(14–16)","plainTextFormattedCitation":"(14–16)","previouslyFormattedCitation":"(14–16)"},"properties":{"noteIndex":0},"schema":"https://github.com/citation-style-language/schema/raw/master/csl-citation.json"}</w:instrText>
      </w:r>
      <w:r w:rsidR="004258E9">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(14–16)</w:t>
      </w:r>
      <w:r w:rsidR="004258E9">
        <w:rPr>
          <w:rFonts w:ascii="Times New Roman" w:hAnsi="Times New Roman" w:cs="Times New Roman"/>
          <w:bCs/>
          <w:lang w:val="en-US"/>
        </w:rPr>
        <w:fldChar w:fldCharType="end"/>
      </w:r>
      <w:r w:rsidRPr="00B36C1E">
        <w:rPr>
          <w:rFonts w:ascii="Times New Roman" w:hAnsi="Times New Roman" w:cs="Times New Roman"/>
          <w:bCs/>
          <w:lang w:val="en-US"/>
        </w:rPr>
        <w:t>.</w:t>
      </w:r>
    </w:p>
    <w:p w14:paraId="0D6B4F7F" w14:textId="1F114079" w:rsidR="00B36C1E" w:rsidRPr="00B36C1E" w:rsidRDefault="00B36C1E" w:rsidP="003D210A">
      <w:pPr>
        <w:spacing w:line="480" w:lineRule="auto"/>
        <w:ind w:firstLine="720"/>
        <w:jc w:val="both"/>
        <w:rPr>
          <w:rFonts w:ascii="Times New Roman" w:hAnsi="Times New Roman" w:cs="Times New Roman"/>
          <w:bCs/>
          <w:lang w:val="en-US"/>
        </w:rPr>
      </w:pPr>
      <w:r w:rsidRPr="00B36C1E">
        <w:rPr>
          <w:rFonts w:ascii="Times New Roman" w:hAnsi="Times New Roman" w:cs="Times New Roman"/>
          <w:bCs/>
          <w:lang w:val="en-US"/>
        </w:rPr>
        <w:lastRenderedPageBreak/>
        <w:t>Fresh tissues were extracted using the QIAGEN extraction kit protocol. Four museum skin samples of rare unsequenced species (</w:t>
      </w:r>
      <w:r w:rsidRPr="00B36C1E">
        <w:rPr>
          <w:rFonts w:ascii="Times New Roman" w:hAnsi="Times New Roman" w:cs="Times New Roman"/>
          <w:bCs/>
          <w:i/>
          <w:iCs/>
          <w:lang w:val="en-US"/>
        </w:rPr>
        <w:t>Proechimys gorgonae, Proechimys trinitatus, Diplomys caniceps</w:t>
      </w:r>
      <w:r w:rsidRPr="00B36C1E">
        <w:rPr>
          <w:rFonts w:ascii="Times New Roman" w:hAnsi="Times New Roman" w:cs="Times New Roman"/>
          <w:bCs/>
          <w:lang w:val="en-US"/>
        </w:rPr>
        <w:t xml:space="preserve"> and </w:t>
      </w:r>
      <w:r w:rsidRPr="00B36C1E">
        <w:rPr>
          <w:rFonts w:ascii="Times New Roman" w:hAnsi="Times New Roman" w:cs="Times New Roman"/>
          <w:bCs/>
          <w:i/>
          <w:iCs/>
          <w:lang w:val="en-US"/>
        </w:rPr>
        <w:t>Olallamys edax</w:t>
      </w:r>
      <w:r w:rsidRPr="00B36C1E">
        <w:rPr>
          <w:rFonts w:ascii="Times New Roman" w:hAnsi="Times New Roman" w:cs="Times New Roman"/>
          <w:bCs/>
          <w:lang w:val="en-US"/>
        </w:rPr>
        <w:t>) were stored in Eppendorf tubes. They were processed in the "Degraded DNA Facility" in Montpellier, France (dedicated to processing low quality/quantity DNA tissue samples). These samples were extracted using the QUIAGEN extraction kit protocol, in small batches (of 3 samples maximum), and a negative control was included in each batch to monitor possible contamination. For all these samples, libraries were prepared following</w:t>
      </w:r>
      <w:r w:rsidR="004258E9" w:rsidRPr="004258E9">
        <w:rPr>
          <w:rFonts w:ascii="Times New Roman" w:hAnsi="Times New Roman" w:cs="Times New Roman"/>
          <w:bCs/>
          <w:lang w:val="en-US"/>
        </w:rPr>
        <w:t xml:space="preserve"> </w:t>
      </w:r>
      <w:r w:rsidR="004258E9" w:rsidRPr="00B36C1E">
        <w:rPr>
          <w:rFonts w:ascii="Times New Roman" w:hAnsi="Times New Roman" w:cs="Times New Roman"/>
          <w:bCs/>
          <w:lang w:val="en-US"/>
        </w:rPr>
        <w:t>Tilak et al.</w:t>
      </w:r>
      <w:r w:rsidRPr="00B36C1E">
        <w:rPr>
          <w:rFonts w:ascii="Times New Roman" w:hAnsi="Times New Roman" w:cs="Times New Roman"/>
          <w:bCs/>
          <w:lang w:val="en-US"/>
        </w:rPr>
        <w:t xml:space="preserve"> </w:t>
      </w:r>
      <w:r w:rsidR="004258E9">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ISSN":"1877-7252","author":[{"dropping-particle":"","family":"Tilak","given":"Marie-Ka","non-dropping-particle":"","parse-names":false,"suffix":""},{"dropping-particle":"","family":"Justy","given":"Fabienne","non-dropping-particle":"","parse-names":false,"suffix":""},{"dropping-particle":"","family":"Debiais-Thibaud","given":"Mélanie","non-dropping-particle":"","parse-names":false,"suffix":""},{"dropping-particle":"","family":"Botero-Castro","given":"Fidel","non-dropping-particle":"","parse-names":false,"suffix":""},{"dropping-particle":"","family":"Delsuc","given":"Frédéric","non-dropping-particle":"","parse-names":false,"suffix":""},{"dropping-particle":"","family":"Douzery","given":"Emmanuel J P","non-dropping-particle":"","parse-names":false,"suffix":""}],"container-title":"Conservation Genetics Resources","id":"ITEM-1","issue":"1","issued":{"date-parts":[["2015"]]},"page":"37-40","publisher":"Springer","title":"A cost-effective straightforward protocol for shotgun Illumina libraries designed to assemble complete mitogenomes from non-model species","type":"article-journal","volume":"7"},"uris":["http://www.mendeley.com/documents/?uuid=bf4b669d-9ec8-4f10-97a9-54d571cc39d7"]}],"mendeley":{"formattedCitation":"(17)","plainTextFormattedCitation":"(17)","previouslyFormattedCitation":"(17)"},"properties":{"noteIndex":0},"schema":"https://github.com/citation-style-language/schema/raw/master/csl-citation.json"}</w:instrText>
      </w:r>
      <w:r w:rsidR="004258E9">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(17)</w:t>
      </w:r>
      <w:r w:rsidR="004258E9">
        <w:rPr>
          <w:rFonts w:ascii="Times New Roman" w:hAnsi="Times New Roman" w:cs="Times New Roman"/>
          <w:bCs/>
          <w:lang w:val="en-US"/>
        </w:rPr>
        <w:fldChar w:fldCharType="end"/>
      </w:r>
      <w:r w:rsidR="004258E9">
        <w:rPr>
          <w:rFonts w:ascii="Times New Roman" w:hAnsi="Times New Roman" w:cs="Times New Roman"/>
          <w:bCs/>
          <w:lang w:val="en-US"/>
        </w:rPr>
        <w:t xml:space="preserve"> </w:t>
      </w:r>
      <w:r w:rsidRPr="00B36C1E">
        <w:rPr>
          <w:rFonts w:ascii="Times New Roman" w:hAnsi="Times New Roman" w:cs="Times New Roman"/>
          <w:bCs/>
          <w:lang w:val="en-US"/>
        </w:rPr>
        <w:t xml:space="preserve">protocol, in order to obtain the complete mitochondrial genome. These seven libraries were pooled and sequenced without enrichment as single end reads on Illumina HiSeq 2000 lanes at the GATC-Biotech company (Konstanz, Germany). Raw 101-nt reads were imported in Geneious R6 </w:t>
      </w:r>
      <w:r w:rsidR="00744055">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ISSN":"1460-2059","author":[{"dropping-particle":"","family":"Kearse","given":"Matthew","non-dropping-particle":"","parse-names":false,"suffix":""},{"dropping-particle":"","family":"Moir","given":"Richard","non-dropping-particle":"","parse-names":false,"suffix":""},{"dropping-particle":"","family":"Wilson","given":"Amy","non-dropping-particle":"","parse-names":false,"suffix":""},{"dropping-particle":"","family":"Stones-Havas","given":"Steven","non-dropping-particle":"","parse-names":false,"suffix":""},{"dropping-particle":"","family":"Cheung","given":"Matthew","non-dropping-particle":"","parse-names":false,"suffix":""},{"dropping-particle":"","family":"Sturrock","given":"Shane","non-dropping-particle":"","parse-names":false,"suffix":""},{"dropping-particle":"","family":"Buxton","given":"Simon","non-dropping-particle":"","parse-names":false,"suffix":""},{"dropping-particle":"","family":"Cooper","given":"Alex","non-dropping-particle":"","parse-names":false,"suffix":""},{"dropping-particle":"","family":"Markowitz","given":"Sidney","non-dropping-particle":"","parse-names":false,"suffix":""},{"dropping-particle":"","family":"Duran","given":"Chris","non-dropping-particle":"","parse-names":false,"suffix":""}],"container-title":"Bioinformatics","id":"ITEM-1","issue":"12","issued":{"date-parts":[["2012"]]},"page":"1647-1649","publisher":"Oxford University Press","title":"Geneious Basic: an integrated and extendable desktop software platform for the organization and analysis of sequence data","type":"article-journal","volume":"28"},"uris":["http://www.mendeley.com/documents/?uuid=4fe3177f-1983-4956-93ae-f9bed36c4ced"]}],"mendeley":{"formattedCitation":"(18)","plainTextFormattedCitation":"(18)","previouslyFormattedCitation":"(18)"},"properties":{"noteIndex":0},"schema":"https://github.com/citation-style-language/schema/raw/master/csl-citation.json"}</w:instrText>
      </w:r>
      <w:r w:rsidR="00744055">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(18)</w:t>
      </w:r>
      <w:r w:rsidR="00744055">
        <w:rPr>
          <w:rFonts w:ascii="Times New Roman" w:hAnsi="Times New Roman" w:cs="Times New Roman"/>
          <w:bCs/>
          <w:lang w:val="en-US"/>
        </w:rPr>
        <w:fldChar w:fldCharType="end"/>
      </w:r>
      <w:r w:rsidR="00744055">
        <w:rPr>
          <w:rFonts w:ascii="Times New Roman" w:hAnsi="Times New Roman" w:cs="Times New Roman"/>
          <w:bCs/>
          <w:lang w:val="en-US"/>
        </w:rPr>
        <w:t xml:space="preserve"> </w:t>
      </w:r>
      <w:r w:rsidRPr="00B36C1E">
        <w:rPr>
          <w:rFonts w:ascii="Times New Roman" w:hAnsi="Times New Roman" w:cs="Times New Roman"/>
          <w:bCs/>
          <w:lang w:val="en-US"/>
        </w:rPr>
        <w:t xml:space="preserve">and adaptor fragments were removed by the “trim ends” utility. </w:t>
      </w:r>
      <w:r w:rsidR="00DB077F">
        <w:rPr>
          <w:rFonts w:ascii="Times New Roman" w:hAnsi="Times New Roman" w:cs="Times New Roman"/>
          <w:bCs/>
          <w:lang w:val="en-US"/>
        </w:rPr>
        <w:t>The</w:t>
      </w:r>
      <w:r w:rsidRPr="00B36C1E">
        <w:rPr>
          <w:rFonts w:ascii="Times New Roman" w:hAnsi="Times New Roman" w:cs="Times New Roman"/>
          <w:bCs/>
          <w:lang w:val="en-US"/>
        </w:rPr>
        <w:t xml:space="preserve"> mapping of the reads on the phylogenetically closest available mitochondrial genome was performed for each species. The following mapping parameters were used in Geneious read mapper: a minimum of 24 consecutive nucleotides (nt) perfectly matching the reference, a maximum 5% of single nt mismatch over the read length, a minimum of 95%-nt similarity in overlap region, and a maximum of 3% of gaps with a maximum gap size of 3-nt. Iterative mapping cycles were performed in order to elongate the sequence when the complete mitogenome was not recovered after the initial mapping round. A high-quality consensus was generated and the circularity of the mitogenome was verified by the exact superimposition of the 100-nt at the assembly extremities. We extracted the cytb and </w:t>
      </w:r>
      <w:r w:rsidRPr="00B36C1E">
        <w:rPr>
          <w:rFonts w:ascii="Times New Roman" w:hAnsi="Times New Roman" w:cs="Times New Roman"/>
          <w:bCs/>
          <w:i/>
          <w:lang w:val="en-US"/>
        </w:rPr>
        <w:t>12S rRNA</w:t>
      </w:r>
      <w:r w:rsidRPr="00B36C1E">
        <w:rPr>
          <w:rFonts w:ascii="Times New Roman" w:hAnsi="Times New Roman" w:cs="Times New Roman"/>
          <w:bCs/>
          <w:lang w:val="en-US"/>
        </w:rPr>
        <w:t xml:space="preserve"> from these mitogenomes in order to perform our phylogenetic analyses We used SEAVIEW </w:t>
      </w:r>
      <w:r w:rsidR="00744055">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{"citationItems":[{"id":"ITEM-1","itemData":{"abstract":"SEA VIEW and PHYLO_WIN are two graphic tools for X Windows-Unix computers dedicated to sequence alignment and molecular phylogenetics. SEA VIEW is a sequence alignment editor allowing manual or automatic alignment through an interface with CLUSTALW program. Alignment of large sequences with extensive length differences is made easier by a dot-plot-based routine. The PHYLO_WIN program allows phylogenetic tree building according to most usual methods (neighbor joining with numerous distance estimates, maximum parsimony, maximum likelihood), and a bootstrap analysis with any of them. Reconstructed trees can be drawn, edited, printed, stored, evaluated according to numerous criteria. Taxonomic species groups and sets of conserved regions can be defined by mouse and stored into sequence files, thus avoiding multiple data files. Both tools are entirely mouse driven. On-line help makes them easy to use. They are freely available by anonymous ftp at biom3.univ-lyon1.fr/pub/mol_phylogeny or http: //acnuc.univ-lyon1.fr/, or by e-mail to galtier@biomserv.univ-lyon1.fr. © Oxford University Press.","author":[{"dropping-particle":"","family":"Galtier","given":"N","non-dropping-particle":"","parse-names":false,"suffix":""},{"dropping-particle":"","family":"Gouy","given":"M","non-dropping-particle":"","parse-names":false,"suffix":""},{"dropping-particle":"","family":"Gautier","given":"C","non-dropping-particle":"","parse-names":false,"suffix":""}],"container-title":"Computer Applications in the Biosciences","id":"ITEM-1","issue":"6","issued":{"date-parts":[["1996"]]},"note":"02667061 (ISSN)\nCited By (since 1996): 864\nExport Date: 20 August 2008\nSource: Scopus\nCODEN: COABE\nLanguage of Original Document: English\nCorrespondence Address: Galtier, N.; CNRS UMR 5558; Biome?trie, Ge?ne?tique et Biologie des Populations; Universite? Claude Bernard Lyon 1; 43, Boulevard du 11 novembre 1918 69622 Villeurbanne cedex, France; email: galtier@biomserv.univ-lyon1.fr\nChemicals/CAS: DNA, 9007-49-2; Proteins; RNA, Ribosomal\nReferences: De Rijk, P., Van De Peer, Y., De Wachter, R., Database on the structure of large ribosomal subunit RNA (1996) Nucl. Acids Res., 24, pp. 92-97; Efron, B., (1982) The Jacknife, the Bootstrap, and Other Resampling Plans, , CBMS-NFS Regional Conference Series in Applied Mathematics, Monograph 38. SIAM, Philadelphia; Faulkner, D.V., Jurka, J., Multiple sequences alignment editor (MASE) (1988) Trends Biochem. Sci., 13, pp. 321-322; Felsenstein, J., Conference limit on phylogenies: An approach using the bootstrap (1985) Evolution, 39, pp. 783-791; Felsenstein, J., (1993) PHYLIP: Phylogeny Inference Package, Version 3.5, , University of Washington, Seattle, W.A; Fitch, W.M., Toward defining the course of evolution: Minimum change for a specific tree topology (1971) Syst. Zool., 20, pp. 406-416; Galtier, N., Gouy, M., Inferring phylogenies from sequences of unequal base compositions (1995) Proc. Natl. Acad. Sci. USA., 92, pp. 11317-11321; (1994) Program Manual for the Wisconsin Package, Version 8, , September 1994, Genetics Computer Group, 575 Science Drive, Madison, Wisconsin, USA 53711; Jukes, T.H., Cantor, C.R., Evolution of protein molecules (1969) Mammalian Protein Metabolism, pp. 121-123. , Munro,H.N. (ed), Academic press, New-York; Kans, J., (1993) NCBI Software Development Toolkit, Version 1.8, , NCBI, National Library of Medecine, Bethesda, MD; Kimura, M., A simple method for estimating evolutionary rates of base substitutions through comparative studies of nucleotide sequences (1980) J. Mol. Evol., 16, pp. 111-120; Lake, J.A., Reconstructing evolutionary trees from DNA and protein sequences: Paralinear distances (1994) Proc. Nat. Acad. Sci. USA, 91, pp. 1455-1459; Li, W.-H., A statistical test of phylogenies estimated from sequence data (1989) Mol. Biol. Evol., 6, pp. 424-435; Li, W.-H., Unbiased estimation of the rates of synonymous and nonsynonymous substitutions (1993) J. Mol. Evol., 36, pp. 96-99; Li, W.-H., Graur, D., (1991) Fundamentals of Molecular Evolution, pp. pp55-56. , Sinauer, Sunderland, Mass; Li, W.-H., Wu, C.-I., Luo, C.-C., A new method for estimating synonymous and non-synonymous rates of nucleotide substitutions considering the likelihood of nucleotide and codon changes (1985) Mol. Biol. Evol., 2, pp. 150-174; Olsen, G.J., Matsuda, H., Hagstrom, R., Overbeek, R., FastDNAml: A tool for construction of phylogenetic trees of DNA sequences using maximum likelihood (1994) Comput. Appl. Biosci., 10, pp. 41-48; Pawlowski, J., Bolivar, I., Guiard-Maffia, J., Gouy, M., Phylogenetic position of Foraminifera inferred from LSU rRNA gene sequences (1994) Mol. Biol. Evol., 11, pp. 929-938; Pearson, W.R., Lipman, D.J., Improved tools for biological sequence comparison (1988) Proc. Natl Acad. Sci. USA, 85, pp. 2444-2448; Rzhetsky, A., Nei, M., Statistical properties of the ordinary least-squares, generalized least-squares and minimum evolution methods of phylogenetic inference (1992) J. Mol. Evol., 35, pp. 367-375; Saitou, N., Nei, M., The neighbor-joining method: A new method for reconstructing phylogenetic trees (1987) Mol. Biol. Evol., 4, pp. 406-425; Smith, S.W., Overbeek, R., Woese, C.R., Gilbert, W., Gillevet, P.M., The Genetic Data Environment: An expandable GUI for multiple sequence analysis (1994) Comput. Applic. Biosci., 10, pp. 671-675; Steel, M.A., Recovering a tree from the leaf colorations it generates under a Markov model (1993) Appl. Math. Lett., 7, pp. 19-23; Swofford, D.L., (1993) PAUP: Phylogenetic Analysis Using Parsimony (PAUP), Version 3.1, , University of Illinois, Champaign; Tajima, F., Nei, M., Estimation of evolutionary distances between nucleotide sequences (1984) Mol. Biol. Evol., 1, pp. 269-285; Thompson, J.D., Higgins, D.G., Gibson, T.J., CLUSTAL W: Improving the sensitivity of progressive multiple alignment through sequence weighting, position-specific gap penalties and weight matrix choice (1994) Nucl. Acids Res., 22, pp. 4673-4680; Van De Peer, Y., Nicolai, S., De Rijk, P.A., De Wachter, R., Database on the structure of small ribosomal subunit RNA (1996) Nucl. Acids Res., 24, pp. 86-91; Yang, Z., Estimating the pattern of nucleotide substitution (1994) J. Mol. Evol., 39, pp. 105-111; Zhao, T.C., Overmars, M., (1995) Forms Library: A Graphical User Interface Toolkit for X, , University of Wisconsin-Milwaukee, Milwaukee","page":"543-548","title":"SEA VIEW and PHYLO_ WIN: Two graphic tools for sequence alignment and molecular phytogeny","type":"article-journal","volume":"12"},"uris":["http://www.mendeley.com/documents/?uuid=9ae082f4-6f5e-48ba-b0f9-2dccb812ed31"]}],"mendeley":{"formattedCitation":"(19)","plainTextFormattedCitation":"(19)","previouslyFormattedCitation":"(19)"},"properties":{"noteIndex":0},"schema":"https://github.com/citation-style-language/schema/raw/master/csl-citation.json"}</w:instrText>
      </w:r>
      <w:r w:rsidR="00744055">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(19)</w:t>
      </w:r>
      <w:r w:rsidR="00744055">
        <w:rPr>
          <w:rFonts w:ascii="Times New Roman" w:hAnsi="Times New Roman" w:cs="Times New Roman"/>
          <w:bCs/>
          <w:lang w:val="en-US"/>
        </w:rPr>
        <w:fldChar w:fldCharType="end"/>
      </w:r>
      <w:r w:rsidR="003E1E0A">
        <w:rPr>
          <w:rFonts w:ascii="Times New Roman" w:hAnsi="Times New Roman" w:cs="Times New Roman"/>
          <w:bCs/>
          <w:lang w:val="en-US"/>
        </w:rPr>
        <w:t xml:space="preserve"> </w:t>
      </w:r>
      <w:r w:rsidRPr="00B36C1E">
        <w:rPr>
          <w:rFonts w:ascii="Times New Roman" w:hAnsi="Times New Roman" w:cs="Times New Roman"/>
          <w:bCs/>
          <w:lang w:val="en-US"/>
        </w:rPr>
        <w:t xml:space="preserve">and MACSE v2 </w:t>
      </w:r>
      <w:r w:rsidR="003E1E0A">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{"citationItems":[{"id":"ITEM-1","itemData":{"ISSN":"0737-4038","author":[{"dropping-particle":"","family":"Ranwez","given":"Vincent","non-dropping-particle":"","parse-names":false,"suffix":""},{"dropping-particle":"","family":"Douzery","given":"Emmanuel J P","non-dropping-particle":"","parse-names":false,"suffix":""},{"dropping-particle":"","family":"Cambon","given":"Cédric","non-dropping-particle":"","parse-names":false,"suffix":""},{"dropping-particle":"","family":"Chantret","given":"Nathalie","non-dropping-particle":"","parse-names":false,"suffix":""},{"dropping-particle":"","family":"Delsuc","given":"Frédéric","non-dropping-particle":"","parse-names":false,"suffix":""}],"container-title":"Molecular biology and evolution","id":"ITEM-1","issue":"10","issued":{"date-parts":[["2018"]]},"page":"2582-2584","publisher":"Oxford University Press","title":"MACSE v2: toolkit for the alignment of coding sequences accounting for frameshifts and stop codons","type":"article-journal","volume":"35"},"uris":["http://www.mendeley.com/documents/?uuid=7b22d001-0a59-4146-ab86-04d61762a3b5"]}],"mendeley":{"formattedCitation":"(20)","plainTextFormattedCitation":"(20)","previouslyFormattedCitation":"(20)"},"properties":{"noteIndex":0},"schema":"https://github.com/citation-style-language/schema/raw/master/csl-citation.json"}</w:instrText>
      </w:r>
      <w:r w:rsidR="003E1E0A">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(20)</w:t>
      </w:r>
      <w:r w:rsidR="003E1E0A">
        <w:rPr>
          <w:rFonts w:ascii="Times New Roman" w:hAnsi="Times New Roman" w:cs="Times New Roman"/>
          <w:bCs/>
          <w:lang w:val="en-US"/>
        </w:rPr>
        <w:fldChar w:fldCharType="end"/>
      </w:r>
      <w:r w:rsidR="003E1E0A">
        <w:rPr>
          <w:rFonts w:ascii="Times New Roman" w:hAnsi="Times New Roman" w:cs="Times New Roman"/>
          <w:bCs/>
          <w:lang w:val="en-US"/>
        </w:rPr>
        <w:t xml:space="preserve"> </w:t>
      </w:r>
      <w:r w:rsidRPr="00B36C1E">
        <w:rPr>
          <w:rFonts w:ascii="Times New Roman" w:hAnsi="Times New Roman" w:cs="Times New Roman"/>
          <w:bCs/>
          <w:lang w:val="en-US"/>
        </w:rPr>
        <w:t>to align the sequences. They were translated into peptide sequences to exclude putative NUMt</w:t>
      </w:r>
      <w:r w:rsidRPr="00B36C1E">
        <w:rPr>
          <w:rFonts w:ascii="Times New Roman" w:hAnsi="Times New Roman" w:cs="Times New Roman"/>
          <w:bCs/>
          <w:i/>
          <w:lang w:val="en-US"/>
        </w:rPr>
        <w:t xml:space="preserve"> </w:t>
      </w:r>
      <w:r w:rsidRPr="00B36C1E">
        <w:rPr>
          <w:rFonts w:ascii="Times New Roman" w:hAnsi="Times New Roman" w:cs="Times New Roman"/>
          <w:bCs/>
          <w:lang w:val="en-US"/>
        </w:rPr>
        <w:t xml:space="preserve">copies and to ensure sequence orthology. From these individual alignments, we built four gene matrices; </w:t>
      </w:r>
      <w:r w:rsidRPr="00B36C1E">
        <w:rPr>
          <w:rFonts w:ascii="Times New Roman" w:hAnsi="Times New Roman" w:cs="Times New Roman"/>
          <w:bCs/>
          <w:i/>
          <w:lang w:val="en-US"/>
        </w:rPr>
        <w:t>cyt b</w:t>
      </w:r>
      <w:r w:rsidRPr="00B36C1E">
        <w:rPr>
          <w:rFonts w:ascii="Times New Roman" w:hAnsi="Times New Roman" w:cs="Times New Roman"/>
          <w:bCs/>
          <w:lang w:val="en-US"/>
        </w:rPr>
        <w:t xml:space="preserve"> (224 taxa and 1140 sites), </w:t>
      </w:r>
      <w:r w:rsidRPr="00B36C1E">
        <w:rPr>
          <w:rFonts w:ascii="Times New Roman" w:hAnsi="Times New Roman" w:cs="Times New Roman"/>
          <w:bCs/>
          <w:i/>
          <w:lang w:val="en-US"/>
        </w:rPr>
        <w:t xml:space="preserve">12S </w:t>
      </w:r>
      <w:r w:rsidRPr="00B36C1E">
        <w:rPr>
          <w:rFonts w:ascii="Times New Roman" w:hAnsi="Times New Roman" w:cs="Times New Roman"/>
          <w:bCs/>
          <w:lang w:val="en-US"/>
        </w:rPr>
        <w:t xml:space="preserve">rRNA (152 taxa and 775 sites), </w:t>
      </w:r>
      <w:r w:rsidRPr="00B36C1E">
        <w:rPr>
          <w:rFonts w:ascii="Times New Roman" w:hAnsi="Times New Roman" w:cs="Times New Roman"/>
          <w:bCs/>
          <w:i/>
          <w:lang w:val="en-US"/>
        </w:rPr>
        <w:t>GHR</w:t>
      </w:r>
      <w:r w:rsidRPr="00B36C1E">
        <w:rPr>
          <w:rFonts w:ascii="Times New Roman" w:hAnsi="Times New Roman" w:cs="Times New Roman"/>
          <w:bCs/>
          <w:lang w:val="en-US"/>
        </w:rPr>
        <w:t xml:space="preserve"> (95 taxa and 927 </w:t>
      </w:r>
      <w:r w:rsidRPr="00B36C1E">
        <w:rPr>
          <w:rFonts w:ascii="Times New Roman" w:hAnsi="Times New Roman" w:cs="Times New Roman"/>
          <w:bCs/>
          <w:lang w:val="en-US"/>
        </w:rPr>
        <w:lastRenderedPageBreak/>
        <w:t xml:space="preserve">sites), </w:t>
      </w:r>
      <w:r w:rsidRPr="00B36C1E">
        <w:rPr>
          <w:rFonts w:ascii="Times New Roman" w:hAnsi="Times New Roman" w:cs="Times New Roman"/>
          <w:bCs/>
          <w:i/>
          <w:lang w:val="en-US"/>
        </w:rPr>
        <w:t>RAG1</w:t>
      </w:r>
      <w:r w:rsidRPr="00B36C1E">
        <w:rPr>
          <w:rFonts w:ascii="Times New Roman" w:hAnsi="Times New Roman" w:cs="Times New Roman"/>
          <w:bCs/>
          <w:lang w:val="en-US"/>
        </w:rPr>
        <w:t xml:space="preserve"> (63 taxa and 1064 sites), vWF (83 taxa and 1269 sites) and a nuclear + mitochondrial supermatrix (232 taxa and 5174 sites). </w:t>
      </w:r>
    </w:p>
    <w:p w14:paraId="68D57308" w14:textId="77777777" w:rsidR="00B36C1E" w:rsidRPr="00B36C1E" w:rsidRDefault="00B36C1E" w:rsidP="003D210A">
      <w:pPr>
        <w:spacing w:line="480" w:lineRule="auto"/>
        <w:jc w:val="both"/>
        <w:rPr>
          <w:rFonts w:ascii="Times New Roman" w:hAnsi="Times New Roman" w:cs="Times New Roman"/>
          <w:bCs/>
          <w:lang w:val="en-US"/>
        </w:rPr>
      </w:pPr>
    </w:p>
    <w:p w14:paraId="3A6FB6B1" w14:textId="1F3BEA5C" w:rsidR="00B36C1E" w:rsidRPr="00B36C1E" w:rsidRDefault="00B36C1E" w:rsidP="003D210A">
      <w:pPr>
        <w:spacing w:line="480" w:lineRule="auto"/>
        <w:jc w:val="both"/>
        <w:rPr>
          <w:rFonts w:ascii="Times New Roman" w:hAnsi="Times New Roman" w:cs="Times New Roman"/>
          <w:bCs/>
        </w:rPr>
      </w:pPr>
      <w:r w:rsidRPr="00F76F31">
        <w:rPr>
          <w:rFonts w:ascii="Times New Roman" w:hAnsi="Times New Roman" w:cs="Times New Roman"/>
          <w:i/>
          <w:lang w:val="en-US"/>
        </w:rPr>
        <w:t>Phylogenetic analys</w:t>
      </w:r>
      <w:r w:rsidR="00DB077F" w:rsidRPr="00F76F31">
        <w:rPr>
          <w:rFonts w:ascii="Times New Roman" w:hAnsi="Times New Roman" w:cs="Times New Roman"/>
          <w:i/>
          <w:lang w:val="en-US"/>
        </w:rPr>
        <w:t>e</w:t>
      </w:r>
      <w:r w:rsidRPr="00F76F31">
        <w:rPr>
          <w:rFonts w:ascii="Times New Roman" w:hAnsi="Times New Roman" w:cs="Times New Roman"/>
          <w:i/>
          <w:lang w:val="en-US"/>
        </w:rPr>
        <w:t>s</w:t>
      </w:r>
      <w:r w:rsidR="00EF42E9" w:rsidRPr="003D210A">
        <w:rPr>
          <w:rFonts w:ascii="Times New Roman" w:hAnsi="Times New Roman" w:cs="Times New Roman"/>
          <w:i/>
          <w:lang w:val="en-US"/>
        </w:rPr>
        <w:t>.</w:t>
      </w:r>
      <w:r w:rsidR="00EF42E9" w:rsidRPr="003D210A">
        <w:rPr>
          <w:rFonts w:ascii="Times New Roman" w:hAnsi="Times New Roman" w:cs="Times New Roman"/>
          <w:lang w:val="en-US"/>
        </w:rPr>
        <w:t xml:space="preserve"> </w:t>
      </w:r>
      <w:r w:rsidRPr="00B36C1E">
        <w:rPr>
          <w:rFonts w:ascii="Times New Roman" w:hAnsi="Times New Roman" w:cs="Times New Roman"/>
          <w:bCs/>
          <w:lang w:val="en-US"/>
        </w:rPr>
        <w:t xml:space="preserve">Phylogenetic trees were reconstructed using a maximum likelihood (ML) method. ML analyses were first carried out on each marker independently and on the supermatrix using RAxML 8.0 </w:t>
      </w:r>
      <w:r w:rsidR="003E1E0A">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{"citationItems":[{"id":"ITEM-1","itemData":{"DOI":"10.1093/bioinformatics/btl446","ISBN":"1367-4803","abstract":"RAxML-VI-HPC (randomized axelerated maximum likelihood for high performance computing) is a sequential and parallel program for inference of large phylogenies with maximum likelihood (ML). Low-level technical optimizations, a modification of the search algorithm, and the use of the GTR+CAT approximation as replacement for GTR+Gamma yield a program that is between 2.7 and 52 times faster than the previous version of RAxML. A large-scale performance comparison with GARLI, PHYML, IQPNNI and MrBayes on real data containing 1000 up to 6722 taxa shows that RAxML requires at least 5.6 times less main memory and yields better trees in similar times than the best competing program (GARLI) on datasets up to 2500 taxa. On datasets &gt;= 4000 taxa it also runs 2-3 times faster than GARLI. RAxML has been parallelized with MPI to conduct parallel multiple bootstraps and inferences on distinct starting trees. The program has been used to compute ML trees on two of the largest alignments to date containing 25 057 (1463 bp) and 2182 (51 089 bp) taxa, respectively.","author":[{"dropping-particle":"","family":"Stamatakis","given":"A","non-dropping-particle":"","parse-names":false,"suffix":""}],"container-title":"Bioinformatics","id":"ITEM-1","issue":"21","issued":{"date-parts":[["2006"]]},"note":"Stamatakis, Alexandros","page":"2688-2690","title":"RAxML-VI-HPC: Maximum likelihood-based phylogenetic analyses with thousands of taxa and mixed models","type":"article-journal","volume":"22"},"uris":["http://www.mendeley.com/documents/?uuid=ccb1b232-1f4b-4fdb-8f72-6ce3bebfe30b"]},{"id":"ITEM-2","itemData":{"author":[{"dropping-particle":"","family":"Stamatakis","given":"A","non-dropping-particle":"","parse-names":false,"suffix":""},{"dropping-particle":"","family":"Hoover","given":"P","non-dropping-particle":"","parse-names":false,"suffix":""},{"dropping-particle":"","family":"Rougemont","given":"J","non-dropping-particle":"","parse-names":false,"suffix":""}],"container-title":"Systematic Biology","id":"ITEM-2","issue":"5","issued":{"date-parts":[["2008"]]},"note":"Cited By (since 1996): 1228\nExport Date: 23 October 2012\nSource: Scopus","page":"758-771","title":"A rapid bootstrap algorithm for the RAxML web servers","type":"article-journal","volume":"57"},"uris":["http://www.mendeley.com/documents/?uuid=e8eb8098-23d3-4a5c-8a5b-6c23da6edd55"]}],"mendeley":{"formattedCitation":"(21, 22)","plainTextFormattedCitation":"(21, 22)","previouslyFormattedCitation":"(21, 22)"},"properties":{"noteIndex":0},"schema":"https://github.com/citation-style-language/schema/raw/master/csl-citation.json"}</w:instrText>
      </w:r>
      <w:r w:rsidR="003E1E0A">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(21, 22)</w:t>
      </w:r>
      <w:r w:rsidR="003E1E0A">
        <w:rPr>
          <w:rFonts w:ascii="Times New Roman" w:hAnsi="Times New Roman" w:cs="Times New Roman"/>
          <w:bCs/>
          <w:lang w:val="en-US"/>
        </w:rPr>
        <w:fldChar w:fldCharType="end"/>
      </w:r>
      <w:r w:rsidRPr="00B36C1E">
        <w:rPr>
          <w:rFonts w:ascii="Times New Roman" w:hAnsi="Times New Roman" w:cs="Times New Roman"/>
          <w:bCs/>
          <w:lang w:val="en-US"/>
        </w:rPr>
        <w:t xml:space="preserve">. Each gene considered separately does not result in a robust phylogeny </w:t>
      </w:r>
      <w:r w:rsidR="00DB077F">
        <w:rPr>
          <w:rFonts w:ascii="Times New Roman" w:hAnsi="Times New Roman" w:cs="Times New Roman"/>
          <w:bCs/>
          <w:lang w:val="en-US"/>
        </w:rPr>
        <w:t>for</w:t>
      </w:r>
      <w:r w:rsidR="00DB077F" w:rsidRPr="00B36C1E">
        <w:rPr>
          <w:rFonts w:ascii="Times New Roman" w:hAnsi="Times New Roman" w:cs="Times New Roman"/>
          <w:bCs/>
          <w:lang w:val="en-US"/>
        </w:rPr>
        <w:t xml:space="preserve"> </w:t>
      </w:r>
      <w:r w:rsidRPr="00B36C1E">
        <w:rPr>
          <w:rFonts w:ascii="Times New Roman" w:hAnsi="Times New Roman" w:cs="Times New Roman"/>
          <w:bCs/>
          <w:lang w:val="en-US"/>
        </w:rPr>
        <w:t>Caviomorpha: mitochondrial marker helps to resolve terminal nodes, while nuclear genes lend support to deepest ones.</w:t>
      </w:r>
      <w:r w:rsidR="00DB077F">
        <w:rPr>
          <w:rFonts w:ascii="Times New Roman" w:hAnsi="Times New Roman" w:cs="Times New Roman"/>
          <w:bCs/>
          <w:lang w:val="en-US"/>
        </w:rPr>
        <w:t xml:space="preserve"> S</w:t>
      </w:r>
      <w:r w:rsidRPr="00B36C1E">
        <w:rPr>
          <w:rFonts w:ascii="Times New Roman" w:hAnsi="Times New Roman" w:cs="Times New Roman"/>
          <w:bCs/>
          <w:lang w:val="en-US"/>
        </w:rPr>
        <w:t xml:space="preserve">ince the 5 </w:t>
      </w:r>
      <w:r w:rsidR="00DB077F">
        <w:rPr>
          <w:rFonts w:ascii="Times New Roman" w:hAnsi="Times New Roman" w:cs="Times New Roman"/>
          <w:bCs/>
          <w:lang w:val="en-US"/>
        </w:rPr>
        <w:t xml:space="preserve">different </w:t>
      </w:r>
      <w:r w:rsidRPr="00B36C1E">
        <w:rPr>
          <w:rFonts w:ascii="Times New Roman" w:hAnsi="Times New Roman" w:cs="Times New Roman"/>
          <w:bCs/>
          <w:lang w:val="en-US"/>
        </w:rPr>
        <w:t xml:space="preserve">markers yielded consistent, compatible topologies, sequences were concatenated and phylogenetic analyses were then carried out using the combined dataset. We used PartitionFinder v2.1.1 </w:t>
      </w:r>
      <w:r w:rsidR="00342394">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{"citationItems":[{"id":"ITEM-1","itemData":{"ISSN":"0737-4038","author":[{"dropping-particle":"","family":"Lanfear","given":"Robert","non-dropping-particle":"","parse-names":false,"suffix":""},{"dropping-particle":"","family":"Frandsen","given":"Paul B","non-dropping-particle":"","parse-names":false,"suffix":""},{"dropping-particle":"","family":"Wright","given":"April M","non-dropping-particle":"","parse-names":false,"suffix":""},{"dropping-particle":"","family":"Senfeld","given":"Tereza","non-dropping-particle":"","parse-names":false,"suffix":""},{"dropping-particle":"","family":"Calcott","given":"Brett","non-dropping-particle":"","parse-names":false,"suffix":""}],"container-title":"Molecular biology and evolution","id":"ITEM-1","issue":"3","issued":{"date-parts":[["2016"]]},"page":"772-773","publisher":"Oxford University Press","title":"PartitionFinder 2: new methods for selecting partitioned models of evolution for molecular and morphological phylogenetic analyses","type":"article-journal","volume":"34"},"uris":["http://www.mendeley.com/documents/?uuid=c148bd08-f7df-4e04-91f6-e1256b22271e"]}],"mendeley":{"formattedCitation":"(23)","plainTextFormattedCitation":"(23)","previouslyFormattedCitation":"(23)"},"properties":{"noteIndex":0},"schema":"https://github.com/citation-style-language/schema/raw/master/csl-citation.json"}</w:instrText>
      </w:r>
      <w:r w:rsidR="00342394">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(23)</w:t>
      </w:r>
      <w:r w:rsidR="00342394">
        <w:rPr>
          <w:rFonts w:ascii="Times New Roman" w:hAnsi="Times New Roman" w:cs="Times New Roman"/>
          <w:bCs/>
          <w:lang w:val="en-US"/>
        </w:rPr>
        <w:fldChar w:fldCharType="end"/>
      </w:r>
      <w:r w:rsidR="00342394">
        <w:rPr>
          <w:rFonts w:ascii="Times New Roman" w:hAnsi="Times New Roman" w:cs="Times New Roman"/>
          <w:bCs/>
          <w:lang w:val="en-US"/>
        </w:rPr>
        <w:t xml:space="preserve"> </w:t>
      </w:r>
      <w:r w:rsidRPr="00B36C1E">
        <w:rPr>
          <w:rFonts w:ascii="Times New Roman" w:hAnsi="Times New Roman" w:cs="Times New Roman"/>
          <w:bCs/>
          <w:lang w:val="en-US"/>
        </w:rPr>
        <w:t>to find the best partition schemes and nucleotide substitution models. Robustness of each gene tree was assessed using the rapid bootstrap (Bp) procedure (option –f a) with 1,000 replications (option -# numberOfRuns)</w:t>
      </w:r>
      <w:r w:rsidR="00F37E8C">
        <w:rPr>
          <w:rFonts w:ascii="Times New Roman" w:hAnsi="Times New Roman" w:cs="Times New Roman"/>
          <w:bCs/>
          <w:lang w:val="en-US"/>
        </w:rPr>
        <w:t xml:space="preserve"> </w:t>
      </w:r>
      <w:r w:rsidR="00F37E8C">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{"citationItems":[{"id":"ITEM-1","itemData":{"DOI":"10.1093/bioinformatics/btl446","ISBN":"1367-4803","abstract":"RAxML-VI-HPC (randomized axelerated maximum likelihood for high performance computing) is a sequential and parallel program for inference of large phylogenies with maximum likelihood (ML). Low-level technical optimizations, a modification of the search algorithm, and the use of the GTR+CAT approximation as replacement for GTR+Gamma yield a program that is between 2.7 and 52 times faster than the previous version of RAxML. A large-scale performance comparison with GARLI, PHYML, IQPNNI and MrBayes on real data containing 1000 up to 6722 taxa shows that RAxML requires at least 5.6 times less main memory and yields better trees in similar times than the best competing program (GARLI) on datasets up to 2500 taxa. On datasets &gt;= 4000 taxa it also runs 2-3 times faster than GARLI. RAxML has been parallelized with MPI to conduct parallel multiple bootstraps and inferences on distinct starting trees. The program has been used to compute ML trees on two of the largest alignments to date containing 25 057 (1463 bp) and 2182 (51 089 bp) taxa, respectively.","author":[{"dropping-particle":"","family":"Stamatakis","given":"A","non-dropping-particle":"","parse-names":false,"suffix":""}],"container-title":"Bioinformatics","id":"ITEM-1","issue":"21","issued":{"date-parts":[["2006"]]},"note":"Stamatakis, Alexandros","page":"2688-2690","title":"RAxML-VI-HPC: Maximum likelihood-based phylogenetic analyses with thousands of taxa and mixed models","type":"article-journal","volume":"22"},"uris":["http://www.mendeley.com/documents/?uuid=ccb1b232-1f4b-4fdb-8f72-6ce3bebfe30b"]},{"id":"ITEM-2","itemData":{"author":[{"dropping-particle":"","family":"Stamatakis","given":"A","non-dropping-particle":"","parse-names":false,"suffix":""},{"dropping-particle":"","family":"Hoover","given":"P","non-dropping-particle":"","parse-names":false,"suffix":""},{"dropping-particle":"","family":"Rougemont","given":"J","non-dropping-particle":"","parse-names":false,"suffix":""}],"container-title":"Systematic Biology","id":"ITEM-2","issue":"5","issued":{"date-parts":[["2008"]]},"note":"Cited By (since 1996): 1228\nExport Date: 23 October 2012\nSource: Scopus","page":"758-771","title":"A rapid bootstrap algorithm for the RAxML web servers","type":"article-journal","volume":"57"},"uris":["http://www.mendeley.com/documents/?uuid=e8eb8098-23d3-4a5c-8a5b-6c23da6edd55"]}],"mendeley":{"formattedCitation":"(21, 22)","plainTextFormattedCitation":"(21, 22)","previouslyFormattedCitation":"(21, 22)"},"properties":{"noteIndex":0},"schema":"https://github.com/citation-style-language/schema/raw/master/csl-citation.json"}</w:instrText>
      </w:r>
      <w:r w:rsidR="00F37E8C">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(21, 22)</w:t>
      </w:r>
      <w:r w:rsidR="00F37E8C">
        <w:rPr>
          <w:rFonts w:ascii="Times New Roman" w:hAnsi="Times New Roman" w:cs="Times New Roman"/>
          <w:bCs/>
          <w:lang w:val="en-US"/>
        </w:rPr>
        <w:fldChar w:fldCharType="end"/>
      </w:r>
      <w:r w:rsidRPr="00B36C1E">
        <w:rPr>
          <w:rFonts w:ascii="Times New Roman" w:hAnsi="Times New Roman" w:cs="Times New Roman"/>
          <w:bCs/>
          <w:lang w:val="en-US"/>
        </w:rPr>
        <w:t xml:space="preserve">. Divergence times were subsequently estimated from the mitochondrial + nuclear </w:t>
      </w:r>
      <w:r w:rsidR="00756020" w:rsidRPr="00B36C1E">
        <w:rPr>
          <w:rFonts w:ascii="Times New Roman" w:hAnsi="Times New Roman" w:cs="Times New Roman"/>
          <w:bCs/>
          <w:lang w:val="en-US"/>
        </w:rPr>
        <w:t>nucleotid</w:t>
      </w:r>
      <w:r w:rsidR="00756020">
        <w:rPr>
          <w:rFonts w:ascii="Times New Roman" w:hAnsi="Times New Roman" w:cs="Times New Roman"/>
          <w:bCs/>
          <w:lang w:val="en-US"/>
        </w:rPr>
        <w:t>e</w:t>
      </w:r>
      <w:r w:rsidR="00756020" w:rsidRPr="00B36C1E">
        <w:rPr>
          <w:rFonts w:ascii="Times New Roman" w:hAnsi="Times New Roman" w:cs="Times New Roman"/>
          <w:bCs/>
          <w:lang w:val="en-US"/>
        </w:rPr>
        <w:t xml:space="preserve"> </w:t>
      </w:r>
      <w:r w:rsidRPr="00B36C1E">
        <w:rPr>
          <w:rFonts w:ascii="Times New Roman" w:hAnsi="Times New Roman" w:cs="Times New Roman"/>
          <w:bCs/>
          <w:lang w:val="en-US"/>
        </w:rPr>
        <w:t xml:space="preserve">supermatrices to provide a temporal framework of the caviomorpha radiation. </w:t>
      </w:r>
      <w:r w:rsidRPr="00B36C1E">
        <w:rPr>
          <w:rFonts w:ascii="Times New Roman" w:hAnsi="Times New Roman" w:cs="Times New Roman"/>
          <w:bCs/>
        </w:rPr>
        <w:t xml:space="preserve">A Bayesian relaxed molecular clock method was used to estimate divergence dates whilst accounting for changes in evolutionary rates through time </w:t>
      </w:r>
      <w:r w:rsidR="00DB077F">
        <w:rPr>
          <w:rFonts w:ascii="Times New Roman" w:hAnsi="Times New Roman" w:cs="Times New Roman"/>
          <w:bCs/>
        </w:rPr>
        <w:t>and</w:t>
      </w:r>
      <w:r w:rsidR="00DB077F" w:rsidRPr="00B36C1E">
        <w:rPr>
          <w:rFonts w:ascii="Times New Roman" w:hAnsi="Times New Roman" w:cs="Times New Roman"/>
          <w:bCs/>
        </w:rPr>
        <w:t xml:space="preserve"> </w:t>
      </w:r>
      <w:r w:rsidRPr="00B36C1E">
        <w:rPr>
          <w:rFonts w:ascii="Times New Roman" w:hAnsi="Times New Roman" w:cs="Times New Roman"/>
          <w:bCs/>
        </w:rPr>
        <w:t>allowing for independent models of sequence evolution for each gene partition. The best fitting substitution models for each partition were selected according to Par</w:t>
      </w:r>
      <w:r w:rsidR="00756020">
        <w:rPr>
          <w:rFonts w:ascii="Times New Roman" w:hAnsi="Times New Roman" w:cs="Times New Roman"/>
          <w:bCs/>
        </w:rPr>
        <w:t>ti</w:t>
      </w:r>
      <w:r w:rsidRPr="00B36C1E">
        <w:rPr>
          <w:rFonts w:ascii="Times New Roman" w:hAnsi="Times New Roman" w:cs="Times New Roman"/>
          <w:bCs/>
        </w:rPr>
        <w:t xml:space="preserve">tionFinder results </w:t>
      </w:r>
      <w:r w:rsidR="00685A0E">
        <w:rPr>
          <w:rFonts w:ascii="Times New Roman" w:hAnsi="Times New Roman" w:cs="Times New Roman"/>
          <w:bCs/>
          <w:lang w:val="en-US"/>
        </w:rPr>
        <w:fldChar w:fldCharType="begin" w:fldLock="1"/>
      </w:r>
      <w:r w:rsidR="00503704">
        <w:rPr>
          <w:rFonts w:ascii="Times New Roman" w:hAnsi="Times New Roman" w:cs="Times New Roman"/>
          <w:bCs/>
          <w:lang w:val="en-US"/>
        </w:rPr>
        <w:instrText>ADDIN CSL_CITATION {"citationItems":[{"id":"ITEM-1","itemData":{"ISSN":"0737-4038","author":[{"dropping-particle":"","family":"Lanfear","given":"Robert","non-dropping-particle":"","parse-names":false,"suffix":""},{"dropping-particle":"","family":"Frandsen","given":"Paul B","non-dropping-particle":"","parse-names":false,"suffix":""},{"dropping-particle":"","family":"Wright","given":"April M","non-dropping-particle":"","parse-names":false,"suffix":""},{"dropping-particle":"","family":"Senfeld","given":"Tereza","non-dropping-particle":"","parse-names":false,"suffix":""},{"dropping-particle":"","family":"Calcott","given":"Brett","non-dropping-particle":"","parse-names":false,"suffix":""}],"container-title":"Molecular biology and evolution","id":"ITEM-1","issue":"3","issued":{"date-parts":[["2016"]]},"page":"772-773","publisher":"Oxford University Press","title":"PartitionFinder 2: new methods for selecting partitioned models of evolution for molecular and morphological phylogenetic analyses","type":"article-journal","volume":"34"},"uris":["http://www.mendeley.com/documents/?uuid=c148bd08-f7df-4e04-91f6-e1256b22271e"]}],"mendeley":{"formattedCitation":"(23)","plainTextFormattedCitation":"(23)","previouslyFormattedCitation":"(23)"},"properties":{"noteIndex":0},"schema":"https://github.com/citation-style-language/schema/raw/master/csl-citation.json"}</w:instrText>
      </w:r>
      <w:r w:rsidR="00685A0E">
        <w:rPr>
          <w:rFonts w:ascii="Times New Roman" w:hAnsi="Times New Roman" w:cs="Times New Roman"/>
          <w:bCs/>
          <w:lang w:val="en-US"/>
        </w:rPr>
        <w:fldChar w:fldCharType="separate"/>
      </w:r>
      <w:r w:rsidR="009703A5" w:rsidRPr="009703A5">
        <w:rPr>
          <w:rFonts w:ascii="Times New Roman" w:hAnsi="Times New Roman" w:cs="Times New Roman"/>
          <w:bCs/>
          <w:noProof/>
          <w:lang w:val="en-US"/>
        </w:rPr>
        <w:t>(23)</w:t>
      </w:r>
      <w:r w:rsidR="00685A0E">
        <w:rPr>
          <w:rFonts w:ascii="Times New Roman" w:hAnsi="Times New Roman" w:cs="Times New Roman"/>
          <w:bCs/>
          <w:lang w:val="en-US"/>
        </w:rPr>
        <w:fldChar w:fldCharType="end"/>
      </w:r>
      <w:r w:rsidRPr="00B36C1E">
        <w:rPr>
          <w:rFonts w:ascii="Times New Roman" w:hAnsi="Times New Roman" w:cs="Times New Roman"/>
          <w:bCs/>
        </w:rPr>
        <w:t xml:space="preserve">. We used Beast v1.10.2 </w:t>
      </w:r>
      <w:r w:rsidR="00685A0E">
        <w:rPr>
          <w:rFonts w:ascii="Times New Roman" w:hAnsi="Times New Roman" w:cs="Times New Roman"/>
          <w:bCs/>
        </w:rPr>
        <w:fldChar w:fldCharType="begin" w:fldLock="1"/>
      </w:r>
      <w:r w:rsidR="00503704">
        <w:rPr>
          <w:rFonts w:ascii="Times New Roman" w:hAnsi="Times New Roman" w:cs="Times New Roman"/>
          <w:bCs/>
        </w:rPr>
        <w:instrText>ADDIN CSL_CITATION {"citationItems":[{"id":"ITEM-1","itemData":{"DOI":"214 10.1186/1471-2148-7-214","ISBN":"1471-2148","abstract":"Background: The evolutionary analysis of molecular sequence variation is a statistical enterprise. This is reflected in the increased use of probabilistic models for phylogenetic inference, multiple sequence alignment, and molecular population genetics. Here we present BEAST: a fast, flexible software architecture for Bayesian analysis of molecular sequences related by an evolutionary tree. A large number of popular stochastic models of sequence evolution are provided and tree-based models suitable for both within- and between-species sequence data are implemented. Results: BEAST version 1.4.6 consists of 81000 lines of Java source code, 779 classes and 81 packages. It provides models for DNA and protein sequence evolution, highly parametric coalescent analysis, relaxed clock phylogenetics, non-contemporaneous sequence data, statistical alignment and a wide range of options for prior distributions. BEAST source code is object-oriented, modular in design and freely available at http://beast-mcmc.googlecode.com/ under the GNU LGPL license. Conclusion: BEAST is a powerful and flexible evolutionary analysis package for molecular sequence variation. It also provides a resource for the further development of new models and statistical methods of evolutionary analysis.","author":[{"dropping-particle":"","family":"Drummond","given":"A J","non-dropping-particle":"","parse-names":false,"suffix":""},{"dropping-particle":"","family":"Rambaut","given":"A","non-dropping-particle":"","parse-names":false,"suffix":""}],"container-title":"BMC Evolutionary Biology","id":"ITEM-1","issued":{"date-parts":[["2007"]]},"note":"Drummond, Alexei J. Rambaut, Andrew","page":"214","title":"BEAST: Bayesian evolutionary analysis by sampling trees","type":"article-journal","volume":"7"},"uris":["http://www.mendeley.com/documents/?uuid=8be9f212-f2af-428a-83bf-3e7e44d92e9e"]}],"mendeley":{"formattedCitation":"(24)","plainTextFormattedCitation":"(24)","previouslyFormattedCitation":"(24)"},"properties":{"noteIndex":0},"schema":"https://github.com/citation-style-language/schema/raw/master/csl-citation.json"}</w:instrText>
      </w:r>
      <w:r w:rsidR="00685A0E">
        <w:rPr>
          <w:rFonts w:ascii="Times New Roman" w:hAnsi="Times New Roman" w:cs="Times New Roman"/>
          <w:bCs/>
        </w:rPr>
        <w:fldChar w:fldCharType="separate"/>
      </w:r>
      <w:r w:rsidR="009703A5" w:rsidRPr="009703A5">
        <w:rPr>
          <w:rFonts w:ascii="Times New Roman" w:hAnsi="Times New Roman" w:cs="Times New Roman"/>
          <w:bCs/>
          <w:noProof/>
        </w:rPr>
        <w:t>(24)</w:t>
      </w:r>
      <w:r w:rsidR="00685A0E">
        <w:rPr>
          <w:rFonts w:ascii="Times New Roman" w:hAnsi="Times New Roman" w:cs="Times New Roman"/>
          <w:bCs/>
        </w:rPr>
        <w:fldChar w:fldCharType="end"/>
      </w:r>
      <w:r w:rsidR="00685A0E">
        <w:rPr>
          <w:rFonts w:ascii="Times New Roman" w:hAnsi="Times New Roman" w:cs="Times New Roman"/>
          <w:bCs/>
        </w:rPr>
        <w:t xml:space="preserve"> </w:t>
      </w:r>
      <w:r w:rsidRPr="00B36C1E">
        <w:rPr>
          <w:rFonts w:ascii="Times New Roman" w:hAnsi="Times New Roman" w:cs="Times New Roman"/>
          <w:bCs/>
        </w:rPr>
        <w:t xml:space="preserve">for phylogenetic analyses, assuming the Birth Death model of speciation and an uncorrelated log-normal distribution molecular clock as tree priors. Clock models were unlinked across 5 genes and codon partitions of the exons in order to account for missing data </w:t>
      </w:r>
      <w:r w:rsidR="00685A0E">
        <w:rPr>
          <w:rFonts w:ascii="Times New Roman" w:hAnsi="Times New Roman" w:cs="Times New Roman"/>
          <w:bCs/>
        </w:rPr>
        <w:fldChar w:fldCharType="begin" w:fldLock="1"/>
      </w:r>
      <w:r w:rsidR="00503704">
        <w:rPr>
          <w:rFonts w:ascii="Times New Roman" w:hAnsi="Times New Roman" w:cs="Times New Roman"/>
          <w:bCs/>
        </w:rPr>
        <w:instrText>ADDIN CSL_CITATION {"citationItems":[{"id":"ITEM-1","itemData":{"author":[{"dropping-particle":"","family":"Lemmon","given":"A R","non-dropping-particle":"","parse-names":false,"suffix":""},{"dropping-particle":"","family":"Brown","given":"J M","non-dropping-particle":"","parse-names":false,"suffix":""},{"dropping-particle":"","family":"Stanger-Hall","given":"K","non-dropping-particle":"","parse-names":false,"suffix":""},{"dropping-particle":"","family":"Lemmon","given":"E M","non-dropping-particle":"","parse-names":false,"suffix":""}],"container-title":"Systematic Biology","id":"ITEM-1","issued":{"date-parts":[["2009"]]},"page":"130–145","title":"The effect of missing data on phylogenetic estimates obtained by maximum likelihood and Bayesian interference","type":"article-journal","volume":"58"},"uris":["http://www.mendeley.com/documents/?uuid=13cb5d17-3646-414a-9bad-7c6169599dc0"]}],"mendeley":{"formattedCitation":"(25)","plainTextFormattedCitation":"(25)","previouslyFormattedCitation":"(25)"},"properties":{"noteIndex":0},"schema":"https://github.com/citation-style-language/schema/raw/master/csl-citation.json"}</w:instrText>
      </w:r>
      <w:r w:rsidR="00685A0E">
        <w:rPr>
          <w:rFonts w:ascii="Times New Roman" w:hAnsi="Times New Roman" w:cs="Times New Roman"/>
          <w:bCs/>
        </w:rPr>
        <w:fldChar w:fldCharType="separate"/>
      </w:r>
      <w:r w:rsidR="009703A5" w:rsidRPr="009703A5">
        <w:rPr>
          <w:rFonts w:ascii="Times New Roman" w:hAnsi="Times New Roman" w:cs="Times New Roman"/>
          <w:bCs/>
          <w:noProof/>
        </w:rPr>
        <w:t>(25)</w:t>
      </w:r>
      <w:r w:rsidR="00685A0E">
        <w:rPr>
          <w:rFonts w:ascii="Times New Roman" w:hAnsi="Times New Roman" w:cs="Times New Roman"/>
          <w:bCs/>
        </w:rPr>
        <w:fldChar w:fldCharType="end"/>
      </w:r>
      <w:r w:rsidRPr="00B36C1E">
        <w:rPr>
          <w:rFonts w:ascii="Times New Roman" w:hAnsi="Times New Roman" w:cs="Times New Roman"/>
          <w:bCs/>
        </w:rPr>
        <w:t xml:space="preserve">. We ran MCMC chains for 250 million generations, with trees sampled every 10,000 generations. We performed the analyses 4 times to check for convergence of model parameter estimates, and Tracer </w:t>
      </w:r>
      <w:r w:rsidR="0051430D">
        <w:rPr>
          <w:rFonts w:ascii="Times New Roman" w:hAnsi="Times New Roman" w:cs="Times New Roman"/>
          <w:bCs/>
        </w:rPr>
        <w:fldChar w:fldCharType="begin" w:fldLock="1"/>
      </w:r>
      <w:r w:rsidR="00503704">
        <w:rPr>
          <w:rFonts w:ascii="Times New Roman" w:hAnsi="Times New Roman" w:cs="Times New Roman"/>
          <w:bCs/>
        </w:rPr>
        <w:instrText>ADDIN CSL_CITATION {"citationItems":[{"id":"ITEM-1","itemData":{"author":[{"dropping-particle":"","family":"Rambaut","given":"A","non-dropping-particle":"","parse-names":false,"suffix":""},{"dropping-particle":"","family":"Drummond","given":"A J","non-dropping-particle":"","parse-names":false,"suffix":""}],"id":"ITEM-1","issued":{"date-parts":[["2009"]]},"title":"Tracer, version 1.5, MCMC trace analysis package. Available: http://tree.bio.ed.ac.uk/software/","type":"article"},"uris":["http://www.mendeley.com/documents/?uuid=553dbf6b-010b-4cf6-9570-27cde22b4f6d"]}],"mendeley":{"formattedCitation":"(26)","plainTextFormattedCitation":"(26)","previouslyFormattedCitation":"(26)"},"properties":{"noteIndex":0},"schema":"https://github.com/citation-style-language/schema/raw/master/csl-citation.json"}</w:instrText>
      </w:r>
      <w:r w:rsidR="0051430D">
        <w:rPr>
          <w:rFonts w:ascii="Times New Roman" w:hAnsi="Times New Roman" w:cs="Times New Roman"/>
          <w:bCs/>
        </w:rPr>
        <w:fldChar w:fldCharType="separate"/>
      </w:r>
      <w:r w:rsidR="009703A5" w:rsidRPr="009703A5">
        <w:rPr>
          <w:rFonts w:ascii="Times New Roman" w:hAnsi="Times New Roman" w:cs="Times New Roman"/>
          <w:bCs/>
          <w:noProof/>
        </w:rPr>
        <w:t>(26)</w:t>
      </w:r>
      <w:r w:rsidR="0051430D">
        <w:rPr>
          <w:rFonts w:ascii="Times New Roman" w:hAnsi="Times New Roman" w:cs="Times New Roman"/>
          <w:bCs/>
        </w:rPr>
        <w:fldChar w:fldCharType="end"/>
      </w:r>
      <w:r w:rsidR="0051430D">
        <w:rPr>
          <w:rFonts w:ascii="Times New Roman" w:hAnsi="Times New Roman" w:cs="Times New Roman"/>
          <w:bCs/>
        </w:rPr>
        <w:t xml:space="preserve"> </w:t>
      </w:r>
      <w:r w:rsidRPr="00B36C1E">
        <w:rPr>
          <w:rFonts w:ascii="Times New Roman" w:hAnsi="Times New Roman" w:cs="Times New Roman"/>
          <w:bCs/>
        </w:rPr>
        <w:t xml:space="preserve">was used to assess algorithm convergence. We removed the first 25% of trees as burn in. Trees from each of the 4 </w:t>
      </w:r>
      <w:r w:rsidRPr="00B36C1E">
        <w:rPr>
          <w:rFonts w:ascii="Times New Roman" w:hAnsi="Times New Roman" w:cs="Times New Roman"/>
          <w:bCs/>
        </w:rPr>
        <w:lastRenderedPageBreak/>
        <w:t>independent runs were combined into a maximum clade credibility tree with mean node heights calculated using TreeCombiner and TreeAnnotator. All these analyses were computed on the CIPRES science gateway.</w:t>
      </w:r>
      <w:r w:rsidRPr="00B36C1E">
        <w:rPr>
          <w:rFonts w:ascii="Times New Roman" w:hAnsi="Times New Roman" w:cs="Times New Roman"/>
          <w:bCs/>
          <w:lang w:val="en-US"/>
        </w:rPr>
        <w:t xml:space="preserve"> </w:t>
      </w:r>
      <w:r w:rsidRPr="00B36C1E">
        <w:rPr>
          <w:rFonts w:ascii="Times New Roman" w:hAnsi="Times New Roman" w:cs="Times New Roman"/>
          <w:bCs/>
        </w:rPr>
        <w:t xml:space="preserve">To calibrate the phylogeny we selected 17 fossil constraints as described from previous studies </w:t>
      </w:r>
      <w:r w:rsidR="00AF2AB2">
        <w:rPr>
          <w:rFonts w:ascii="Times New Roman" w:hAnsi="Times New Roman" w:cs="Times New Roman"/>
          <w:bCs/>
        </w:rPr>
        <w:fldChar w:fldCharType="begin" w:fldLock="1"/>
      </w:r>
      <w:r w:rsidR="00503704">
        <w:rPr>
          <w:rFonts w:ascii="Times New Roman" w:hAnsi="Times New Roman" w:cs="Times New Roman"/>
          <w:bCs/>
        </w:rPr>
        <w:instrText>ADDIN CSL_CITATION {"citationItems":[{"id":"ITEM-1","itemData":{"author":[{"dropping-particle":"","family":"Upham","given":"Nathan S","non-dropping-particle":"","parse-names":false,"suffix":""},{"dropping-particle":"","family":"Patterson","given":"Bruce D","non-dropping-particle":"","parse-names":false,"suffix":""}],"container-title":"Biology of caviomorph rodents: diversity and evolution. Buenos Aires: SAREM Series A","id":"ITEM-1","issued":{"date-parts":[["2015"]]},"page":"63-120","title":"Evolution of caviomorph rodents: a complete phylogeny and timetree for living genera","type":"article-journal","volume":"1"},"uris":["http://www.mendeley.com/documents/?uuid=f45cefc6-d204-49fe-9e0c-f4354dc906ca"]}],"mendeley":{"formattedCitation":"(11)","plainTextFormattedCitation":"(11)","previouslyFormattedCitation":"(11)"},"properties":{"noteIndex":0},"schema":"https://github.com/citation-style-language/schema/raw/master/csl-citation.json"}</w:instrText>
      </w:r>
      <w:r w:rsidR="00AF2AB2">
        <w:rPr>
          <w:rFonts w:ascii="Times New Roman" w:hAnsi="Times New Roman" w:cs="Times New Roman"/>
          <w:bCs/>
        </w:rPr>
        <w:fldChar w:fldCharType="separate"/>
      </w:r>
      <w:r w:rsidR="009703A5" w:rsidRPr="009703A5">
        <w:rPr>
          <w:rFonts w:ascii="Times New Roman" w:hAnsi="Times New Roman" w:cs="Times New Roman"/>
          <w:bCs/>
          <w:noProof/>
        </w:rPr>
        <w:t>(11)</w:t>
      </w:r>
      <w:r w:rsidR="00AF2AB2">
        <w:rPr>
          <w:rFonts w:ascii="Times New Roman" w:hAnsi="Times New Roman" w:cs="Times New Roman"/>
          <w:bCs/>
        </w:rPr>
        <w:fldChar w:fldCharType="end"/>
      </w:r>
      <w:r w:rsidRPr="00B36C1E">
        <w:rPr>
          <w:rFonts w:ascii="Times New Roman" w:hAnsi="Times New Roman" w:cs="Times New Roman"/>
          <w:bCs/>
        </w:rPr>
        <w:t xml:space="preserve">. In order to take into account uncertainties in the phylogenetic position of these fossils, all constraints were set using hard minimum bounds and soft upper bounds </w:t>
      </w:r>
      <w:r w:rsidR="002E1D72">
        <w:rPr>
          <w:rFonts w:ascii="Times New Roman" w:hAnsi="Times New Roman" w:cs="Times New Roman"/>
          <w:bCs/>
        </w:rPr>
        <w:t>under</w:t>
      </w:r>
      <w:r w:rsidR="002E1D72" w:rsidRPr="00B36C1E">
        <w:rPr>
          <w:rFonts w:ascii="Times New Roman" w:hAnsi="Times New Roman" w:cs="Times New Roman"/>
          <w:bCs/>
        </w:rPr>
        <w:t xml:space="preserve"> </w:t>
      </w:r>
      <w:r w:rsidRPr="00B36C1E">
        <w:rPr>
          <w:rFonts w:ascii="Times New Roman" w:hAnsi="Times New Roman" w:cs="Times New Roman"/>
          <w:bCs/>
        </w:rPr>
        <w:t xml:space="preserve">a lognormal prior, as suggested by recent paleontological studies </w:t>
      </w:r>
      <w:r w:rsidR="002537A5">
        <w:rPr>
          <w:rFonts w:ascii="Times New Roman" w:hAnsi="Times New Roman" w:cs="Times New Roman"/>
          <w:bCs/>
        </w:rPr>
        <w:fldChar w:fldCharType="begin" w:fldLock="1"/>
      </w:r>
      <w:r w:rsidR="00503704">
        <w:rPr>
          <w:rFonts w:ascii="Times New Roman" w:hAnsi="Times New Roman" w:cs="Times New Roman"/>
          <w:bCs/>
        </w:rPr>
        <w:instrText>ADDIN CSL_CITATION {"citationItems":[{"id":"ITEM-1","itemData":{"DOI":"10.1126/science.1157719","ISBN":"0036-8075","abstract":"Evolution may be dominated by biotic factors, as in the Red Queen model, or abiotic factors, as in the Court Jester model, or a mixture of both. The two models appear to operate predominantly over different geographic and temporal scales: Competition, predation, and other biotic factors shape ecosystems locally and over short time spans, but extrinsic factors such as climate and oceanographic and tectonic events shape larger- scale patterns regionally and globally, and through thousands and millions of years. Paleobiological studies suggest that species diversity is driven largely by abiotic factors such as climate, landscape, or food supply, and comparative phylogenetic approaches offer new insights into clade dynamics.","author":[{"dropping-particle":"","family":"Benton","given":"M J","non-dropping-particle":"","parse-names":false,"suffix":""}],"container-title":"Science","id":"ITEM-1","issue":"5915","issued":{"date-parts":[["2009"]]},"note":"Times Cited: 76\nBenton, Michael J.","page":"728-732","title":"The Red Queen and the Court Jester: species diversity and the role of biotic and abiotic factors through time","type":"article-journal","volume":"323"},"uris":["http://www.mendeley.com/documents/?uuid=85941c71-1454-41d0-94b6-679c6994bf54"]},{"id":"ITEM-2","itemData":{"ISSN":"1076-836X","author":[{"dropping-particle":"","family":"Parham","given":"James F","non-dropping-particle":"","parse-names":false,"suffix":""},{"dropping-particle":"","family":"Donoghue","given":"Philip C J","non-dropping-particle":"","parse-names":false,"suffix":""},{"dropping-particle":"","family":"Bell","given":"Christopher J","non-dropping-particle":"","parse-names":false,"suffix":""},{"dropping-particle":"","family":"Calway","given":"Tyler D","non-dropping-particle":"","parse-names":false,"suffix":""},{"dropping-particle":"","family":"Head","given":"Jason J","non-dropping-particle":"","parse-names":false,"suffix":""},{"dropping-particle":"","family":"Holroyd","given":"Patricia A","non-dropping-particle":"","parse-names":false,"suffix":""},{"dropping-particle":"","family":"Inoue","given":"Jun G","non-dropping-particle":"","parse-names":false,"suffix":""},{"dropping-particle":"","family":"Irmis","given":"Randall B","non-dropping-particle":"","parse-names":false,"suffix":""},{"dropping-particle":"","family":"Joyce","given":"Walter G","non-dropping-particle":"","parse-names":false,"suffix":""},{"dropping-particle":"","family":"Ksepka","given":"Daniel T","non-dropping-particle":"","parse-names":false,"suffix":""}],"container-title":"Systematic Biology","id":"ITEM-2","issue":"2","issued":{"date-parts":[["2011"]]},"page":"346-359","publisher":"Oxford University Press","title":"Best practices for justifying fossil calibrations","type":"article-journal","volume":"61"},"uris":["http://www.mendeley.com/documents/?uuid=5143ca33-ec65-48af-ad0f-dbfb3295b9cb"]}],"mendeley":{"formattedCitation":"(27, 28)","plainTextFormattedCitation":"(27, 28)","previouslyFormattedCitation":"(27, 28)"},"properties":{"noteIndex":0},"schema":"https://github.com/citation-style-language/schema/raw/master/csl-citation.json"}</w:instrText>
      </w:r>
      <w:r w:rsidR="002537A5">
        <w:rPr>
          <w:rFonts w:ascii="Times New Roman" w:hAnsi="Times New Roman" w:cs="Times New Roman"/>
          <w:bCs/>
        </w:rPr>
        <w:fldChar w:fldCharType="separate"/>
      </w:r>
      <w:r w:rsidR="009703A5" w:rsidRPr="009703A5">
        <w:rPr>
          <w:rFonts w:ascii="Times New Roman" w:hAnsi="Times New Roman" w:cs="Times New Roman"/>
          <w:bCs/>
          <w:noProof/>
        </w:rPr>
        <w:t>(27, 28)</w:t>
      </w:r>
      <w:r w:rsidR="002537A5">
        <w:rPr>
          <w:rFonts w:ascii="Times New Roman" w:hAnsi="Times New Roman" w:cs="Times New Roman"/>
          <w:bCs/>
        </w:rPr>
        <w:fldChar w:fldCharType="end"/>
      </w:r>
      <w:r w:rsidRPr="00B36C1E">
        <w:rPr>
          <w:rFonts w:ascii="Times New Roman" w:hAnsi="Times New Roman" w:cs="Times New Roman"/>
          <w:bCs/>
        </w:rPr>
        <w:t xml:space="preserve">. </w:t>
      </w:r>
    </w:p>
    <w:p w14:paraId="77658F81" w14:textId="77777777" w:rsidR="00B36C1E" w:rsidRDefault="00B36C1E" w:rsidP="003D210A">
      <w:pPr>
        <w:spacing w:line="480" w:lineRule="auto"/>
        <w:jc w:val="both"/>
        <w:rPr>
          <w:rFonts w:ascii="Times New Roman" w:hAnsi="Times New Roman" w:cs="Times New Roman"/>
        </w:rPr>
      </w:pPr>
    </w:p>
    <w:p w14:paraId="5AF6F2D8" w14:textId="7FCF795D" w:rsidR="00320BF2" w:rsidRDefault="00320BF2" w:rsidP="00A25C80">
      <w:pPr>
        <w:spacing w:line="360" w:lineRule="auto"/>
        <w:jc w:val="both"/>
        <w:rPr>
          <w:rFonts w:ascii="Times New Roman" w:hAnsi="Times New Roman" w:cs="Times New Roman"/>
          <w:b/>
        </w:rPr>
      </w:pPr>
    </w:p>
    <w:p w14:paraId="2AFC4DD9" w14:textId="77777777" w:rsidR="00320BF2" w:rsidRDefault="00320BF2" w:rsidP="00A25C80">
      <w:pPr>
        <w:spacing w:line="360" w:lineRule="auto"/>
        <w:jc w:val="both"/>
        <w:rPr>
          <w:rFonts w:ascii="Times New Roman" w:hAnsi="Times New Roman" w:cs="Times New Roman"/>
          <w:b/>
        </w:rPr>
      </w:pPr>
    </w:p>
    <w:p w14:paraId="7DACDA35" w14:textId="60282991" w:rsidR="001F2553" w:rsidRDefault="001F2553" w:rsidP="00A25C80">
      <w:pPr>
        <w:spacing w:line="360" w:lineRule="auto"/>
        <w:jc w:val="both"/>
        <w:rPr>
          <w:rFonts w:ascii="Times New Roman" w:hAnsi="Times New Roman" w:cs="Times New Roman"/>
          <w:b/>
        </w:rPr>
      </w:pPr>
    </w:p>
    <w:p w14:paraId="6B3C0F13" w14:textId="77777777" w:rsidR="001F2553" w:rsidRDefault="001F2553" w:rsidP="00A25C80">
      <w:pPr>
        <w:spacing w:line="360" w:lineRule="auto"/>
        <w:jc w:val="both"/>
        <w:rPr>
          <w:rFonts w:ascii="Times New Roman" w:hAnsi="Times New Roman" w:cs="Times New Roman"/>
          <w:b/>
        </w:rPr>
      </w:pPr>
    </w:p>
    <w:p w14:paraId="7A1B346D" w14:textId="77777777" w:rsidR="001F2553" w:rsidRDefault="001F2553" w:rsidP="00A25C80">
      <w:pPr>
        <w:spacing w:line="360" w:lineRule="auto"/>
        <w:jc w:val="both"/>
        <w:rPr>
          <w:rFonts w:ascii="Times New Roman" w:hAnsi="Times New Roman" w:cs="Times New Roman"/>
          <w:b/>
        </w:rPr>
      </w:pPr>
    </w:p>
    <w:p w14:paraId="00B7226D" w14:textId="77777777" w:rsidR="001F2553" w:rsidRDefault="001F2553" w:rsidP="00A25C80">
      <w:pPr>
        <w:spacing w:line="360" w:lineRule="auto"/>
        <w:jc w:val="both"/>
        <w:rPr>
          <w:rFonts w:ascii="Times New Roman" w:hAnsi="Times New Roman" w:cs="Times New Roman"/>
          <w:b/>
        </w:rPr>
      </w:pPr>
    </w:p>
    <w:p w14:paraId="0CB06793" w14:textId="77777777" w:rsidR="001F2553" w:rsidRDefault="001F2553" w:rsidP="00A25C80">
      <w:pPr>
        <w:spacing w:line="360" w:lineRule="auto"/>
        <w:jc w:val="both"/>
        <w:rPr>
          <w:rFonts w:ascii="Times New Roman" w:hAnsi="Times New Roman" w:cs="Times New Roman"/>
          <w:b/>
        </w:rPr>
      </w:pPr>
    </w:p>
    <w:p w14:paraId="668219D0" w14:textId="77777777" w:rsidR="001F2553" w:rsidRDefault="001F2553" w:rsidP="00A25C80">
      <w:pPr>
        <w:spacing w:line="360" w:lineRule="auto"/>
        <w:jc w:val="both"/>
        <w:rPr>
          <w:rFonts w:ascii="Times New Roman" w:hAnsi="Times New Roman" w:cs="Times New Roman"/>
          <w:b/>
        </w:rPr>
      </w:pPr>
    </w:p>
    <w:p w14:paraId="28253ABC" w14:textId="77777777" w:rsidR="001F2553" w:rsidRDefault="001F2553" w:rsidP="00A25C80">
      <w:pPr>
        <w:spacing w:line="360" w:lineRule="auto"/>
        <w:jc w:val="both"/>
        <w:rPr>
          <w:rFonts w:ascii="Times New Roman" w:hAnsi="Times New Roman" w:cs="Times New Roman"/>
          <w:b/>
        </w:rPr>
      </w:pPr>
    </w:p>
    <w:p w14:paraId="374B0B53" w14:textId="77777777" w:rsidR="001F2553" w:rsidRDefault="001F2553" w:rsidP="00A25C80">
      <w:pPr>
        <w:spacing w:line="360" w:lineRule="auto"/>
        <w:jc w:val="both"/>
        <w:rPr>
          <w:rFonts w:ascii="Times New Roman" w:hAnsi="Times New Roman" w:cs="Times New Roman"/>
          <w:b/>
        </w:rPr>
      </w:pPr>
    </w:p>
    <w:p w14:paraId="54FE3E80" w14:textId="77777777" w:rsidR="001F2553" w:rsidRDefault="001F2553" w:rsidP="00A25C80">
      <w:pPr>
        <w:spacing w:line="360" w:lineRule="auto"/>
        <w:jc w:val="both"/>
        <w:rPr>
          <w:rFonts w:ascii="Times New Roman" w:hAnsi="Times New Roman" w:cs="Times New Roman"/>
          <w:b/>
        </w:rPr>
      </w:pPr>
    </w:p>
    <w:p w14:paraId="1E084B07" w14:textId="77777777" w:rsidR="00745D81" w:rsidRDefault="00745D81" w:rsidP="00A25C80">
      <w:pPr>
        <w:spacing w:line="360" w:lineRule="auto"/>
        <w:jc w:val="both"/>
        <w:rPr>
          <w:rFonts w:ascii="Times New Roman" w:hAnsi="Times New Roman" w:cs="Times New Roman"/>
          <w:b/>
        </w:rPr>
      </w:pPr>
    </w:p>
    <w:p w14:paraId="48871CAD" w14:textId="49F892E5" w:rsidR="005F0E00" w:rsidRDefault="005F0E00" w:rsidP="00A25C80">
      <w:pPr>
        <w:spacing w:line="360" w:lineRule="auto"/>
        <w:jc w:val="both"/>
        <w:rPr>
          <w:rFonts w:ascii="Times New Roman" w:hAnsi="Times New Roman" w:cs="Times New Roman"/>
          <w:b/>
          <w:sz w:val="28"/>
          <w:szCs w:val="28"/>
        </w:rPr>
      </w:pPr>
    </w:p>
    <w:p w14:paraId="24680E6C" w14:textId="77777777" w:rsidR="00924354" w:rsidRDefault="00924354" w:rsidP="00A25C80">
      <w:pPr>
        <w:spacing w:line="360" w:lineRule="auto"/>
        <w:jc w:val="both"/>
        <w:rPr>
          <w:rFonts w:ascii="Times New Roman" w:hAnsi="Times New Roman" w:cs="Times New Roman"/>
          <w:b/>
          <w:sz w:val="28"/>
          <w:szCs w:val="28"/>
        </w:rPr>
      </w:pPr>
    </w:p>
    <w:p w14:paraId="18FBC720" w14:textId="77777777" w:rsidR="00924354" w:rsidRDefault="00924354" w:rsidP="00A25C80">
      <w:pPr>
        <w:spacing w:line="360" w:lineRule="auto"/>
        <w:jc w:val="both"/>
        <w:rPr>
          <w:rFonts w:ascii="Times New Roman" w:hAnsi="Times New Roman" w:cs="Times New Roman"/>
          <w:b/>
          <w:sz w:val="28"/>
          <w:szCs w:val="28"/>
        </w:rPr>
      </w:pPr>
    </w:p>
    <w:p w14:paraId="6F853632" w14:textId="2AFD1417" w:rsidR="00924354" w:rsidRDefault="00924354" w:rsidP="00A25C80">
      <w:pPr>
        <w:spacing w:line="360" w:lineRule="auto"/>
        <w:jc w:val="both"/>
        <w:rPr>
          <w:rFonts w:ascii="Times New Roman" w:hAnsi="Times New Roman" w:cs="Times New Roman"/>
          <w:b/>
          <w:sz w:val="28"/>
          <w:szCs w:val="28"/>
        </w:rPr>
      </w:pPr>
    </w:p>
    <w:p w14:paraId="2A7FC875" w14:textId="77777777" w:rsidR="00924354" w:rsidRDefault="00924354" w:rsidP="00A25C80">
      <w:pPr>
        <w:spacing w:line="360" w:lineRule="auto"/>
        <w:jc w:val="both"/>
        <w:rPr>
          <w:rFonts w:ascii="Times New Roman" w:hAnsi="Times New Roman" w:cs="Times New Roman"/>
          <w:b/>
          <w:sz w:val="28"/>
          <w:szCs w:val="28"/>
        </w:rPr>
      </w:pPr>
    </w:p>
    <w:p w14:paraId="62419F72" w14:textId="77777777" w:rsidR="00924354" w:rsidRDefault="00924354" w:rsidP="00A25C80">
      <w:pPr>
        <w:spacing w:line="360" w:lineRule="auto"/>
        <w:jc w:val="both"/>
        <w:rPr>
          <w:rFonts w:ascii="Times New Roman" w:hAnsi="Times New Roman" w:cs="Times New Roman"/>
          <w:b/>
          <w:sz w:val="28"/>
          <w:szCs w:val="28"/>
        </w:rPr>
      </w:pPr>
    </w:p>
    <w:p w14:paraId="543EF5B5" w14:textId="0032769D" w:rsidR="00924354" w:rsidRDefault="00924354" w:rsidP="00A25C80">
      <w:pPr>
        <w:spacing w:line="360" w:lineRule="auto"/>
        <w:jc w:val="both"/>
        <w:rPr>
          <w:rFonts w:ascii="Times New Roman" w:hAnsi="Times New Roman" w:cs="Times New Roman"/>
          <w:b/>
          <w:sz w:val="28"/>
          <w:szCs w:val="28"/>
        </w:rPr>
      </w:pPr>
    </w:p>
    <w:p w14:paraId="53C32152" w14:textId="23E707BB" w:rsidR="00924354" w:rsidRDefault="00924354" w:rsidP="00A25C80">
      <w:pPr>
        <w:spacing w:line="360" w:lineRule="auto"/>
        <w:jc w:val="both"/>
        <w:rPr>
          <w:rFonts w:ascii="Times New Roman" w:hAnsi="Times New Roman" w:cs="Times New Roman"/>
          <w:b/>
          <w:sz w:val="28"/>
          <w:szCs w:val="28"/>
        </w:rPr>
      </w:pPr>
    </w:p>
    <w:p w14:paraId="712064DA" w14:textId="23E22153" w:rsidR="00C932B9" w:rsidRDefault="00C932B9" w:rsidP="00A25C80">
      <w:pPr>
        <w:spacing w:line="360" w:lineRule="auto"/>
        <w:jc w:val="both"/>
        <w:rPr>
          <w:rFonts w:ascii="Times New Roman" w:hAnsi="Times New Roman" w:cs="Times New Roman"/>
          <w:b/>
          <w:sz w:val="28"/>
          <w:szCs w:val="28"/>
        </w:rPr>
      </w:pPr>
    </w:p>
    <w:p w14:paraId="35252F17" w14:textId="6E8C5933" w:rsidR="00C932B9" w:rsidRDefault="00C932B9" w:rsidP="00A25C80">
      <w:pPr>
        <w:spacing w:line="360" w:lineRule="auto"/>
        <w:jc w:val="both"/>
        <w:rPr>
          <w:rFonts w:ascii="Times New Roman" w:hAnsi="Times New Roman" w:cs="Times New Roman"/>
          <w:b/>
          <w:sz w:val="28"/>
          <w:szCs w:val="28"/>
        </w:rPr>
      </w:pPr>
    </w:p>
    <w:p w14:paraId="1946DD2F" w14:textId="77777777" w:rsidR="00C932B9" w:rsidRDefault="00C932B9" w:rsidP="00A25C80">
      <w:pPr>
        <w:spacing w:line="360" w:lineRule="auto"/>
        <w:jc w:val="both"/>
        <w:rPr>
          <w:rFonts w:ascii="Times New Roman" w:hAnsi="Times New Roman" w:cs="Times New Roman"/>
          <w:b/>
          <w:sz w:val="28"/>
          <w:szCs w:val="28"/>
        </w:rPr>
      </w:pPr>
    </w:p>
    <w:p w14:paraId="175900D6" w14:textId="60CF604C" w:rsidR="00924354" w:rsidRDefault="00924354" w:rsidP="00A25C80">
      <w:pPr>
        <w:spacing w:line="360" w:lineRule="auto"/>
        <w:jc w:val="both"/>
        <w:rPr>
          <w:rFonts w:ascii="Times New Roman" w:hAnsi="Times New Roman" w:cs="Times New Roman"/>
          <w:b/>
          <w:sz w:val="28"/>
          <w:szCs w:val="28"/>
        </w:rPr>
        <w:sectPr w:rsidR="00924354" w:rsidSect="00EF42E9">
          <w:pgSz w:w="11900" w:h="16840"/>
          <w:pgMar w:top="1440" w:right="1440" w:bottom="1440" w:left="1440" w:header="708" w:footer="708" w:gutter="0"/>
          <w:cols w:space="708"/>
          <w:docGrid w:linePitch="360"/>
        </w:sectPr>
      </w:pPr>
    </w:p>
    <w:p w14:paraId="09D2EAFA" w14:textId="3A14A81A" w:rsidR="007D083A" w:rsidRPr="00EA35E2" w:rsidRDefault="00181B54" w:rsidP="00A25C80">
      <w:pPr>
        <w:spacing w:line="360" w:lineRule="auto"/>
        <w:jc w:val="both"/>
        <w:rPr>
          <w:rFonts w:ascii="Times New Roman" w:hAnsi="Times New Roman" w:cs="Times New Roman"/>
          <w:b/>
          <w:szCs w:val="28"/>
        </w:rPr>
      </w:pPr>
      <w:r w:rsidRPr="00EA35E2">
        <w:rPr>
          <w:rFonts w:ascii="Times New Roman" w:hAnsi="Times New Roman" w:cs="Times New Roman"/>
          <w:b/>
          <w:szCs w:val="28"/>
        </w:rPr>
        <w:lastRenderedPageBreak/>
        <w:t>Table S</w:t>
      </w:r>
      <w:r w:rsidR="00DA76DC">
        <w:rPr>
          <w:rFonts w:ascii="Times New Roman" w:hAnsi="Times New Roman" w:cs="Times New Roman"/>
          <w:b/>
          <w:szCs w:val="28"/>
        </w:rPr>
        <w:t>2</w:t>
      </w:r>
      <w:r w:rsidRPr="00EA35E2">
        <w:rPr>
          <w:rFonts w:ascii="Times New Roman" w:hAnsi="Times New Roman" w:cs="Times New Roman"/>
          <w:b/>
          <w:szCs w:val="28"/>
        </w:rPr>
        <w:t>.</w:t>
      </w:r>
      <w:r w:rsidR="00EA35E2">
        <w:rPr>
          <w:rFonts w:ascii="Times New Roman" w:hAnsi="Times New Roman" w:cs="Times New Roman"/>
          <w:b/>
          <w:szCs w:val="28"/>
        </w:rPr>
        <w:t xml:space="preserve"> </w:t>
      </w:r>
      <w:r w:rsidR="00EA35E2" w:rsidRPr="00EA35E2">
        <w:rPr>
          <w:rFonts w:ascii="Times New Roman" w:hAnsi="Times New Roman" w:cs="Times New Roman"/>
          <w:szCs w:val="28"/>
        </w:rPr>
        <w:t>Taxon sampling and GenBank accession numbers for caviomorph rodents.</w:t>
      </w:r>
    </w:p>
    <w:p w14:paraId="0590739C" w14:textId="77777777" w:rsidR="00181B54" w:rsidRDefault="00181B54" w:rsidP="00A25C80">
      <w:pPr>
        <w:spacing w:line="360" w:lineRule="auto"/>
        <w:jc w:val="both"/>
        <w:rPr>
          <w:rFonts w:ascii="Times New Roman" w:hAnsi="Times New Roman" w:cs="Times New Roman"/>
          <w:b/>
          <w:sz w:val="28"/>
          <w:szCs w:val="28"/>
        </w:rPr>
      </w:pPr>
    </w:p>
    <w:tbl>
      <w:tblPr>
        <w:tblStyle w:val="LightShading"/>
        <w:tblW w:w="0" w:type="auto"/>
        <w:tblLook w:val="04A0" w:firstRow="1" w:lastRow="0" w:firstColumn="1" w:lastColumn="0" w:noHBand="0" w:noVBand="1"/>
      </w:tblPr>
      <w:tblGrid>
        <w:gridCol w:w="2230"/>
        <w:gridCol w:w="2461"/>
        <w:gridCol w:w="1714"/>
        <w:gridCol w:w="1714"/>
        <w:gridCol w:w="954"/>
        <w:gridCol w:w="954"/>
        <w:gridCol w:w="1274"/>
      </w:tblGrid>
      <w:tr w:rsidR="001A445E" w:rsidRPr="00563309" w14:paraId="7C5E4D60" w14:textId="77777777" w:rsidTr="001A445E">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541BD39" w14:textId="0A963E92" w:rsidR="00563309" w:rsidRPr="00563309" w:rsidRDefault="00563309" w:rsidP="00A25C80">
            <w:pPr>
              <w:spacing w:line="360" w:lineRule="auto"/>
              <w:jc w:val="both"/>
              <w:rPr>
                <w:rFonts w:ascii="Times New Roman" w:hAnsi="Times New Roman" w:cs="Times New Roman"/>
                <w:sz w:val="16"/>
                <w:szCs w:val="16"/>
              </w:rPr>
            </w:pPr>
            <w:r w:rsidRPr="00563309">
              <w:rPr>
                <w:rFonts w:ascii="Times New Roman" w:hAnsi="Times New Roman" w:cs="Times New Roman"/>
                <w:sz w:val="16"/>
                <w:szCs w:val="16"/>
              </w:rPr>
              <w:t>Species</w:t>
            </w:r>
          </w:p>
        </w:tc>
        <w:tc>
          <w:tcPr>
            <w:tcW w:w="0" w:type="auto"/>
            <w:shd w:val="clear" w:color="auto" w:fill="auto"/>
            <w:noWrap/>
            <w:hideMark/>
          </w:tcPr>
          <w:p w14:paraId="6604E7EE" w14:textId="40EB2B00" w:rsidR="00563309" w:rsidRPr="00563309" w:rsidRDefault="00563309" w:rsidP="00A25C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5428673" w14:textId="01FED277" w:rsidR="00563309" w:rsidRPr="00563309" w:rsidRDefault="00563309" w:rsidP="00A25C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Genes</w:t>
            </w:r>
          </w:p>
        </w:tc>
        <w:tc>
          <w:tcPr>
            <w:tcW w:w="0" w:type="auto"/>
            <w:shd w:val="clear" w:color="auto" w:fill="auto"/>
            <w:noWrap/>
            <w:hideMark/>
          </w:tcPr>
          <w:p w14:paraId="442CE6AF" w14:textId="27DCCCCA" w:rsidR="00563309" w:rsidRPr="00563309" w:rsidRDefault="00563309" w:rsidP="00A25C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9A998D" w14:textId="5CA925A5" w:rsidR="00563309" w:rsidRPr="00563309" w:rsidRDefault="00563309" w:rsidP="00A25C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B015EC3" w14:textId="601607A0" w:rsidR="00563309" w:rsidRPr="00563309" w:rsidRDefault="00563309" w:rsidP="00A25C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E9D1C95" w14:textId="482F796A" w:rsidR="00563309" w:rsidRPr="00563309" w:rsidRDefault="00563309" w:rsidP="00A25C80">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2E7F59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000000" w:themeColor="text1"/>
              <w:bottom w:val="single" w:sz="4" w:space="0" w:color="auto"/>
            </w:tcBorders>
            <w:shd w:val="clear" w:color="auto" w:fill="auto"/>
            <w:noWrap/>
            <w:hideMark/>
          </w:tcPr>
          <w:p w14:paraId="796B16A2" w14:textId="77777777" w:rsidR="00563309" w:rsidRPr="001A445E" w:rsidRDefault="00563309" w:rsidP="00A25C80">
            <w:pPr>
              <w:spacing w:line="360" w:lineRule="auto"/>
              <w:jc w:val="both"/>
              <w:rPr>
                <w:rFonts w:ascii="Times New Roman" w:hAnsi="Times New Roman" w:cs="Times New Roman"/>
                <w:sz w:val="16"/>
                <w:szCs w:val="16"/>
              </w:rPr>
            </w:pPr>
            <w:r w:rsidRPr="001A445E">
              <w:rPr>
                <w:rFonts w:ascii="Times New Roman" w:hAnsi="Times New Roman" w:cs="Times New Roman"/>
                <w:sz w:val="16"/>
                <w:szCs w:val="16"/>
              </w:rPr>
              <w:t>MOUSE-RELATED CLADE</w:t>
            </w:r>
          </w:p>
        </w:tc>
        <w:tc>
          <w:tcPr>
            <w:tcW w:w="0" w:type="auto"/>
            <w:tcBorders>
              <w:top w:val="single" w:sz="8" w:space="0" w:color="000000" w:themeColor="text1"/>
              <w:bottom w:val="single" w:sz="4" w:space="0" w:color="auto"/>
            </w:tcBorders>
            <w:shd w:val="clear" w:color="auto" w:fill="auto"/>
            <w:noWrap/>
            <w:hideMark/>
          </w:tcPr>
          <w:p w14:paraId="1C504C53" w14:textId="77777777" w:rsidR="00563309" w:rsidRPr="001A445E"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A445E">
              <w:rPr>
                <w:rFonts w:ascii="Times New Roman" w:hAnsi="Times New Roman" w:cs="Times New Roman"/>
                <w:b/>
                <w:sz w:val="16"/>
                <w:szCs w:val="16"/>
              </w:rPr>
              <w:t> </w:t>
            </w:r>
          </w:p>
        </w:tc>
        <w:tc>
          <w:tcPr>
            <w:tcW w:w="0" w:type="auto"/>
            <w:tcBorders>
              <w:top w:val="single" w:sz="8" w:space="0" w:color="000000" w:themeColor="text1"/>
              <w:bottom w:val="single" w:sz="4" w:space="0" w:color="auto"/>
            </w:tcBorders>
            <w:shd w:val="clear" w:color="auto" w:fill="auto"/>
            <w:noWrap/>
            <w:hideMark/>
          </w:tcPr>
          <w:p w14:paraId="4F8CCF36" w14:textId="77777777" w:rsidR="00563309" w:rsidRPr="001A445E"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A445E">
              <w:rPr>
                <w:rFonts w:ascii="Times New Roman" w:hAnsi="Times New Roman" w:cs="Times New Roman"/>
                <w:b/>
                <w:sz w:val="16"/>
                <w:szCs w:val="16"/>
              </w:rPr>
              <w:t>cyt-b</w:t>
            </w:r>
          </w:p>
        </w:tc>
        <w:tc>
          <w:tcPr>
            <w:tcW w:w="0" w:type="auto"/>
            <w:tcBorders>
              <w:top w:val="single" w:sz="8" w:space="0" w:color="000000" w:themeColor="text1"/>
              <w:bottom w:val="single" w:sz="4" w:space="0" w:color="auto"/>
            </w:tcBorders>
            <w:shd w:val="clear" w:color="auto" w:fill="auto"/>
            <w:noWrap/>
            <w:hideMark/>
          </w:tcPr>
          <w:p w14:paraId="67F63A42" w14:textId="77777777" w:rsidR="00563309" w:rsidRPr="001A445E"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A445E">
              <w:rPr>
                <w:rFonts w:ascii="Times New Roman" w:hAnsi="Times New Roman" w:cs="Times New Roman"/>
                <w:b/>
                <w:sz w:val="16"/>
                <w:szCs w:val="16"/>
              </w:rPr>
              <w:t>12SrRNA</w:t>
            </w:r>
          </w:p>
        </w:tc>
        <w:tc>
          <w:tcPr>
            <w:tcW w:w="0" w:type="auto"/>
            <w:tcBorders>
              <w:top w:val="single" w:sz="8" w:space="0" w:color="000000" w:themeColor="text1"/>
              <w:bottom w:val="single" w:sz="4" w:space="0" w:color="auto"/>
            </w:tcBorders>
            <w:shd w:val="clear" w:color="auto" w:fill="auto"/>
            <w:noWrap/>
            <w:hideMark/>
          </w:tcPr>
          <w:p w14:paraId="6C25E88A" w14:textId="77777777" w:rsidR="00563309" w:rsidRPr="001A445E"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A445E">
              <w:rPr>
                <w:rFonts w:ascii="Times New Roman" w:hAnsi="Times New Roman" w:cs="Times New Roman"/>
                <w:b/>
                <w:sz w:val="16"/>
                <w:szCs w:val="16"/>
              </w:rPr>
              <w:t>GHR</w:t>
            </w:r>
          </w:p>
        </w:tc>
        <w:tc>
          <w:tcPr>
            <w:tcW w:w="0" w:type="auto"/>
            <w:tcBorders>
              <w:top w:val="single" w:sz="8" w:space="0" w:color="000000" w:themeColor="text1"/>
              <w:bottom w:val="single" w:sz="4" w:space="0" w:color="auto"/>
            </w:tcBorders>
            <w:shd w:val="clear" w:color="auto" w:fill="auto"/>
            <w:noWrap/>
            <w:hideMark/>
          </w:tcPr>
          <w:p w14:paraId="0556EBED" w14:textId="77777777" w:rsidR="00563309" w:rsidRPr="001A445E"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A445E">
              <w:rPr>
                <w:rFonts w:ascii="Times New Roman" w:hAnsi="Times New Roman" w:cs="Times New Roman"/>
                <w:b/>
                <w:sz w:val="16"/>
                <w:szCs w:val="16"/>
              </w:rPr>
              <w:t>vWF</w:t>
            </w:r>
          </w:p>
        </w:tc>
        <w:tc>
          <w:tcPr>
            <w:tcW w:w="0" w:type="auto"/>
            <w:tcBorders>
              <w:top w:val="single" w:sz="8" w:space="0" w:color="000000" w:themeColor="text1"/>
              <w:bottom w:val="single" w:sz="4" w:space="0" w:color="auto"/>
            </w:tcBorders>
            <w:shd w:val="clear" w:color="auto" w:fill="auto"/>
            <w:noWrap/>
            <w:hideMark/>
          </w:tcPr>
          <w:p w14:paraId="72A584E3" w14:textId="77777777" w:rsidR="00563309" w:rsidRPr="001A445E"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6"/>
                <w:szCs w:val="16"/>
              </w:rPr>
            </w:pPr>
            <w:r w:rsidRPr="001A445E">
              <w:rPr>
                <w:rFonts w:ascii="Times New Roman" w:hAnsi="Times New Roman" w:cs="Times New Roman"/>
                <w:b/>
                <w:sz w:val="16"/>
                <w:szCs w:val="16"/>
              </w:rPr>
              <w:t>RAG1</w:t>
            </w:r>
          </w:p>
        </w:tc>
      </w:tr>
      <w:tr w:rsidR="00563309" w:rsidRPr="00563309" w14:paraId="236FFC1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noWrap/>
            <w:hideMark/>
          </w:tcPr>
          <w:p w14:paraId="27C5AF3F"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Pedetidae</w:t>
            </w:r>
          </w:p>
        </w:tc>
        <w:tc>
          <w:tcPr>
            <w:tcW w:w="0" w:type="auto"/>
            <w:tcBorders>
              <w:top w:val="single" w:sz="4" w:space="0" w:color="auto"/>
            </w:tcBorders>
            <w:shd w:val="clear" w:color="auto" w:fill="auto"/>
            <w:noWrap/>
            <w:hideMark/>
          </w:tcPr>
          <w:p w14:paraId="65E0D45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Pedetes spce</w:t>
            </w:r>
          </w:p>
        </w:tc>
        <w:tc>
          <w:tcPr>
            <w:tcW w:w="0" w:type="auto"/>
            <w:tcBorders>
              <w:top w:val="single" w:sz="4" w:space="0" w:color="auto"/>
            </w:tcBorders>
            <w:shd w:val="clear" w:color="auto" w:fill="auto"/>
            <w:noWrap/>
            <w:hideMark/>
          </w:tcPr>
          <w:p w14:paraId="7D3FAA6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AJ389527</w:t>
            </w:r>
          </w:p>
        </w:tc>
        <w:tc>
          <w:tcPr>
            <w:tcW w:w="0" w:type="auto"/>
            <w:tcBorders>
              <w:top w:val="single" w:sz="4" w:space="0" w:color="auto"/>
            </w:tcBorders>
            <w:shd w:val="clear" w:color="auto" w:fill="auto"/>
            <w:noWrap/>
            <w:hideMark/>
          </w:tcPr>
          <w:p w14:paraId="0E79419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AY012113</w:t>
            </w:r>
          </w:p>
        </w:tc>
        <w:tc>
          <w:tcPr>
            <w:tcW w:w="0" w:type="auto"/>
            <w:tcBorders>
              <w:top w:val="single" w:sz="4" w:space="0" w:color="auto"/>
            </w:tcBorders>
            <w:shd w:val="clear" w:color="auto" w:fill="auto"/>
            <w:noWrap/>
            <w:hideMark/>
          </w:tcPr>
          <w:p w14:paraId="5CD5B6E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AF332025</w:t>
            </w:r>
          </w:p>
        </w:tc>
        <w:tc>
          <w:tcPr>
            <w:tcW w:w="0" w:type="auto"/>
            <w:tcBorders>
              <w:top w:val="single" w:sz="4" w:space="0" w:color="auto"/>
            </w:tcBorders>
            <w:shd w:val="clear" w:color="auto" w:fill="auto"/>
            <w:noWrap/>
            <w:hideMark/>
          </w:tcPr>
          <w:p w14:paraId="0DD6006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AJ238389</w:t>
            </w:r>
          </w:p>
        </w:tc>
        <w:tc>
          <w:tcPr>
            <w:tcW w:w="0" w:type="auto"/>
            <w:tcBorders>
              <w:top w:val="single" w:sz="4" w:space="0" w:color="auto"/>
            </w:tcBorders>
            <w:shd w:val="clear" w:color="auto" w:fill="auto"/>
            <w:noWrap/>
            <w:hideMark/>
          </w:tcPr>
          <w:p w14:paraId="65DB26E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AY011882</w:t>
            </w:r>
          </w:p>
        </w:tc>
      </w:tr>
      <w:tr w:rsidR="001A445E" w:rsidRPr="00563309" w14:paraId="2ADEC78A"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A275447"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CTENOHYSTRICA</w:t>
            </w:r>
          </w:p>
        </w:tc>
        <w:tc>
          <w:tcPr>
            <w:tcW w:w="0" w:type="auto"/>
            <w:shd w:val="clear" w:color="auto" w:fill="auto"/>
            <w:noWrap/>
            <w:hideMark/>
          </w:tcPr>
          <w:p w14:paraId="71D8F1A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ABC311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0B3547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ABAF87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1DA0A4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4C8151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D62FED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99C6FC"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CTENODACTYLOMORPHI</w:t>
            </w:r>
          </w:p>
        </w:tc>
        <w:tc>
          <w:tcPr>
            <w:tcW w:w="0" w:type="auto"/>
            <w:shd w:val="clear" w:color="auto" w:fill="auto"/>
            <w:noWrap/>
            <w:hideMark/>
          </w:tcPr>
          <w:p w14:paraId="097380D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F21D8D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089C20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FE51FF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407507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7A7D9F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9C2FC3A"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9D8BF4D"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Diatomyidae</w:t>
            </w:r>
          </w:p>
        </w:tc>
        <w:tc>
          <w:tcPr>
            <w:tcW w:w="0" w:type="auto"/>
            <w:shd w:val="clear" w:color="auto" w:fill="auto"/>
            <w:noWrap/>
            <w:hideMark/>
          </w:tcPr>
          <w:p w14:paraId="6B2FC46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Laonastes aenigmamus</w:t>
            </w:r>
          </w:p>
        </w:tc>
        <w:tc>
          <w:tcPr>
            <w:tcW w:w="0" w:type="auto"/>
            <w:shd w:val="clear" w:color="auto" w:fill="auto"/>
            <w:noWrap/>
            <w:hideMark/>
          </w:tcPr>
          <w:p w14:paraId="228EEF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AM407933</w:t>
            </w:r>
          </w:p>
        </w:tc>
        <w:tc>
          <w:tcPr>
            <w:tcW w:w="0" w:type="auto"/>
            <w:shd w:val="clear" w:color="auto" w:fill="auto"/>
            <w:noWrap/>
            <w:hideMark/>
          </w:tcPr>
          <w:p w14:paraId="6081F9D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DQ139934</w:t>
            </w:r>
          </w:p>
        </w:tc>
        <w:tc>
          <w:tcPr>
            <w:tcW w:w="0" w:type="auto"/>
            <w:shd w:val="clear" w:color="auto" w:fill="auto"/>
            <w:noWrap/>
            <w:hideMark/>
          </w:tcPr>
          <w:p w14:paraId="755A56E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AM407901</w:t>
            </w:r>
          </w:p>
        </w:tc>
        <w:tc>
          <w:tcPr>
            <w:tcW w:w="0" w:type="auto"/>
            <w:shd w:val="clear" w:color="auto" w:fill="auto"/>
            <w:noWrap/>
            <w:hideMark/>
          </w:tcPr>
          <w:p w14:paraId="25C5367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AM407897</w:t>
            </w:r>
          </w:p>
        </w:tc>
        <w:tc>
          <w:tcPr>
            <w:tcW w:w="0" w:type="auto"/>
            <w:shd w:val="clear" w:color="auto" w:fill="auto"/>
            <w:noWrap/>
            <w:hideMark/>
          </w:tcPr>
          <w:p w14:paraId="19C8070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0C2845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852FEA2"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Ctenodactylidae</w:t>
            </w:r>
          </w:p>
        </w:tc>
        <w:tc>
          <w:tcPr>
            <w:tcW w:w="0" w:type="auto"/>
            <w:shd w:val="clear" w:color="auto" w:fill="auto"/>
            <w:noWrap/>
            <w:hideMark/>
          </w:tcPr>
          <w:p w14:paraId="62FF643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Ctenodactylus vali</w:t>
            </w:r>
          </w:p>
        </w:tc>
        <w:tc>
          <w:tcPr>
            <w:tcW w:w="0" w:type="auto"/>
            <w:shd w:val="clear" w:color="auto" w:fill="auto"/>
            <w:noWrap/>
            <w:hideMark/>
          </w:tcPr>
          <w:p w14:paraId="7AB48A3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AJ389532</w:t>
            </w:r>
          </w:p>
        </w:tc>
        <w:tc>
          <w:tcPr>
            <w:tcW w:w="0" w:type="auto"/>
            <w:shd w:val="clear" w:color="auto" w:fill="auto"/>
            <w:noWrap/>
            <w:hideMark/>
          </w:tcPr>
          <w:p w14:paraId="7B28347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AJ389543</w:t>
            </w:r>
          </w:p>
        </w:tc>
        <w:tc>
          <w:tcPr>
            <w:tcW w:w="0" w:type="auto"/>
            <w:shd w:val="clear" w:color="auto" w:fill="auto"/>
            <w:noWrap/>
            <w:hideMark/>
          </w:tcPr>
          <w:p w14:paraId="50712E5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AF332042</w:t>
            </w:r>
          </w:p>
        </w:tc>
        <w:tc>
          <w:tcPr>
            <w:tcW w:w="0" w:type="auto"/>
            <w:shd w:val="clear" w:color="auto" w:fill="auto"/>
            <w:noWrap/>
            <w:hideMark/>
          </w:tcPr>
          <w:p w14:paraId="210C991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JN415077</w:t>
            </w:r>
          </w:p>
        </w:tc>
        <w:tc>
          <w:tcPr>
            <w:tcW w:w="0" w:type="auto"/>
            <w:shd w:val="clear" w:color="auto" w:fill="auto"/>
            <w:noWrap/>
            <w:hideMark/>
          </w:tcPr>
          <w:p w14:paraId="7B5A42D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JN633629</w:t>
            </w:r>
          </w:p>
        </w:tc>
      </w:tr>
      <w:tr w:rsidR="001A445E" w:rsidRPr="00563309" w14:paraId="4A2A6679"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15B3EB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482C9A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Felovia vae </w:t>
            </w:r>
          </w:p>
        </w:tc>
        <w:tc>
          <w:tcPr>
            <w:tcW w:w="0" w:type="auto"/>
            <w:shd w:val="clear" w:color="auto" w:fill="auto"/>
            <w:noWrap/>
            <w:hideMark/>
          </w:tcPr>
          <w:p w14:paraId="187EE23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KM369883</w:t>
            </w:r>
          </w:p>
        </w:tc>
        <w:tc>
          <w:tcPr>
            <w:tcW w:w="0" w:type="auto"/>
            <w:shd w:val="clear" w:color="auto" w:fill="auto"/>
            <w:noWrap/>
            <w:hideMark/>
          </w:tcPr>
          <w:p w14:paraId="56B9039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2CB86C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4FD7E3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BDFF79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D0317D4"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7AA0B2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17A667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Massoutiera mzabi </w:t>
            </w:r>
          </w:p>
        </w:tc>
        <w:tc>
          <w:tcPr>
            <w:tcW w:w="0" w:type="auto"/>
            <w:shd w:val="clear" w:color="auto" w:fill="auto"/>
            <w:noWrap/>
            <w:hideMark/>
          </w:tcPr>
          <w:p w14:paraId="3FB94C1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AJ389533</w:t>
            </w:r>
          </w:p>
        </w:tc>
        <w:tc>
          <w:tcPr>
            <w:tcW w:w="0" w:type="auto"/>
            <w:shd w:val="clear" w:color="auto" w:fill="auto"/>
            <w:noWrap/>
            <w:hideMark/>
          </w:tcPr>
          <w:p w14:paraId="42A8703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AJ389544</w:t>
            </w:r>
          </w:p>
        </w:tc>
        <w:tc>
          <w:tcPr>
            <w:tcW w:w="0" w:type="auto"/>
            <w:shd w:val="clear" w:color="auto" w:fill="auto"/>
            <w:noWrap/>
            <w:hideMark/>
          </w:tcPr>
          <w:p w14:paraId="52E686E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AM407921</w:t>
            </w:r>
          </w:p>
        </w:tc>
        <w:tc>
          <w:tcPr>
            <w:tcW w:w="0" w:type="auto"/>
            <w:shd w:val="clear" w:color="auto" w:fill="auto"/>
            <w:noWrap/>
            <w:hideMark/>
          </w:tcPr>
          <w:p w14:paraId="70D18B2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AJ238388</w:t>
            </w:r>
          </w:p>
        </w:tc>
        <w:tc>
          <w:tcPr>
            <w:tcW w:w="0" w:type="auto"/>
            <w:shd w:val="clear" w:color="auto" w:fill="auto"/>
            <w:noWrap/>
            <w:hideMark/>
          </w:tcPr>
          <w:p w14:paraId="31D53FF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76E8F8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B615F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67507B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2B685D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F38B0E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CE7E2D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6F71AA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0C6D88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C164B8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854D58"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HYSTRICOGNATHI</w:t>
            </w:r>
          </w:p>
        </w:tc>
        <w:tc>
          <w:tcPr>
            <w:tcW w:w="0" w:type="auto"/>
            <w:shd w:val="clear" w:color="auto" w:fill="auto"/>
            <w:noWrap/>
            <w:hideMark/>
          </w:tcPr>
          <w:p w14:paraId="6FF4EE5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268D42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AA0A85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0665A2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19DA0D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730897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6095331"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E5C8E2D"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Hystricidae</w:t>
            </w:r>
          </w:p>
        </w:tc>
        <w:tc>
          <w:tcPr>
            <w:tcW w:w="0" w:type="auto"/>
            <w:shd w:val="clear" w:color="auto" w:fill="auto"/>
            <w:noWrap/>
            <w:hideMark/>
          </w:tcPr>
          <w:p w14:paraId="1FC7322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Atherurus africanus</w:t>
            </w:r>
          </w:p>
        </w:tc>
        <w:tc>
          <w:tcPr>
            <w:tcW w:w="0" w:type="auto"/>
            <w:shd w:val="clear" w:color="auto" w:fill="auto"/>
            <w:noWrap/>
            <w:hideMark/>
          </w:tcPr>
          <w:p w14:paraId="37DC124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HQ450774</w:t>
            </w:r>
          </w:p>
        </w:tc>
        <w:tc>
          <w:tcPr>
            <w:tcW w:w="0" w:type="auto"/>
            <w:shd w:val="clear" w:color="auto" w:fill="auto"/>
            <w:noWrap/>
            <w:hideMark/>
          </w:tcPr>
          <w:p w14:paraId="10B52CC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AY093658</w:t>
            </w:r>
          </w:p>
        </w:tc>
        <w:tc>
          <w:tcPr>
            <w:tcW w:w="0" w:type="auto"/>
            <w:shd w:val="clear" w:color="auto" w:fill="auto"/>
            <w:noWrap/>
            <w:hideMark/>
          </w:tcPr>
          <w:p w14:paraId="11833D4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2D2EA7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78D17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447F5A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EC9742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1794D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Atherurus macrourus</w:t>
            </w:r>
          </w:p>
        </w:tc>
        <w:tc>
          <w:tcPr>
            <w:tcW w:w="0" w:type="auto"/>
            <w:shd w:val="clear" w:color="auto" w:fill="auto"/>
            <w:noWrap/>
            <w:hideMark/>
          </w:tcPr>
          <w:p w14:paraId="35AA078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FJ931121</w:t>
            </w:r>
          </w:p>
        </w:tc>
        <w:tc>
          <w:tcPr>
            <w:tcW w:w="0" w:type="auto"/>
            <w:shd w:val="clear" w:color="auto" w:fill="auto"/>
            <w:noWrap/>
            <w:hideMark/>
          </w:tcPr>
          <w:p w14:paraId="56EF113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U12451</w:t>
            </w:r>
          </w:p>
        </w:tc>
        <w:tc>
          <w:tcPr>
            <w:tcW w:w="0" w:type="auto"/>
            <w:shd w:val="clear" w:color="auto" w:fill="auto"/>
            <w:noWrap/>
            <w:hideMark/>
          </w:tcPr>
          <w:p w14:paraId="2C74690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JF938865</w:t>
            </w:r>
          </w:p>
        </w:tc>
        <w:tc>
          <w:tcPr>
            <w:tcW w:w="0" w:type="auto"/>
            <w:shd w:val="clear" w:color="auto" w:fill="auto"/>
            <w:noWrap/>
            <w:hideMark/>
          </w:tcPr>
          <w:p w14:paraId="08ED5F8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AJ251131</w:t>
            </w:r>
          </w:p>
        </w:tc>
        <w:tc>
          <w:tcPr>
            <w:tcW w:w="0" w:type="auto"/>
            <w:shd w:val="clear" w:color="auto" w:fill="auto"/>
            <w:noWrap/>
            <w:hideMark/>
          </w:tcPr>
          <w:p w14:paraId="157568F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52467F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7A7535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9361F3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Hystrix africaeaustralis</w:t>
            </w:r>
          </w:p>
        </w:tc>
        <w:tc>
          <w:tcPr>
            <w:tcW w:w="0" w:type="auto"/>
            <w:shd w:val="clear" w:color="auto" w:fill="auto"/>
            <w:noWrap/>
            <w:hideMark/>
          </w:tcPr>
          <w:p w14:paraId="4C58EB5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X70674</w:t>
            </w:r>
          </w:p>
        </w:tc>
        <w:tc>
          <w:tcPr>
            <w:tcW w:w="0" w:type="auto"/>
            <w:shd w:val="clear" w:color="auto" w:fill="auto"/>
            <w:noWrap/>
            <w:hideMark/>
          </w:tcPr>
          <w:p w14:paraId="0A49E27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U12448</w:t>
            </w:r>
          </w:p>
        </w:tc>
        <w:tc>
          <w:tcPr>
            <w:tcW w:w="0" w:type="auto"/>
            <w:shd w:val="clear" w:color="auto" w:fill="auto"/>
            <w:noWrap/>
            <w:hideMark/>
          </w:tcPr>
          <w:p w14:paraId="4F82CCD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AF332033</w:t>
            </w:r>
          </w:p>
        </w:tc>
        <w:tc>
          <w:tcPr>
            <w:tcW w:w="0" w:type="auto"/>
            <w:shd w:val="clear" w:color="auto" w:fill="auto"/>
            <w:noWrap/>
            <w:hideMark/>
          </w:tcPr>
          <w:p w14:paraId="67F968D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637C8E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9CDFFC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0B470B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5546F4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Hystrix brachyura</w:t>
            </w:r>
          </w:p>
        </w:tc>
        <w:tc>
          <w:tcPr>
            <w:tcW w:w="0" w:type="auto"/>
            <w:shd w:val="clear" w:color="auto" w:fill="auto"/>
            <w:noWrap/>
            <w:hideMark/>
          </w:tcPr>
          <w:p w14:paraId="133EA28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JQ991599</w:t>
            </w:r>
          </w:p>
        </w:tc>
        <w:tc>
          <w:tcPr>
            <w:tcW w:w="0" w:type="auto"/>
            <w:shd w:val="clear" w:color="auto" w:fill="auto"/>
            <w:noWrap/>
            <w:hideMark/>
          </w:tcPr>
          <w:p w14:paraId="64ED1E4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AY012117</w:t>
            </w:r>
          </w:p>
        </w:tc>
        <w:tc>
          <w:tcPr>
            <w:tcW w:w="0" w:type="auto"/>
            <w:shd w:val="clear" w:color="auto" w:fill="auto"/>
            <w:noWrap/>
            <w:hideMark/>
          </w:tcPr>
          <w:p w14:paraId="77AF8DD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4E066B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FD1419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BC5905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EDAE29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E339E8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Hystrix cristata</w:t>
            </w:r>
          </w:p>
        </w:tc>
        <w:tc>
          <w:tcPr>
            <w:tcW w:w="0" w:type="auto"/>
            <w:shd w:val="clear" w:color="auto" w:fill="auto"/>
            <w:noWrap/>
            <w:hideMark/>
          </w:tcPr>
          <w:p w14:paraId="6D54D16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FJ472565</w:t>
            </w:r>
          </w:p>
        </w:tc>
        <w:tc>
          <w:tcPr>
            <w:tcW w:w="0" w:type="auto"/>
            <w:shd w:val="clear" w:color="auto" w:fill="auto"/>
            <w:noWrap/>
            <w:hideMark/>
          </w:tcPr>
          <w:p w14:paraId="69F1E64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AY093659</w:t>
            </w:r>
          </w:p>
        </w:tc>
        <w:tc>
          <w:tcPr>
            <w:tcW w:w="0" w:type="auto"/>
            <w:shd w:val="clear" w:color="auto" w:fill="auto"/>
            <w:noWrap/>
            <w:hideMark/>
          </w:tcPr>
          <w:p w14:paraId="001D3DA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JN414760</w:t>
            </w:r>
          </w:p>
        </w:tc>
        <w:tc>
          <w:tcPr>
            <w:tcW w:w="0" w:type="auto"/>
            <w:shd w:val="clear" w:color="auto" w:fill="auto"/>
            <w:noWrap/>
            <w:hideMark/>
          </w:tcPr>
          <w:p w14:paraId="7CD2875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JN415082</w:t>
            </w:r>
          </w:p>
        </w:tc>
        <w:tc>
          <w:tcPr>
            <w:tcW w:w="0" w:type="auto"/>
            <w:shd w:val="clear" w:color="auto" w:fill="auto"/>
            <w:noWrap/>
            <w:hideMark/>
          </w:tcPr>
          <w:p w14:paraId="339F928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AY011886</w:t>
            </w:r>
          </w:p>
        </w:tc>
      </w:tr>
      <w:tr w:rsidR="00563309" w:rsidRPr="00563309" w14:paraId="570AEA7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53E91FA"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C72E4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Hystrix indica</w:t>
            </w:r>
          </w:p>
        </w:tc>
        <w:tc>
          <w:tcPr>
            <w:tcW w:w="0" w:type="auto"/>
            <w:shd w:val="clear" w:color="auto" w:fill="auto"/>
            <w:noWrap/>
            <w:hideMark/>
          </w:tcPr>
          <w:p w14:paraId="1EBFB90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AY692229</w:t>
            </w:r>
          </w:p>
        </w:tc>
        <w:tc>
          <w:tcPr>
            <w:tcW w:w="0" w:type="auto"/>
            <w:shd w:val="clear" w:color="auto" w:fill="auto"/>
            <w:noWrap/>
            <w:hideMark/>
          </w:tcPr>
          <w:p w14:paraId="3C2927D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AY093669</w:t>
            </w:r>
          </w:p>
        </w:tc>
        <w:tc>
          <w:tcPr>
            <w:tcW w:w="0" w:type="auto"/>
            <w:shd w:val="clear" w:color="auto" w:fill="auto"/>
            <w:noWrap/>
            <w:hideMark/>
          </w:tcPr>
          <w:p w14:paraId="11EB349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74D162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358218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9C989E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8D1E0C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6A9DED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Trichys fasciculata</w:t>
            </w:r>
          </w:p>
        </w:tc>
        <w:tc>
          <w:tcPr>
            <w:tcW w:w="0" w:type="auto"/>
            <w:shd w:val="clear" w:color="auto" w:fill="auto"/>
            <w:noWrap/>
            <w:hideMark/>
          </w:tcPr>
          <w:p w14:paraId="3DD65A5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355521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B3C027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FM162081</w:t>
            </w:r>
          </w:p>
        </w:tc>
        <w:tc>
          <w:tcPr>
            <w:tcW w:w="0" w:type="auto"/>
            <w:shd w:val="clear" w:color="auto" w:fill="auto"/>
            <w:noWrap/>
            <w:hideMark/>
          </w:tcPr>
          <w:p w14:paraId="2836961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AJ224675</w:t>
            </w:r>
          </w:p>
        </w:tc>
        <w:tc>
          <w:tcPr>
            <w:tcW w:w="0" w:type="auto"/>
            <w:shd w:val="clear" w:color="auto" w:fill="auto"/>
            <w:noWrap/>
            <w:hideMark/>
          </w:tcPr>
          <w:p w14:paraId="5128156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FF947C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3BC1DF7"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PHIOMORPHA </w:t>
            </w:r>
          </w:p>
        </w:tc>
        <w:tc>
          <w:tcPr>
            <w:tcW w:w="0" w:type="auto"/>
            <w:shd w:val="clear" w:color="auto" w:fill="auto"/>
            <w:noWrap/>
            <w:hideMark/>
          </w:tcPr>
          <w:p w14:paraId="32D6454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12D7A2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8B3380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E7A326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0ED42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90C17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00AACB1"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944256B"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Bathyergidae </w:t>
            </w:r>
          </w:p>
        </w:tc>
        <w:tc>
          <w:tcPr>
            <w:tcW w:w="0" w:type="auto"/>
            <w:shd w:val="clear" w:color="auto" w:fill="auto"/>
            <w:noWrap/>
            <w:hideMark/>
          </w:tcPr>
          <w:p w14:paraId="665C384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Bathyergus janetta</w:t>
            </w:r>
          </w:p>
        </w:tc>
        <w:tc>
          <w:tcPr>
            <w:tcW w:w="0" w:type="auto"/>
            <w:shd w:val="clear" w:color="auto" w:fill="auto"/>
            <w:noWrap/>
            <w:hideMark/>
          </w:tcPr>
          <w:p w14:paraId="7AE82E1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AF012241</w:t>
            </w:r>
          </w:p>
        </w:tc>
        <w:tc>
          <w:tcPr>
            <w:tcW w:w="0" w:type="auto"/>
            <w:shd w:val="clear" w:color="auto" w:fill="auto"/>
            <w:noWrap/>
            <w:hideMark/>
          </w:tcPr>
          <w:p w14:paraId="383E40C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AY425843</w:t>
            </w:r>
          </w:p>
        </w:tc>
        <w:tc>
          <w:tcPr>
            <w:tcW w:w="0" w:type="auto"/>
            <w:shd w:val="clear" w:color="auto" w:fill="auto"/>
            <w:noWrap/>
            <w:hideMark/>
          </w:tcPr>
          <w:p w14:paraId="4748640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F31D71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615DEA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9E11BB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48FD2D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C98B2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Bathyergus suillus</w:t>
            </w:r>
          </w:p>
        </w:tc>
        <w:tc>
          <w:tcPr>
            <w:tcW w:w="0" w:type="auto"/>
            <w:shd w:val="clear" w:color="auto" w:fill="auto"/>
            <w:noWrap/>
            <w:hideMark/>
          </w:tcPr>
          <w:p w14:paraId="190FAED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AY425913</w:t>
            </w:r>
          </w:p>
        </w:tc>
        <w:tc>
          <w:tcPr>
            <w:tcW w:w="0" w:type="auto"/>
            <w:shd w:val="clear" w:color="auto" w:fill="auto"/>
            <w:noWrap/>
            <w:hideMark/>
          </w:tcPr>
          <w:p w14:paraId="09B38EE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87E061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FM162080</w:t>
            </w:r>
          </w:p>
        </w:tc>
        <w:tc>
          <w:tcPr>
            <w:tcW w:w="0" w:type="auto"/>
            <w:shd w:val="clear" w:color="auto" w:fill="auto"/>
            <w:noWrap/>
            <w:hideMark/>
          </w:tcPr>
          <w:p w14:paraId="25BD6A5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AJ238384</w:t>
            </w:r>
          </w:p>
        </w:tc>
        <w:tc>
          <w:tcPr>
            <w:tcW w:w="0" w:type="auto"/>
            <w:shd w:val="clear" w:color="auto" w:fill="auto"/>
            <w:noWrap/>
            <w:hideMark/>
          </w:tcPr>
          <w:p w14:paraId="6EA5635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69D499D"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BF0C89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F4C40E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amatus</w:t>
            </w:r>
          </w:p>
        </w:tc>
        <w:tc>
          <w:tcPr>
            <w:tcW w:w="0" w:type="auto"/>
            <w:shd w:val="clear" w:color="auto" w:fill="auto"/>
            <w:noWrap/>
            <w:hideMark/>
          </w:tcPr>
          <w:p w14:paraId="3B62443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AF012233</w:t>
            </w:r>
          </w:p>
        </w:tc>
        <w:tc>
          <w:tcPr>
            <w:tcW w:w="0" w:type="auto"/>
            <w:shd w:val="clear" w:color="auto" w:fill="auto"/>
            <w:noWrap/>
            <w:hideMark/>
          </w:tcPr>
          <w:p w14:paraId="43DFE69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AY427021</w:t>
            </w:r>
          </w:p>
        </w:tc>
        <w:tc>
          <w:tcPr>
            <w:tcW w:w="0" w:type="auto"/>
            <w:shd w:val="clear" w:color="auto" w:fill="auto"/>
            <w:noWrap/>
            <w:hideMark/>
          </w:tcPr>
          <w:p w14:paraId="7F9D3AC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DE549B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04A1F3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46A33A0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B1DFFF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8F0E70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anselli</w:t>
            </w:r>
          </w:p>
        </w:tc>
        <w:tc>
          <w:tcPr>
            <w:tcW w:w="0" w:type="auto"/>
            <w:shd w:val="clear" w:color="auto" w:fill="auto"/>
            <w:noWrap/>
            <w:hideMark/>
          </w:tcPr>
          <w:p w14:paraId="1CDC5BB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CB6BF8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AY427022</w:t>
            </w:r>
          </w:p>
        </w:tc>
        <w:tc>
          <w:tcPr>
            <w:tcW w:w="0" w:type="auto"/>
            <w:shd w:val="clear" w:color="auto" w:fill="auto"/>
            <w:noWrap/>
            <w:hideMark/>
          </w:tcPr>
          <w:p w14:paraId="19DEDEF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61D38D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A19B0D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76E76763"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EF5B7F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39E887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bocagei</w:t>
            </w:r>
          </w:p>
        </w:tc>
        <w:tc>
          <w:tcPr>
            <w:tcW w:w="0" w:type="auto"/>
            <w:shd w:val="clear" w:color="auto" w:fill="auto"/>
            <w:noWrap/>
            <w:hideMark/>
          </w:tcPr>
          <w:p w14:paraId="63E731F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AF012229</w:t>
            </w:r>
          </w:p>
        </w:tc>
        <w:tc>
          <w:tcPr>
            <w:tcW w:w="0" w:type="auto"/>
            <w:shd w:val="clear" w:color="auto" w:fill="auto"/>
            <w:noWrap/>
            <w:hideMark/>
          </w:tcPr>
          <w:p w14:paraId="3775F6E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AF012213</w:t>
            </w:r>
          </w:p>
        </w:tc>
        <w:tc>
          <w:tcPr>
            <w:tcW w:w="0" w:type="auto"/>
            <w:shd w:val="clear" w:color="auto" w:fill="auto"/>
            <w:noWrap/>
            <w:hideMark/>
          </w:tcPr>
          <w:p w14:paraId="438CD72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D26BC9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21E13B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2CA32AC"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676303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F253D9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damarensis</w:t>
            </w:r>
          </w:p>
        </w:tc>
        <w:tc>
          <w:tcPr>
            <w:tcW w:w="0" w:type="auto"/>
            <w:shd w:val="clear" w:color="auto" w:fill="auto"/>
            <w:noWrap/>
            <w:hideMark/>
          </w:tcPr>
          <w:p w14:paraId="72B8DB3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AF012220</w:t>
            </w:r>
          </w:p>
        </w:tc>
        <w:tc>
          <w:tcPr>
            <w:tcW w:w="0" w:type="auto"/>
            <w:shd w:val="clear" w:color="auto" w:fill="auto"/>
            <w:noWrap/>
            <w:hideMark/>
          </w:tcPr>
          <w:p w14:paraId="38BEB58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AY427026</w:t>
            </w:r>
          </w:p>
        </w:tc>
        <w:tc>
          <w:tcPr>
            <w:tcW w:w="0" w:type="auto"/>
            <w:shd w:val="clear" w:color="auto" w:fill="auto"/>
            <w:noWrap/>
            <w:hideMark/>
          </w:tcPr>
          <w:p w14:paraId="0745FEB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FN984748</w:t>
            </w:r>
          </w:p>
        </w:tc>
        <w:tc>
          <w:tcPr>
            <w:tcW w:w="0" w:type="auto"/>
            <w:shd w:val="clear" w:color="auto" w:fill="auto"/>
            <w:noWrap/>
            <w:hideMark/>
          </w:tcPr>
          <w:p w14:paraId="2348843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FN984751</w:t>
            </w:r>
          </w:p>
        </w:tc>
        <w:tc>
          <w:tcPr>
            <w:tcW w:w="0" w:type="auto"/>
            <w:shd w:val="clear" w:color="auto" w:fill="auto"/>
            <w:noWrap/>
            <w:hideMark/>
          </w:tcPr>
          <w:p w14:paraId="30045F5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EA71BE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06AE7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55F53E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darlingi</w:t>
            </w:r>
          </w:p>
        </w:tc>
        <w:tc>
          <w:tcPr>
            <w:tcW w:w="0" w:type="auto"/>
            <w:shd w:val="clear" w:color="auto" w:fill="auto"/>
            <w:noWrap/>
            <w:hideMark/>
          </w:tcPr>
          <w:p w14:paraId="5523CFB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AF012232</w:t>
            </w:r>
          </w:p>
        </w:tc>
        <w:tc>
          <w:tcPr>
            <w:tcW w:w="0" w:type="auto"/>
            <w:shd w:val="clear" w:color="auto" w:fill="auto"/>
            <w:noWrap/>
            <w:hideMark/>
          </w:tcPr>
          <w:p w14:paraId="59E47BC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AY427033</w:t>
            </w:r>
          </w:p>
        </w:tc>
        <w:tc>
          <w:tcPr>
            <w:tcW w:w="0" w:type="auto"/>
            <w:shd w:val="clear" w:color="auto" w:fill="auto"/>
            <w:noWrap/>
            <w:hideMark/>
          </w:tcPr>
          <w:p w14:paraId="2D6DEC3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D0AFEA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9D800E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1CEA07C"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BE5FDB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142B03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foxi</w:t>
            </w:r>
          </w:p>
        </w:tc>
        <w:tc>
          <w:tcPr>
            <w:tcW w:w="0" w:type="auto"/>
            <w:shd w:val="clear" w:color="auto" w:fill="auto"/>
            <w:noWrap/>
            <w:hideMark/>
          </w:tcPr>
          <w:p w14:paraId="367009E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337979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AY427036</w:t>
            </w:r>
          </w:p>
        </w:tc>
        <w:tc>
          <w:tcPr>
            <w:tcW w:w="0" w:type="auto"/>
            <w:shd w:val="clear" w:color="auto" w:fill="auto"/>
            <w:noWrap/>
            <w:hideMark/>
          </w:tcPr>
          <w:p w14:paraId="06BE4A3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D316D0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C30A8F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82F20BA"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EF9B0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91B174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ilariae</w:t>
            </w:r>
          </w:p>
        </w:tc>
        <w:tc>
          <w:tcPr>
            <w:tcW w:w="0" w:type="auto"/>
            <w:shd w:val="clear" w:color="auto" w:fill="auto"/>
            <w:noWrap/>
            <w:hideMark/>
          </w:tcPr>
          <w:p w14:paraId="4F58364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62688C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F59E50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6B31F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C7485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68CCFC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307415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8632C5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kafuensis</w:t>
            </w:r>
          </w:p>
        </w:tc>
        <w:tc>
          <w:tcPr>
            <w:tcW w:w="0" w:type="auto"/>
            <w:shd w:val="clear" w:color="auto" w:fill="auto"/>
            <w:noWrap/>
            <w:hideMark/>
          </w:tcPr>
          <w:p w14:paraId="7FA87E6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E06718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AY427037</w:t>
            </w:r>
          </w:p>
        </w:tc>
        <w:tc>
          <w:tcPr>
            <w:tcW w:w="0" w:type="auto"/>
            <w:shd w:val="clear" w:color="auto" w:fill="auto"/>
            <w:noWrap/>
            <w:hideMark/>
          </w:tcPr>
          <w:p w14:paraId="583F7F0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6F9D23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016BA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E6BF27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30C99E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57A0A9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mechowi</w:t>
            </w:r>
          </w:p>
        </w:tc>
        <w:tc>
          <w:tcPr>
            <w:tcW w:w="0" w:type="auto"/>
            <w:shd w:val="clear" w:color="auto" w:fill="auto"/>
            <w:noWrap/>
            <w:hideMark/>
          </w:tcPr>
          <w:p w14:paraId="35F609F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AF012230</w:t>
            </w:r>
          </w:p>
        </w:tc>
        <w:tc>
          <w:tcPr>
            <w:tcW w:w="0" w:type="auto"/>
            <w:shd w:val="clear" w:color="auto" w:fill="auto"/>
            <w:noWrap/>
            <w:hideMark/>
          </w:tcPr>
          <w:p w14:paraId="3AEA30C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AY427041</w:t>
            </w:r>
          </w:p>
        </w:tc>
        <w:tc>
          <w:tcPr>
            <w:tcW w:w="0" w:type="auto"/>
            <w:shd w:val="clear" w:color="auto" w:fill="auto"/>
            <w:noWrap/>
            <w:hideMark/>
          </w:tcPr>
          <w:p w14:paraId="455D7A5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E2C0D3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B04B3A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6806B34"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E429ED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CD5955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occlusus</w:t>
            </w:r>
          </w:p>
        </w:tc>
        <w:tc>
          <w:tcPr>
            <w:tcW w:w="0" w:type="auto"/>
            <w:shd w:val="clear" w:color="auto" w:fill="auto"/>
            <w:noWrap/>
            <w:hideMark/>
          </w:tcPr>
          <w:p w14:paraId="08CF43F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26FED6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AF3F7A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C710DC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82A36A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280AF8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79D9A5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437878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ochraceocinereus</w:t>
            </w:r>
          </w:p>
        </w:tc>
        <w:tc>
          <w:tcPr>
            <w:tcW w:w="0" w:type="auto"/>
            <w:shd w:val="clear" w:color="auto" w:fill="auto"/>
            <w:noWrap/>
            <w:hideMark/>
          </w:tcPr>
          <w:p w14:paraId="3157F4A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652837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AY427045</w:t>
            </w:r>
          </w:p>
        </w:tc>
        <w:tc>
          <w:tcPr>
            <w:tcW w:w="0" w:type="auto"/>
            <w:shd w:val="clear" w:color="auto" w:fill="auto"/>
            <w:noWrap/>
            <w:hideMark/>
          </w:tcPr>
          <w:p w14:paraId="768B28C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3A92AD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BDE842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7CCDC01"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DDA7BF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1D2E68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vandewoestijneae</w:t>
            </w:r>
          </w:p>
        </w:tc>
        <w:tc>
          <w:tcPr>
            <w:tcW w:w="0" w:type="auto"/>
            <w:shd w:val="clear" w:color="auto" w:fill="auto"/>
            <w:noWrap/>
            <w:hideMark/>
          </w:tcPr>
          <w:p w14:paraId="32E3D36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9317C3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A764DF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79A32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17F32C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E00673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921040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2A46F7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whytei</w:t>
            </w:r>
          </w:p>
        </w:tc>
        <w:tc>
          <w:tcPr>
            <w:tcW w:w="0" w:type="auto"/>
            <w:shd w:val="clear" w:color="auto" w:fill="auto"/>
            <w:noWrap/>
            <w:hideMark/>
          </w:tcPr>
          <w:p w14:paraId="6953EEE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402191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AY425863</w:t>
            </w:r>
          </w:p>
        </w:tc>
        <w:tc>
          <w:tcPr>
            <w:tcW w:w="0" w:type="auto"/>
            <w:shd w:val="clear" w:color="auto" w:fill="auto"/>
            <w:noWrap/>
            <w:hideMark/>
          </w:tcPr>
          <w:p w14:paraId="6F89987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AY427046</w:t>
            </w:r>
          </w:p>
        </w:tc>
        <w:tc>
          <w:tcPr>
            <w:tcW w:w="0" w:type="auto"/>
            <w:shd w:val="clear" w:color="auto" w:fill="auto"/>
            <w:noWrap/>
            <w:hideMark/>
          </w:tcPr>
          <w:p w14:paraId="0CABED6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ABF0A7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55CC7EA"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084A4D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BB4893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Fukomys zechi</w:t>
            </w:r>
          </w:p>
        </w:tc>
        <w:tc>
          <w:tcPr>
            <w:tcW w:w="0" w:type="auto"/>
            <w:shd w:val="clear" w:color="auto" w:fill="auto"/>
            <w:noWrap/>
            <w:hideMark/>
          </w:tcPr>
          <w:p w14:paraId="5802181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364215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36117A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ED40E0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829C44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3CA758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6E454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864BCF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Cryptomys hottentotus</w:t>
            </w:r>
          </w:p>
        </w:tc>
        <w:tc>
          <w:tcPr>
            <w:tcW w:w="0" w:type="auto"/>
            <w:shd w:val="clear" w:color="auto" w:fill="auto"/>
            <w:noWrap/>
            <w:hideMark/>
          </w:tcPr>
          <w:p w14:paraId="0BB11E9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AY425885</w:t>
            </w:r>
          </w:p>
        </w:tc>
        <w:tc>
          <w:tcPr>
            <w:tcW w:w="0" w:type="auto"/>
            <w:shd w:val="clear" w:color="auto" w:fill="auto"/>
            <w:noWrap/>
            <w:hideMark/>
          </w:tcPr>
          <w:p w14:paraId="24EFC48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AY427064</w:t>
            </w:r>
          </w:p>
        </w:tc>
        <w:tc>
          <w:tcPr>
            <w:tcW w:w="0" w:type="auto"/>
            <w:shd w:val="clear" w:color="auto" w:fill="auto"/>
            <w:noWrap/>
            <w:hideMark/>
          </w:tcPr>
          <w:p w14:paraId="1D5232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FJ855202</w:t>
            </w:r>
          </w:p>
        </w:tc>
        <w:tc>
          <w:tcPr>
            <w:tcW w:w="0" w:type="auto"/>
            <w:shd w:val="clear" w:color="auto" w:fill="auto"/>
            <w:noWrap/>
            <w:hideMark/>
          </w:tcPr>
          <w:p w14:paraId="7557D8F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AJ251132</w:t>
            </w:r>
          </w:p>
        </w:tc>
        <w:tc>
          <w:tcPr>
            <w:tcW w:w="0" w:type="auto"/>
            <w:shd w:val="clear" w:color="auto" w:fill="auto"/>
            <w:noWrap/>
            <w:hideMark/>
          </w:tcPr>
          <w:p w14:paraId="462C7D2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7640F5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90B512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235E75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Cryptomys anomalous</w:t>
            </w:r>
          </w:p>
        </w:tc>
        <w:tc>
          <w:tcPr>
            <w:tcW w:w="0" w:type="auto"/>
            <w:shd w:val="clear" w:color="auto" w:fill="auto"/>
            <w:noWrap/>
            <w:hideMark/>
          </w:tcPr>
          <w:p w14:paraId="28F9C7A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16D4EF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AY427054</w:t>
            </w:r>
          </w:p>
        </w:tc>
        <w:tc>
          <w:tcPr>
            <w:tcW w:w="0" w:type="auto"/>
            <w:shd w:val="clear" w:color="auto" w:fill="auto"/>
            <w:noWrap/>
            <w:hideMark/>
          </w:tcPr>
          <w:p w14:paraId="297A8EB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DC2563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372D50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74F2B7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4AE531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EB6F10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Cryptomys holosericeus</w:t>
            </w:r>
          </w:p>
        </w:tc>
        <w:tc>
          <w:tcPr>
            <w:tcW w:w="0" w:type="auto"/>
            <w:shd w:val="clear" w:color="auto" w:fill="auto"/>
            <w:noWrap/>
            <w:hideMark/>
          </w:tcPr>
          <w:p w14:paraId="3B485DB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23F678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AY427051</w:t>
            </w:r>
          </w:p>
        </w:tc>
        <w:tc>
          <w:tcPr>
            <w:tcW w:w="0" w:type="auto"/>
            <w:shd w:val="clear" w:color="auto" w:fill="auto"/>
            <w:noWrap/>
            <w:hideMark/>
          </w:tcPr>
          <w:p w14:paraId="3574900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3C5FD1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D8A223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0096EF1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343306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3A48D6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Cryptomys natalensis</w:t>
            </w:r>
          </w:p>
        </w:tc>
        <w:tc>
          <w:tcPr>
            <w:tcW w:w="0" w:type="auto"/>
            <w:shd w:val="clear" w:color="auto" w:fill="auto"/>
            <w:noWrap/>
            <w:hideMark/>
          </w:tcPr>
          <w:p w14:paraId="7AD2564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245C1A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M63568</w:t>
            </w:r>
          </w:p>
        </w:tc>
        <w:tc>
          <w:tcPr>
            <w:tcW w:w="0" w:type="auto"/>
            <w:shd w:val="clear" w:color="auto" w:fill="auto"/>
            <w:noWrap/>
            <w:hideMark/>
          </w:tcPr>
          <w:p w14:paraId="7923234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40CF4C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017EAC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F49373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95F4FE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888FEC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Cryptomys nimrodi</w:t>
            </w:r>
          </w:p>
        </w:tc>
        <w:tc>
          <w:tcPr>
            <w:tcW w:w="0" w:type="auto"/>
            <w:shd w:val="clear" w:color="auto" w:fill="auto"/>
            <w:noWrap/>
            <w:hideMark/>
          </w:tcPr>
          <w:p w14:paraId="5AA2DD8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519579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84203A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7925E8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5404FF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C773E9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6D7E31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32FC65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Georychus capensis</w:t>
            </w:r>
          </w:p>
        </w:tc>
        <w:tc>
          <w:tcPr>
            <w:tcW w:w="0" w:type="auto"/>
            <w:shd w:val="clear" w:color="auto" w:fill="auto"/>
            <w:noWrap/>
            <w:hideMark/>
          </w:tcPr>
          <w:p w14:paraId="0AD8E16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AF012243</w:t>
            </w:r>
          </w:p>
        </w:tc>
        <w:tc>
          <w:tcPr>
            <w:tcW w:w="0" w:type="auto"/>
            <w:shd w:val="clear" w:color="auto" w:fill="auto"/>
            <w:noWrap/>
            <w:hideMark/>
          </w:tcPr>
          <w:p w14:paraId="3D4C188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AY427066</w:t>
            </w:r>
          </w:p>
        </w:tc>
        <w:tc>
          <w:tcPr>
            <w:tcW w:w="0" w:type="auto"/>
            <w:shd w:val="clear" w:color="auto" w:fill="auto"/>
            <w:noWrap/>
            <w:hideMark/>
          </w:tcPr>
          <w:p w14:paraId="2B56441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FJ855203</w:t>
            </w:r>
          </w:p>
        </w:tc>
        <w:tc>
          <w:tcPr>
            <w:tcW w:w="0" w:type="auto"/>
            <w:shd w:val="clear" w:color="auto" w:fill="auto"/>
            <w:noWrap/>
            <w:hideMark/>
          </w:tcPr>
          <w:p w14:paraId="277F1E0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2AF5C5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2D478C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A9FD4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5666A6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Heliophobius argenteocinereus</w:t>
            </w:r>
          </w:p>
        </w:tc>
        <w:tc>
          <w:tcPr>
            <w:tcW w:w="0" w:type="auto"/>
            <w:shd w:val="clear" w:color="auto" w:fill="auto"/>
            <w:noWrap/>
            <w:hideMark/>
          </w:tcPr>
          <w:p w14:paraId="150BE02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KJ742646</w:t>
            </w:r>
          </w:p>
        </w:tc>
        <w:tc>
          <w:tcPr>
            <w:tcW w:w="0" w:type="auto"/>
            <w:shd w:val="clear" w:color="auto" w:fill="auto"/>
            <w:noWrap/>
            <w:hideMark/>
          </w:tcPr>
          <w:p w14:paraId="03A24A7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AY427070</w:t>
            </w:r>
          </w:p>
        </w:tc>
        <w:tc>
          <w:tcPr>
            <w:tcW w:w="0" w:type="auto"/>
            <w:shd w:val="clear" w:color="auto" w:fill="auto"/>
            <w:noWrap/>
            <w:hideMark/>
          </w:tcPr>
          <w:p w14:paraId="040FE0C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FJ855204</w:t>
            </w:r>
          </w:p>
        </w:tc>
        <w:tc>
          <w:tcPr>
            <w:tcW w:w="0" w:type="auto"/>
            <w:shd w:val="clear" w:color="auto" w:fill="auto"/>
            <w:noWrap/>
            <w:hideMark/>
          </w:tcPr>
          <w:p w14:paraId="702FA79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AJ251133</w:t>
            </w:r>
          </w:p>
        </w:tc>
        <w:tc>
          <w:tcPr>
            <w:tcW w:w="0" w:type="auto"/>
            <w:shd w:val="clear" w:color="auto" w:fill="auto"/>
            <w:noWrap/>
            <w:hideMark/>
          </w:tcPr>
          <w:p w14:paraId="6F3DD9A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KJ742671</w:t>
            </w:r>
          </w:p>
        </w:tc>
      </w:tr>
      <w:tr w:rsidR="00563309" w:rsidRPr="00563309" w14:paraId="2021978C"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29FCF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1D9D8E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Heterocephalus glaber</w:t>
            </w:r>
          </w:p>
        </w:tc>
        <w:tc>
          <w:tcPr>
            <w:tcW w:w="0" w:type="auto"/>
            <w:shd w:val="clear" w:color="auto" w:fill="auto"/>
            <w:noWrap/>
            <w:hideMark/>
          </w:tcPr>
          <w:p w14:paraId="6D62317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AF155870</w:t>
            </w:r>
          </w:p>
        </w:tc>
        <w:tc>
          <w:tcPr>
            <w:tcW w:w="0" w:type="auto"/>
            <w:shd w:val="clear" w:color="auto" w:fill="auto"/>
            <w:noWrap/>
            <w:hideMark/>
          </w:tcPr>
          <w:p w14:paraId="6B0F7FA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AY427075</w:t>
            </w:r>
          </w:p>
        </w:tc>
        <w:tc>
          <w:tcPr>
            <w:tcW w:w="0" w:type="auto"/>
            <w:shd w:val="clear" w:color="auto" w:fill="auto"/>
            <w:noWrap/>
            <w:hideMark/>
          </w:tcPr>
          <w:p w14:paraId="4CA064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AF332034</w:t>
            </w:r>
          </w:p>
        </w:tc>
        <w:tc>
          <w:tcPr>
            <w:tcW w:w="0" w:type="auto"/>
            <w:shd w:val="clear" w:color="auto" w:fill="auto"/>
            <w:noWrap/>
            <w:hideMark/>
          </w:tcPr>
          <w:p w14:paraId="402B772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AJ251134</w:t>
            </w:r>
          </w:p>
        </w:tc>
        <w:tc>
          <w:tcPr>
            <w:tcW w:w="0" w:type="auto"/>
            <w:shd w:val="clear" w:color="auto" w:fill="auto"/>
            <w:noWrap/>
            <w:hideMark/>
          </w:tcPr>
          <w:p w14:paraId="5E87F07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AY011889</w:t>
            </w:r>
          </w:p>
        </w:tc>
      </w:tr>
      <w:tr w:rsidR="001A445E" w:rsidRPr="00563309" w14:paraId="679A412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3BF88D0"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Petromuridae </w:t>
            </w:r>
          </w:p>
        </w:tc>
        <w:tc>
          <w:tcPr>
            <w:tcW w:w="0" w:type="auto"/>
            <w:shd w:val="clear" w:color="auto" w:fill="auto"/>
            <w:noWrap/>
            <w:hideMark/>
          </w:tcPr>
          <w:p w14:paraId="25F05AD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Petromus typicus </w:t>
            </w:r>
          </w:p>
        </w:tc>
        <w:tc>
          <w:tcPr>
            <w:tcW w:w="0" w:type="auto"/>
            <w:shd w:val="clear" w:color="auto" w:fill="auto"/>
            <w:noWrap/>
            <w:hideMark/>
          </w:tcPr>
          <w:p w14:paraId="10D8FA2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DQ139935</w:t>
            </w:r>
          </w:p>
        </w:tc>
        <w:tc>
          <w:tcPr>
            <w:tcW w:w="0" w:type="auto"/>
            <w:shd w:val="clear" w:color="auto" w:fill="auto"/>
            <w:noWrap/>
            <w:hideMark/>
          </w:tcPr>
          <w:p w14:paraId="6F01E8D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M63571</w:t>
            </w:r>
          </w:p>
        </w:tc>
        <w:tc>
          <w:tcPr>
            <w:tcW w:w="0" w:type="auto"/>
            <w:shd w:val="clear" w:color="auto" w:fill="auto"/>
            <w:noWrap/>
            <w:hideMark/>
          </w:tcPr>
          <w:p w14:paraId="374F245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JN414761</w:t>
            </w:r>
          </w:p>
        </w:tc>
        <w:tc>
          <w:tcPr>
            <w:tcW w:w="0" w:type="auto"/>
            <w:shd w:val="clear" w:color="auto" w:fill="auto"/>
            <w:noWrap/>
            <w:hideMark/>
          </w:tcPr>
          <w:p w14:paraId="72316D4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AJ251144</w:t>
            </w:r>
          </w:p>
        </w:tc>
        <w:tc>
          <w:tcPr>
            <w:tcW w:w="0" w:type="auto"/>
            <w:shd w:val="clear" w:color="auto" w:fill="auto"/>
            <w:noWrap/>
            <w:hideMark/>
          </w:tcPr>
          <w:p w14:paraId="6D3A108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JN633636</w:t>
            </w:r>
          </w:p>
        </w:tc>
      </w:tr>
      <w:tr w:rsidR="00563309" w:rsidRPr="00563309" w14:paraId="2F402F4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3C22ABE"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Thryonomyidae </w:t>
            </w:r>
          </w:p>
        </w:tc>
        <w:tc>
          <w:tcPr>
            <w:tcW w:w="0" w:type="auto"/>
            <w:shd w:val="clear" w:color="auto" w:fill="auto"/>
            <w:noWrap/>
            <w:hideMark/>
          </w:tcPr>
          <w:p w14:paraId="6AEE8FF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Thryonomys swinderianus </w:t>
            </w:r>
          </w:p>
        </w:tc>
        <w:tc>
          <w:tcPr>
            <w:tcW w:w="0" w:type="auto"/>
            <w:shd w:val="clear" w:color="auto" w:fill="auto"/>
            <w:noWrap/>
            <w:hideMark/>
          </w:tcPr>
          <w:p w14:paraId="5D16DC5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KJ742647</w:t>
            </w:r>
          </w:p>
        </w:tc>
        <w:tc>
          <w:tcPr>
            <w:tcW w:w="0" w:type="auto"/>
            <w:shd w:val="clear" w:color="auto" w:fill="auto"/>
            <w:noWrap/>
            <w:hideMark/>
          </w:tcPr>
          <w:p w14:paraId="5110B4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NC_002658</w:t>
            </w:r>
          </w:p>
        </w:tc>
        <w:tc>
          <w:tcPr>
            <w:tcW w:w="0" w:type="auto"/>
            <w:shd w:val="clear" w:color="auto" w:fill="auto"/>
            <w:noWrap/>
            <w:hideMark/>
          </w:tcPr>
          <w:p w14:paraId="08EC4E9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AF332035</w:t>
            </w:r>
          </w:p>
        </w:tc>
        <w:tc>
          <w:tcPr>
            <w:tcW w:w="0" w:type="auto"/>
            <w:shd w:val="clear" w:color="auto" w:fill="auto"/>
            <w:noWrap/>
            <w:hideMark/>
          </w:tcPr>
          <w:p w14:paraId="6C907D0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AJ224674</w:t>
            </w:r>
          </w:p>
        </w:tc>
        <w:tc>
          <w:tcPr>
            <w:tcW w:w="0" w:type="auto"/>
            <w:shd w:val="clear" w:color="auto" w:fill="auto"/>
            <w:noWrap/>
            <w:hideMark/>
          </w:tcPr>
          <w:p w14:paraId="7E1964E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KJ742672</w:t>
            </w:r>
          </w:p>
        </w:tc>
      </w:tr>
      <w:tr w:rsidR="001A445E" w:rsidRPr="00563309" w14:paraId="3B8BBC3B"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C63B14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793F65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25F08E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2E56BD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666325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9A58E9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F5C1B2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A41DDC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AC0FB79"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CAVIOMORPHA </w:t>
            </w:r>
          </w:p>
        </w:tc>
        <w:tc>
          <w:tcPr>
            <w:tcW w:w="0" w:type="auto"/>
            <w:shd w:val="clear" w:color="auto" w:fill="auto"/>
            <w:noWrap/>
            <w:hideMark/>
          </w:tcPr>
          <w:p w14:paraId="587C3B3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0F8299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6118D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702E1C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49C317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7224F1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CBE5C39"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BE7129C"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lastRenderedPageBreak/>
              <w:t xml:space="preserve">ERETHIZONTOIDEA </w:t>
            </w:r>
          </w:p>
        </w:tc>
        <w:tc>
          <w:tcPr>
            <w:tcW w:w="0" w:type="auto"/>
            <w:shd w:val="clear" w:color="auto" w:fill="auto"/>
            <w:noWrap/>
            <w:hideMark/>
          </w:tcPr>
          <w:p w14:paraId="5AC1BE4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5AE11F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1F539C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7B7695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2509F0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F1650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95DC7F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DE4A888"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Erethizontidae </w:t>
            </w:r>
          </w:p>
        </w:tc>
        <w:tc>
          <w:tcPr>
            <w:tcW w:w="0" w:type="auto"/>
            <w:shd w:val="clear" w:color="auto" w:fill="auto"/>
            <w:noWrap/>
            <w:hideMark/>
          </w:tcPr>
          <w:p w14:paraId="4822619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A06C52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C762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09A5F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93046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C10537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BA6FA7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CCB46E"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Chaetomyinae </w:t>
            </w:r>
          </w:p>
        </w:tc>
        <w:tc>
          <w:tcPr>
            <w:tcW w:w="0" w:type="auto"/>
            <w:shd w:val="clear" w:color="auto" w:fill="auto"/>
            <w:noWrap/>
            <w:hideMark/>
          </w:tcPr>
          <w:p w14:paraId="4132C32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Chaetomys subspinosus </w:t>
            </w:r>
          </w:p>
        </w:tc>
        <w:tc>
          <w:tcPr>
            <w:tcW w:w="0" w:type="auto"/>
            <w:shd w:val="clear" w:color="auto" w:fill="auto"/>
            <w:noWrap/>
            <w:hideMark/>
          </w:tcPr>
          <w:p w14:paraId="53760EF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EU544660</w:t>
            </w:r>
          </w:p>
        </w:tc>
        <w:tc>
          <w:tcPr>
            <w:tcW w:w="0" w:type="auto"/>
            <w:shd w:val="clear" w:color="auto" w:fill="auto"/>
            <w:noWrap/>
            <w:hideMark/>
          </w:tcPr>
          <w:p w14:paraId="73297C2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98D2DF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828A34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A0C0EF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CB1B8A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E36DD0"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Erethizontinae </w:t>
            </w:r>
          </w:p>
        </w:tc>
        <w:tc>
          <w:tcPr>
            <w:tcW w:w="0" w:type="auto"/>
            <w:shd w:val="clear" w:color="auto" w:fill="auto"/>
            <w:noWrap/>
            <w:hideMark/>
          </w:tcPr>
          <w:p w14:paraId="12F8A27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Erethizon dorsatum</w:t>
            </w:r>
          </w:p>
        </w:tc>
        <w:tc>
          <w:tcPr>
            <w:tcW w:w="0" w:type="auto"/>
            <w:shd w:val="clear" w:color="auto" w:fill="auto"/>
            <w:noWrap/>
            <w:hideMark/>
          </w:tcPr>
          <w:p w14:paraId="677CE01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CAE4CD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AY012118</w:t>
            </w:r>
          </w:p>
        </w:tc>
        <w:tc>
          <w:tcPr>
            <w:tcW w:w="0" w:type="auto"/>
            <w:shd w:val="clear" w:color="auto" w:fill="auto"/>
            <w:noWrap/>
            <w:hideMark/>
          </w:tcPr>
          <w:p w14:paraId="05C6B69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AF332037</w:t>
            </w:r>
          </w:p>
        </w:tc>
        <w:tc>
          <w:tcPr>
            <w:tcW w:w="0" w:type="auto"/>
            <w:shd w:val="clear" w:color="auto" w:fill="auto"/>
            <w:noWrap/>
            <w:hideMark/>
          </w:tcPr>
          <w:p w14:paraId="33567FB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AJ251135</w:t>
            </w:r>
          </w:p>
        </w:tc>
        <w:tc>
          <w:tcPr>
            <w:tcW w:w="0" w:type="auto"/>
            <w:shd w:val="clear" w:color="auto" w:fill="auto"/>
            <w:noWrap/>
            <w:hideMark/>
          </w:tcPr>
          <w:p w14:paraId="186E5B5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AY011887 </w:t>
            </w:r>
          </w:p>
        </w:tc>
      </w:tr>
      <w:tr w:rsidR="001A445E" w:rsidRPr="00563309" w14:paraId="3F0AF4A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9056EB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074C44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bicolor</w:t>
            </w:r>
          </w:p>
        </w:tc>
        <w:tc>
          <w:tcPr>
            <w:tcW w:w="0" w:type="auto"/>
            <w:shd w:val="clear" w:color="auto" w:fill="auto"/>
            <w:noWrap/>
            <w:hideMark/>
          </w:tcPr>
          <w:p w14:paraId="2A9AF6A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KC463889</w:t>
            </w:r>
          </w:p>
        </w:tc>
        <w:tc>
          <w:tcPr>
            <w:tcW w:w="0" w:type="auto"/>
            <w:shd w:val="clear" w:color="auto" w:fill="auto"/>
            <w:noWrap/>
            <w:hideMark/>
          </w:tcPr>
          <w:p w14:paraId="15F4CE6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B9F945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40BCE8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3FE54E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363E50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259B93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7232C1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ichillus</w:t>
            </w:r>
          </w:p>
        </w:tc>
        <w:tc>
          <w:tcPr>
            <w:tcW w:w="0" w:type="auto"/>
            <w:shd w:val="clear" w:color="auto" w:fill="auto"/>
            <w:noWrap/>
            <w:hideMark/>
          </w:tcPr>
          <w:p w14:paraId="4B5EBE7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KC463860</w:t>
            </w:r>
          </w:p>
        </w:tc>
        <w:tc>
          <w:tcPr>
            <w:tcW w:w="0" w:type="auto"/>
            <w:shd w:val="clear" w:color="auto" w:fill="auto"/>
            <w:noWrap/>
            <w:hideMark/>
          </w:tcPr>
          <w:p w14:paraId="0CBE258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5B2E31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ABEDFE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7A0157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96392B9"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A54ED0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7159F4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insidiosus</w:t>
            </w:r>
          </w:p>
        </w:tc>
        <w:tc>
          <w:tcPr>
            <w:tcW w:w="0" w:type="auto"/>
            <w:shd w:val="clear" w:color="auto" w:fill="auto"/>
            <w:noWrap/>
            <w:hideMark/>
          </w:tcPr>
          <w:p w14:paraId="038B2A3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KC463861</w:t>
            </w:r>
          </w:p>
        </w:tc>
        <w:tc>
          <w:tcPr>
            <w:tcW w:w="0" w:type="auto"/>
            <w:shd w:val="clear" w:color="auto" w:fill="auto"/>
            <w:noWrap/>
            <w:hideMark/>
          </w:tcPr>
          <w:p w14:paraId="0CDEB91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76FD45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832DD4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26009C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63D61B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0099FA"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E1FCC5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melanurus</w:t>
            </w:r>
          </w:p>
        </w:tc>
        <w:tc>
          <w:tcPr>
            <w:tcW w:w="0" w:type="auto"/>
            <w:shd w:val="clear" w:color="auto" w:fill="auto"/>
            <w:noWrap/>
            <w:hideMark/>
          </w:tcPr>
          <w:p w14:paraId="74EEC1C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JX312693</w:t>
            </w:r>
          </w:p>
        </w:tc>
        <w:tc>
          <w:tcPr>
            <w:tcW w:w="0" w:type="auto"/>
            <w:shd w:val="clear" w:color="auto" w:fill="auto"/>
            <w:noWrap/>
            <w:hideMark/>
          </w:tcPr>
          <w:p w14:paraId="068CD48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JX312693</w:t>
            </w:r>
          </w:p>
        </w:tc>
        <w:tc>
          <w:tcPr>
            <w:tcW w:w="0" w:type="auto"/>
            <w:shd w:val="clear" w:color="auto" w:fill="auto"/>
            <w:noWrap/>
            <w:hideMark/>
          </w:tcPr>
          <w:p w14:paraId="63C1DB7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F0C51D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6ABC1F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F5939E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BDBB2A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660A70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mexicanus</w:t>
            </w:r>
          </w:p>
        </w:tc>
        <w:tc>
          <w:tcPr>
            <w:tcW w:w="0" w:type="auto"/>
            <w:shd w:val="clear" w:color="auto" w:fill="auto"/>
            <w:noWrap/>
            <w:hideMark/>
          </w:tcPr>
          <w:p w14:paraId="64F4778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KC463862</w:t>
            </w:r>
          </w:p>
        </w:tc>
        <w:tc>
          <w:tcPr>
            <w:tcW w:w="0" w:type="auto"/>
            <w:shd w:val="clear" w:color="auto" w:fill="auto"/>
            <w:noWrap/>
            <w:hideMark/>
          </w:tcPr>
          <w:p w14:paraId="119A7AE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AJ389549</w:t>
            </w:r>
          </w:p>
        </w:tc>
        <w:tc>
          <w:tcPr>
            <w:tcW w:w="0" w:type="auto"/>
            <w:shd w:val="clear" w:color="auto" w:fill="auto"/>
            <w:noWrap/>
            <w:hideMark/>
          </w:tcPr>
          <w:p w14:paraId="6E69588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A768C8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AJ224664</w:t>
            </w:r>
          </w:p>
        </w:tc>
        <w:tc>
          <w:tcPr>
            <w:tcW w:w="0" w:type="auto"/>
            <w:shd w:val="clear" w:color="auto" w:fill="auto"/>
            <w:noWrap/>
            <w:hideMark/>
          </w:tcPr>
          <w:p w14:paraId="10FB2F7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4B1D587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0E4F6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9099E2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nycthemera</w:t>
            </w:r>
          </w:p>
        </w:tc>
        <w:tc>
          <w:tcPr>
            <w:tcW w:w="0" w:type="auto"/>
            <w:shd w:val="clear" w:color="auto" w:fill="auto"/>
            <w:noWrap/>
            <w:hideMark/>
          </w:tcPr>
          <w:p w14:paraId="61060A2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KC463863</w:t>
            </w:r>
          </w:p>
        </w:tc>
        <w:tc>
          <w:tcPr>
            <w:tcW w:w="0" w:type="auto"/>
            <w:shd w:val="clear" w:color="auto" w:fill="auto"/>
            <w:noWrap/>
            <w:hideMark/>
          </w:tcPr>
          <w:p w14:paraId="3FC1346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204BF1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FJ855212</w:t>
            </w:r>
          </w:p>
        </w:tc>
        <w:tc>
          <w:tcPr>
            <w:tcW w:w="0" w:type="auto"/>
            <w:shd w:val="clear" w:color="auto" w:fill="auto"/>
            <w:noWrap/>
            <w:hideMark/>
          </w:tcPr>
          <w:p w14:paraId="3B22D2F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204BEE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6C3C75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D7F3A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AAAEB0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prehensilis</w:t>
            </w:r>
          </w:p>
        </w:tc>
        <w:tc>
          <w:tcPr>
            <w:tcW w:w="0" w:type="auto"/>
            <w:shd w:val="clear" w:color="auto" w:fill="auto"/>
            <w:noWrap/>
            <w:hideMark/>
          </w:tcPr>
          <w:p w14:paraId="6A07C04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KC463864</w:t>
            </w:r>
          </w:p>
        </w:tc>
        <w:tc>
          <w:tcPr>
            <w:tcW w:w="0" w:type="auto"/>
            <w:shd w:val="clear" w:color="auto" w:fill="auto"/>
            <w:noWrap/>
            <w:hideMark/>
          </w:tcPr>
          <w:p w14:paraId="4667BE2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4F7BD8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F2DF30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D216D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45A36CB4"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FC44C00" w14:textId="77777777" w:rsidR="00563309" w:rsidRPr="00563309" w:rsidRDefault="00563309" w:rsidP="00A25C80">
            <w:pPr>
              <w:spacing w:line="360" w:lineRule="auto"/>
              <w:jc w:val="both"/>
              <w:rPr>
                <w:rFonts w:ascii="Times New Roman" w:hAnsi="Times New Roman" w:cs="Times New Roman"/>
                <w:b w:val="0"/>
                <w:i/>
                <w:iCs/>
                <w:sz w:val="16"/>
                <w:szCs w:val="16"/>
              </w:rPr>
            </w:pPr>
          </w:p>
        </w:tc>
        <w:tc>
          <w:tcPr>
            <w:tcW w:w="0" w:type="auto"/>
            <w:shd w:val="clear" w:color="auto" w:fill="auto"/>
            <w:noWrap/>
            <w:hideMark/>
          </w:tcPr>
          <w:p w14:paraId="78A4503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pruinosus</w:t>
            </w:r>
          </w:p>
        </w:tc>
        <w:tc>
          <w:tcPr>
            <w:tcW w:w="0" w:type="auto"/>
            <w:shd w:val="clear" w:color="auto" w:fill="auto"/>
            <w:noWrap/>
            <w:hideMark/>
          </w:tcPr>
          <w:p w14:paraId="52A68BB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KC463873</w:t>
            </w:r>
          </w:p>
        </w:tc>
        <w:tc>
          <w:tcPr>
            <w:tcW w:w="0" w:type="auto"/>
            <w:shd w:val="clear" w:color="auto" w:fill="auto"/>
            <w:noWrap/>
            <w:hideMark/>
          </w:tcPr>
          <w:p w14:paraId="5A4A289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AF520695</w:t>
            </w:r>
          </w:p>
        </w:tc>
        <w:tc>
          <w:tcPr>
            <w:tcW w:w="0" w:type="auto"/>
            <w:shd w:val="clear" w:color="auto" w:fill="auto"/>
            <w:noWrap/>
            <w:hideMark/>
          </w:tcPr>
          <w:p w14:paraId="6A033B0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AF520663</w:t>
            </w:r>
          </w:p>
        </w:tc>
        <w:tc>
          <w:tcPr>
            <w:tcW w:w="0" w:type="auto"/>
            <w:shd w:val="clear" w:color="auto" w:fill="auto"/>
            <w:noWrap/>
            <w:hideMark/>
          </w:tcPr>
          <w:p w14:paraId="18FBB0F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AC1BE0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B4D868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98E19A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B7AAA2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quichua</w:t>
            </w:r>
          </w:p>
        </w:tc>
        <w:tc>
          <w:tcPr>
            <w:tcW w:w="0" w:type="auto"/>
            <w:shd w:val="clear" w:color="auto" w:fill="auto"/>
            <w:noWrap/>
            <w:hideMark/>
          </w:tcPr>
          <w:p w14:paraId="3BDD900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KC463880</w:t>
            </w:r>
          </w:p>
        </w:tc>
        <w:tc>
          <w:tcPr>
            <w:tcW w:w="0" w:type="auto"/>
            <w:shd w:val="clear" w:color="auto" w:fill="auto"/>
            <w:noWrap/>
            <w:hideMark/>
          </w:tcPr>
          <w:p w14:paraId="3DEA2BF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BA46B2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DAFB69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8FDCA7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4F0A31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82FE66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0A7D2B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roosmalenorum</w:t>
            </w:r>
          </w:p>
        </w:tc>
        <w:tc>
          <w:tcPr>
            <w:tcW w:w="0" w:type="auto"/>
            <w:shd w:val="clear" w:color="auto" w:fill="auto"/>
            <w:noWrap/>
            <w:hideMark/>
          </w:tcPr>
          <w:p w14:paraId="414B9EA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KC463882</w:t>
            </w:r>
          </w:p>
        </w:tc>
        <w:tc>
          <w:tcPr>
            <w:tcW w:w="0" w:type="auto"/>
            <w:shd w:val="clear" w:color="auto" w:fill="auto"/>
            <w:noWrap/>
            <w:hideMark/>
          </w:tcPr>
          <w:p w14:paraId="0D1172C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16C73D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8A4C02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36C186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079E70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EACD53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77C532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spinosus</w:t>
            </w:r>
          </w:p>
        </w:tc>
        <w:tc>
          <w:tcPr>
            <w:tcW w:w="0" w:type="auto"/>
            <w:shd w:val="clear" w:color="auto" w:fill="auto"/>
            <w:noWrap/>
            <w:hideMark/>
          </w:tcPr>
          <w:p w14:paraId="178E030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KC463884</w:t>
            </w:r>
          </w:p>
        </w:tc>
        <w:tc>
          <w:tcPr>
            <w:tcW w:w="0" w:type="auto"/>
            <w:shd w:val="clear" w:color="auto" w:fill="auto"/>
            <w:noWrap/>
            <w:hideMark/>
          </w:tcPr>
          <w:p w14:paraId="3E1664C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C2411B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EC8458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420917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7BA689C"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A2205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9BE6C3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Coendou vestitus</w:t>
            </w:r>
          </w:p>
        </w:tc>
        <w:tc>
          <w:tcPr>
            <w:tcW w:w="0" w:type="auto"/>
            <w:shd w:val="clear" w:color="auto" w:fill="auto"/>
            <w:noWrap/>
            <w:hideMark/>
          </w:tcPr>
          <w:p w14:paraId="2949401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KC463887</w:t>
            </w:r>
          </w:p>
        </w:tc>
        <w:tc>
          <w:tcPr>
            <w:tcW w:w="0" w:type="auto"/>
            <w:shd w:val="clear" w:color="auto" w:fill="auto"/>
            <w:noWrap/>
            <w:hideMark/>
          </w:tcPr>
          <w:p w14:paraId="7A2C4CE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08E391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32049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8E72D1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BF4E99B"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54BEF8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D31EDF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Coendou villosus </w:t>
            </w:r>
          </w:p>
        </w:tc>
        <w:tc>
          <w:tcPr>
            <w:tcW w:w="0" w:type="auto"/>
            <w:shd w:val="clear" w:color="auto" w:fill="auto"/>
            <w:noWrap/>
            <w:hideMark/>
          </w:tcPr>
          <w:p w14:paraId="3F83966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KC463888</w:t>
            </w:r>
          </w:p>
        </w:tc>
        <w:tc>
          <w:tcPr>
            <w:tcW w:w="0" w:type="auto"/>
            <w:shd w:val="clear" w:color="auto" w:fill="auto"/>
            <w:noWrap/>
            <w:hideMark/>
          </w:tcPr>
          <w:p w14:paraId="362D5CD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550384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18C5CF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0D6CFF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D34995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B2C5F6"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CAVIOIDEA </w:t>
            </w:r>
          </w:p>
        </w:tc>
        <w:tc>
          <w:tcPr>
            <w:tcW w:w="0" w:type="auto"/>
            <w:shd w:val="clear" w:color="auto" w:fill="auto"/>
            <w:noWrap/>
            <w:hideMark/>
          </w:tcPr>
          <w:p w14:paraId="0E61425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43BB50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19C1C0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EB9CD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5EBF63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850575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7889D28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5ECC4C0"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Caviidae </w:t>
            </w:r>
          </w:p>
        </w:tc>
        <w:tc>
          <w:tcPr>
            <w:tcW w:w="0" w:type="auto"/>
            <w:shd w:val="clear" w:color="auto" w:fill="auto"/>
            <w:noWrap/>
            <w:hideMark/>
          </w:tcPr>
          <w:p w14:paraId="2744E18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88CC17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AE7191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EBA9B4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7E348C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56B182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17C14A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5D65E5"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Caviinae </w:t>
            </w:r>
          </w:p>
        </w:tc>
        <w:tc>
          <w:tcPr>
            <w:tcW w:w="0" w:type="auto"/>
            <w:shd w:val="clear" w:color="auto" w:fill="auto"/>
            <w:noWrap/>
            <w:hideMark/>
          </w:tcPr>
          <w:p w14:paraId="4C1AE38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Cavia aperea</w:t>
            </w:r>
          </w:p>
        </w:tc>
        <w:tc>
          <w:tcPr>
            <w:tcW w:w="0" w:type="auto"/>
            <w:shd w:val="clear" w:color="auto" w:fill="auto"/>
            <w:noWrap/>
            <w:hideMark/>
          </w:tcPr>
          <w:p w14:paraId="3E9763A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GU136753</w:t>
            </w:r>
          </w:p>
        </w:tc>
        <w:tc>
          <w:tcPr>
            <w:tcW w:w="0" w:type="auto"/>
            <w:shd w:val="clear" w:color="auto" w:fill="auto"/>
            <w:noWrap/>
            <w:hideMark/>
          </w:tcPr>
          <w:p w14:paraId="50D6943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AF433908</w:t>
            </w:r>
          </w:p>
        </w:tc>
        <w:tc>
          <w:tcPr>
            <w:tcW w:w="0" w:type="auto"/>
            <w:shd w:val="clear" w:color="auto" w:fill="auto"/>
            <w:noWrap/>
            <w:hideMark/>
          </w:tcPr>
          <w:p w14:paraId="53011C0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AF433930</w:t>
            </w:r>
          </w:p>
        </w:tc>
        <w:tc>
          <w:tcPr>
            <w:tcW w:w="0" w:type="auto"/>
            <w:shd w:val="clear" w:color="auto" w:fill="auto"/>
            <w:noWrap/>
            <w:hideMark/>
          </w:tcPr>
          <w:p w14:paraId="6C9D4A2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931AB0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048DA0C"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02FFE1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C347D0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Cavia fulgida</w:t>
            </w:r>
          </w:p>
        </w:tc>
        <w:tc>
          <w:tcPr>
            <w:tcW w:w="0" w:type="auto"/>
            <w:shd w:val="clear" w:color="auto" w:fill="auto"/>
            <w:noWrap/>
            <w:hideMark/>
          </w:tcPr>
          <w:p w14:paraId="14AD048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GU136737</w:t>
            </w:r>
          </w:p>
        </w:tc>
        <w:tc>
          <w:tcPr>
            <w:tcW w:w="0" w:type="auto"/>
            <w:shd w:val="clear" w:color="auto" w:fill="auto"/>
            <w:noWrap/>
            <w:hideMark/>
          </w:tcPr>
          <w:p w14:paraId="4C93A3D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701E93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F5CC8F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596410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A1945D6"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5E1BC8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00B3DE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Cavia magna</w:t>
            </w:r>
          </w:p>
        </w:tc>
        <w:tc>
          <w:tcPr>
            <w:tcW w:w="0" w:type="auto"/>
            <w:shd w:val="clear" w:color="auto" w:fill="auto"/>
            <w:noWrap/>
            <w:hideMark/>
          </w:tcPr>
          <w:p w14:paraId="5A53524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GU136734</w:t>
            </w:r>
          </w:p>
        </w:tc>
        <w:tc>
          <w:tcPr>
            <w:tcW w:w="0" w:type="auto"/>
            <w:shd w:val="clear" w:color="auto" w:fill="auto"/>
            <w:noWrap/>
            <w:hideMark/>
          </w:tcPr>
          <w:p w14:paraId="4987B1C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AY765986</w:t>
            </w:r>
          </w:p>
        </w:tc>
        <w:tc>
          <w:tcPr>
            <w:tcW w:w="0" w:type="auto"/>
            <w:shd w:val="clear" w:color="auto" w:fill="auto"/>
            <w:noWrap/>
            <w:hideMark/>
          </w:tcPr>
          <w:p w14:paraId="75BBE62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47A1FB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209C4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A186A7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698F2F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4AEC25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Cavia porcellus</w:t>
            </w:r>
          </w:p>
        </w:tc>
        <w:tc>
          <w:tcPr>
            <w:tcW w:w="0" w:type="auto"/>
            <w:shd w:val="clear" w:color="auto" w:fill="auto"/>
            <w:noWrap/>
            <w:hideMark/>
          </w:tcPr>
          <w:p w14:paraId="4F62ECD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AF490405</w:t>
            </w:r>
          </w:p>
        </w:tc>
        <w:tc>
          <w:tcPr>
            <w:tcW w:w="0" w:type="auto"/>
            <w:shd w:val="clear" w:color="auto" w:fill="auto"/>
            <w:noWrap/>
            <w:hideMark/>
          </w:tcPr>
          <w:p w14:paraId="2125788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AF433909</w:t>
            </w:r>
          </w:p>
        </w:tc>
        <w:tc>
          <w:tcPr>
            <w:tcW w:w="0" w:type="auto"/>
            <w:shd w:val="clear" w:color="auto" w:fill="auto"/>
            <w:noWrap/>
            <w:hideMark/>
          </w:tcPr>
          <w:p w14:paraId="358EC81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AF433931</w:t>
            </w:r>
          </w:p>
        </w:tc>
        <w:tc>
          <w:tcPr>
            <w:tcW w:w="0" w:type="auto"/>
            <w:shd w:val="clear" w:color="auto" w:fill="auto"/>
            <w:noWrap/>
            <w:hideMark/>
          </w:tcPr>
          <w:p w14:paraId="419FC2E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AJ224663</w:t>
            </w:r>
          </w:p>
        </w:tc>
        <w:tc>
          <w:tcPr>
            <w:tcW w:w="0" w:type="auto"/>
            <w:shd w:val="clear" w:color="auto" w:fill="auto"/>
            <w:noWrap/>
            <w:hideMark/>
          </w:tcPr>
          <w:p w14:paraId="2905AF0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XM_003463833 </w:t>
            </w:r>
          </w:p>
        </w:tc>
      </w:tr>
      <w:tr w:rsidR="00563309" w:rsidRPr="00563309" w14:paraId="5DC818F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B9700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60AE4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Cavia tschudii</w:t>
            </w:r>
          </w:p>
        </w:tc>
        <w:tc>
          <w:tcPr>
            <w:tcW w:w="0" w:type="auto"/>
            <w:shd w:val="clear" w:color="auto" w:fill="auto"/>
            <w:noWrap/>
            <w:hideMark/>
          </w:tcPr>
          <w:p w14:paraId="4AEFD25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GU136731</w:t>
            </w:r>
          </w:p>
        </w:tc>
        <w:tc>
          <w:tcPr>
            <w:tcW w:w="0" w:type="auto"/>
            <w:shd w:val="clear" w:color="auto" w:fill="auto"/>
            <w:noWrap/>
            <w:hideMark/>
          </w:tcPr>
          <w:p w14:paraId="6D642B0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AY012121</w:t>
            </w:r>
          </w:p>
        </w:tc>
        <w:tc>
          <w:tcPr>
            <w:tcW w:w="0" w:type="auto"/>
            <w:shd w:val="clear" w:color="auto" w:fill="auto"/>
            <w:noWrap/>
            <w:hideMark/>
          </w:tcPr>
          <w:p w14:paraId="36D31E2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FJ855206</w:t>
            </w:r>
          </w:p>
        </w:tc>
        <w:tc>
          <w:tcPr>
            <w:tcW w:w="0" w:type="auto"/>
            <w:shd w:val="clear" w:color="auto" w:fill="auto"/>
            <w:noWrap/>
            <w:hideMark/>
          </w:tcPr>
          <w:p w14:paraId="5C37C48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27C835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AY011890 </w:t>
            </w:r>
          </w:p>
        </w:tc>
      </w:tr>
      <w:tr w:rsidR="001A445E" w:rsidRPr="00563309" w14:paraId="53D9361B"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073A76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FEB1B0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Galea musteloides</w:t>
            </w:r>
          </w:p>
        </w:tc>
        <w:tc>
          <w:tcPr>
            <w:tcW w:w="0" w:type="auto"/>
            <w:shd w:val="clear" w:color="auto" w:fill="auto"/>
            <w:noWrap/>
            <w:hideMark/>
          </w:tcPr>
          <w:p w14:paraId="09789CE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KJ742648</w:t>
            </w:r>
          </w:p>
        </w:tc>
        <w:tc>
          <w:tcPr>
            <w:tcW w:w="0" w:type="auto"/>
            <w:shd w:val="clear" w:color="auto" w:fill="auto"/>
            <w:noWrap/>
            <w:hideMark/>
          </w:tcPr>
          <w:p w14:paraId="73274C8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AF433910</w:t>
            </w:r>
          </w:p>
        </w:tc>
        <w:tc>
          <w:tcPr>
            <w:tcW w:w="0" w:type="auto"/>
            <w:shd w:val="clear" w:color="auto" w:fill="auto"/>
            <w:noWrap/>
            <w:hideMark/>
          </w:tcPr>
          <w:p w14:paraId="45B10E9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AF433933</w:t>
            </w:r>
          </w:p>
        </w:tc>
        <w:tc>
          <w:tcPr>
            <w:tcW w:w="0" w:type="auto"/>
            <w:shd w:val="clear" w:color="auto" w:fill="auto"/>
            <w:noWrap/>
            <w:hideMark/>
          </w:tcPr>
          <w:p w14:paraId="3488E45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KJ742608</w:t>
            </w:r>
          </w:p>
        </w:tc>
        <w:tc>
          <w:tcPr>
            <w:tcW w:w="0" w:type="auto"/>
            <w:shd w:val="clear" w:color="auto" w:fill="auto"/>
            <w:noWrap/>
            <w:hideMark/>
          </w:tcPr>
          <w:p w14:paraId="02AD77C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KJ742673 </w:t>
            </w:r>
          </w:p>
        </w:tc>
      </w:tr>
      <w:tr w:rsidR="00563309" w:rsidRPr="00563309" w14:paraId="14483682"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FD8CB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00C305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Galea spixii</w:t>
            </w:r>
          </w:p>
        </w:tc>
        <w:tc>
          <w:tcPr>
            <w:tcW w:w="0" w:type="auto"/>
            <w:shd w:val="clear" w:color="auto" w:fill="auto"/>
            <w:noWrap/>
            <w:hideMark/>
          </w:tcPr>
          <w:p w14:paraId="1EA6FD4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GU067491</w:t>
            </w:r>
          </w:p>
        </w:tc>
        <w:tc>
          <w:tcPr>
            <w:tcW w:w="0" w:type="auto"/>
            <w:shd w:val="clear" w:color="auto" w:fill="auto"/>
            <w:noWrap/>
            <w:hideMark/>
          </w:tcPr>
          <w:p w14:paraId="074F62E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AF433913</w:t>
            </w:r>
          </w:p>
        </w:tc>
        <w:tc>
          <w:tcPr>
            <w:tcW w:w="0" w:type="auto"/>
            <w:shd w:val="clear" w:color="auto" w:fill="auto"/>
            <w:noWrap/>
            <w:hideMark/>
          </w:tcPr>
          <w:p w14:paraId="0B916CF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AF433935</w:t>
            </w:r>
          </w:p>
        </w:tc>
        <w:tc>
          <w:tcPr>
            <w:tcW w:w="0" w:type="auto"/>
            <w:shd w:val="clear" w:color="auto" w:fill="auto"/>
            <w:noWrap/>
            <w:hideMark/>
          </w:tcPr>
          <w:p w14:paraId="650F0D8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D8722A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37569B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15FDFA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614265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Microcavia australis</w:t>
            </w:r>
          </w:p>
        </w:tc>
        <w:tc>
          <w:tcPr>
            <w:tcW w:w="0" w:type="auto"/>
            <w:shd w:val="clear" w:color="auto" w:fill="auto"/>
            <w:noWrap/>
            <w:hideMark/>
          </w:tcPr>
          <w:p w14:paraId="0E0FD08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AF491750</w:t>
            </w:r>
          </w:p>
        </w:tc>
        <w:tc>
          <w:tcPr>
            <w:tcW w:w="0" w:type="auto"/>
            <w:shd w:val="clear" w:color="auto" w:fill="auto"/>
            <w:noWrap/>
            <w:hideMark/>
          </w:tcPr>
          <w:p w14:paraId="0FC01E6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AF433915</w:t>
            </w:r>
          </w:p>
        </w:tc>
        <w:tc>
          <w:tcPr>
            <w:tcW w:w="0" w:type="auto"/>
            <w:shd w:val="clear" w:color="auto" w:fill="auto"/>
            <w:noWrap/>
            <w:hideMark/>
          </w:tcPr>
          <w:p w14:paraId="585BB20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AF433937</w:t>
            </w:r>
          </w:p>
        </w:tc>
        <w:tc>
          <w:tcPr>
            <w:tcW w:w="0" w:type="auto"/>
            <w:shd w:val="clear" w:color="auto" w:fill="auto"/>
            <w:noWrap/>
            <w:hideMark/>
          </w:tcPr>
          <w:p w14:paraId="50C8C6F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1862CE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462022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657C7A"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2653CD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Microcavia niata</w:t>
            </w:r>
          </w:p>
        </w:tc>
        <w:tc>
          <w:tcPr>
            <w:tcW w:w="0" w:type="auto"/>
            <w:shd w:val="clear" w:color="auto" w:fill="auto"/>
            <w:noWrap/>
            <w:hideMark/>
          </w:tcPr>
          <w:p w14:paraId="00DC133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GU136725</w:t>
            </w:r>
          </w:p>
        </w:tc>
        <w:tc>
          <w:tcPr>
            <w:tcW w:w="0" w:type="auto"/>
            <w:shd w:val="clear" w:color="auto" w:fill="auto"/>
            <w:noWrap/>
            <w:hideMark/>
          </w:tcPr>
          <w:p w14:paraId="15DA22A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C6FA92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2B8A04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FEA8E4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5C97C4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EF883E0"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Dolichotinae </w:t>
            </w:r>
          </w:p>
        </w:tc>
        <w:tc>
          <w:tcPr>
            <w:tcW w:w="0" w:type="auto"/>
            <w:shd w:val="clear" w:color="auto" w:fill="auto"/>
            <w:noWrap/>
            <w:hideMark/>
          </w:tcPr>
          <w:p w14:paraId="4EE82B2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Dolichotis patagonum </w:t>
            </w:r>
          </w:p>
        </w:tc>
        <w:tc>
          <w:tcPr>
            <w:tcW w:w="0" w:type="auto"/>
            <w:shd w:val="clear" w:color="auto" w:fill="auto"/>
            <w:noWrap/>
            <w:hideMark/>
          </w:tcPr>
          <w:p w14:paraId="3BCB431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GU136724</w:t>
            </w:r>
          </w:p>
        </w:tc>
        <w:tc>
          <w:tcPr>
            <w:tcW w:w="0" w:type="auto"/>
            <w:shd w:val="clear" w:color="auto" w:fill="auto"/>
            <w:noWrap/>
            <w:hideMark/>
          </w:tcPr>
          <w:p w14:paraId="7FDA9D3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AF433917</w:t>
            </w:r>
          </w:p>
        </w:tc>
        <w:tc>
          <w:tcPr>
            <w:tcW w:w="0" w:type="auto"/>
            <w:shd w:val="clear" w:color="auto" w:fill="auto"/>
            <w:noWrap/>
            <w:hideMark/>
          </w:tcPr>
          <w:p w14:paraId="00CEB74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AF433939</w:t>
            </w:r>
          </w:p>
        </w:tc>
        <w:tc>
          <w:tcPr>
            <w:tcW w:w="0" w:type="auto"/>
            <w:shd w:val="clear" w:color="auto" w:fill="auto"/>
            <w:noWrap/>
            <w:hideMark/>
          </w:tcPr>
          <w:p w14:paraId="1559E65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4E6D01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F18641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B0716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4FCB12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Dolichotis salinicola</w:t>
            </w:r>
          </w:p>
        </w:tc>
        <w:tc>
          <w:tcPr>
            <w:tcW w:w="0" w:type="auto"/>
            <w:shd w:val="clear" w:color="auto" w:fill="auto"/>
            <w:noWrap/>
            <w:hideMark/>
          </w:tcPr>
          <w:p w14:paraId="0D246D0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GU136723</w:t>
            </w:r>
          </w:p>
        </w:tc>
        <w:tc>
          <w:tcPr>
            <w:tcW w:w="0" w:type="auto"/>
            <w:shd w:val="clear" w:color="auto" w:fill="auto"/>
            <w:noWrap/>
            <w:hideMark/>
          </w:tcPr>
          <w:p w14:paraId="49783D5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AF433919</w:t>
            </w:r>
          </w:p>
        </w:tc>
        <w:tc>
          <w:tcPr>
            <w:tcW w:w="0" w:type="auto"/>
            <w:shd w:val="clear" w:color="auto" w:fill="auto"/>
            <w:noWrap/>
            <w:hideMark/>
          </w:tcPr>
          <w:p w14:paraId="24D57C6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AF433940</w:t>
            </w:r>
          </w:p>
        </w:tc>
        <w:tc>
          <w:tcPr>
            <w:tcW w:w="0" w:type="auto"/>
            <w:shd w:val="clear" w:color="auto" w:fill="auto"/>
            <w:noWrap/>
            <w:hideMark/>
          </w:tcPr>
          <w:p w14:paraId="2D137BA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F7B7A8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99318F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5C56290"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Hydrochoerinae</w:t>
            </w:r>
          </w:p>
        </w:tc>
        <w:tc>
          <w:tcPr>
            <w:tcW w:w="0" w:type="auto"/>
            <w:shd w:val="clear" w:color="auto" w:fill="auto"/>
            <w:noWrap/>
            <w:hideMark/>
          </w:tcPr>
          <w:p w14:paraId="0062E05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Hydrochoerus hydrochaeris</w:t>
            </w:r>
          </w:p>
        </w:tc>
        <w:tc>
          <w:tcPr>
            <w:tcW w:w="0" w:type="auto"/>
            <w:shd w:val="clear" w:color="auto" w:fill="auto"/>
            <w:noWrap/>
            <w:hideMark/>
          </w:tcPr>
          <w:p w14:paraId="6C46368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GU136721</w:t>
            </w:r>
          </w:p>
        </w:tc>
        <w:tc>
          <w:tcPr>
            <w:tcW w:w="0" w:type="auto"/>
            <w:shd w:val="clear" w:color="auto" w:fill="auto"/>
            <w:noWrap/>
            <w:hideMark/>
          </w:tcPr>
          <w:p w14:paraId="5CA61A8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AF433924</w:t>
            </w:r>
          </w:p>
        </w:tc>
        <w:tc>
          <w:tcPr>
            <w:tcW w:w="0" w:type="auto"/>
            <w:shd w:val="clear" w:color="auto" w:fill="auto"/>
            <w:noWrap/>
            <w:hideMark/>
          </w:tcPr>
          <w:p w14:paraId="6B558F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FJ855208</w:t>
            </w:r>
          </w:p>
        </w:tc>
        <w:tc>
          <w:tcPr>
            <w:tcW w:w="0" w:type="auto"/>
            <w:shd w:val="clear" w:color="auto" w:fill="auto"/>
            <w:noWrap/>
            <w:hideMark/>
          </w:tcPr>
          <w:p w14:paraId="4C5ED5C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AJ251137</w:t>
            </w:r>
          </w:p>
        </w:tc>
        <w:tc>
          <w:tcPr>
            <w:tcW w:w="0" w:type="auto"/>
            <w:shd w:val="clear" w:color="auto" w:fill="auto"/>
            <w:noWrap/>
            <w:hideMark/>
          </w:tcPr>
          <w:p w14:paraId="6D3BC8C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AY011891 </w:t>
            </w:r>
          </w:p>
        </w:tc>
      </w:tr>
      <w:tr w:rsidR="00563309" w:rsidRPr="00563309" w14:paraId="7F49D68C"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B31BA7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DCA141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Hydrochoerus isthmius</w:t>
            </w:r>
          </w:p>
        </w:tc>
        <w:tc>
          <w:tcPr>
            <w:tcW w:w="0" w:type="auto"/>
            <w:shd w:val="clear" w:color="auto" w:fill="auto"/>
            <w:noWrap/>
            <w:hideMark/>
          </w:tcPr>
          <w:p w14:paraId="1C7148B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0FF5B3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F5B127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3DF3B2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5EC8F8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2CA3F9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B8A9C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D5606F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Kerodon acrobata</w:t>
            </w:r>
          </w:p>
        </w:tc>
        <w:tc>
          <w:tcPr>
            <w:tcW w:w="0" w:type="auto"/>
            <w:shd w:val="clear" w:color="auto" w:fill="auto"/>
            <w:noWrap/>
            <w:hideMark/>
          </w:tcPr>
          <w:p w14:paraId="0855289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GU477346</w:t>
            </w:r>
          </w:p>
        </w:tc>
        <w:tc>
          <w:tcPr>
            <w:tcW w:w="0" w:type="auto"/>
            <w:shd w:val="clear" w:color="auto" w:fill="auto"/>
            <w:noWrap/>
            <w:hideMark/>
          </w:tcPr>
          <w:p w14:paraId="4603D97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B985B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44A8F4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B673E3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0883ABC"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3F535A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118264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Kerodon rupestris</w:t>
            </w:r>
          </w:p>
        </w:tc>
        <w:tc>
          <w:tcPr>
            <w:tcW w:w="0" w:type="auto"/>
            <w:shd w:val="clear" w:color="auto" w:fill="auto"/>
            <w:noWrap/>
            <w:hideMark/>
          </w:tcPr>
          <w:p w14:paraId="368241B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GU136722</w:t>
            </w:r>
          </w:p>
        </w:tc>
        <w:tc>
          <w:tcPr>
            <w:tcW w:w="0" w:type="auto"/>
            <w:shd w:val="clear" w:color="auto" w:fill="auto"/>
            <w:noWrap/>
            <w:hideMark/>
          </w:tcPr>
          <w:p w14:paraId="3E1F2ED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AY765988</w:t>
            </w:r>
          </w:p>
        </w:tc>
        <w:tc>
          <w:tcPr>
            <w:tcW w:w="0" w:type="auto"/>
            <w:shd w:val="clear" w:color="auto" w:fill="auto"/>
            <w:noWrap/>
            <w:hideMark/>
          </w:tcPr>
          <w:p w14:paraId="4D53EA0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AF433938</w:t>
            </w:r>
          </w:p>
        </w:tc>
        <w:tc>
          <w:tcPr>
            <w:tcW w:w="0" w:type="auto"/>
            <w:shd w:val="clear" w:color="auto" w:fill="auto"/>
            <w:noWrap/>
            <w:hideMark/>
          </w:tcPr>
          <w:p w14:paraId="27451FA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1DC03B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1BC319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542064D"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Dasyproctidae</w:t>
            </w:r>
          </w:p>
        </w:tc>
        <w:tc>
          <w:tcPr>
            <w:tcW w:w="0" w:type="auto"/>
            <w:shd w:val="clear" w:color="auto" w:fill="auto"/>
            <w:noWrap/>
            <w:hideMark/>
          </w:tcPr>
          <w:p w14:paraId="60F8A72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Dasyprocta fuliginosa</w:t>
            </w:r>
          </w:p>
        </w:tc>
        <w:tc>
          <w:tcPr>
            <w:tcW w:w="0" w:type="auto"/>
            <w:shd w:val="clear" w:color="auto" w:fill="auto"/>
            <w:noWrap/>
            <w:hideMark/>
          </w:tcPr>
          <w:p w14:paraId="3E31E5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AF437784</w:t>
            </w:r>
          </w:p>
        </w:tc>
        <w:tc>
          <w:tcPr>
            <w:tcW w:w="0" w:type="auto"/>
            <w:shd w:val="clear" w:color="auto" w:fill="auto"/>
            <w:noWrap/>
            <w:hideMark/>
          </w:tcPr>
          <w:p w14:paraId="1B397C0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757DE7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0FDCDA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3C82EE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1D20D6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BC6D68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621CC9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Dasyprocta leporina</w:t>
            </w:r>
          </w:p>
        </w:tc>
        <w:tc>
          <w:tcPr>
            <w:tcW w:w="0" w:type="auto"/>
            <w:shd w:val="clear" w:color="auto" w:fill="auto"/>
            <w:noWrap/>
            <w:hideMark/>
          </w:tcPr>
          <w:p w14:paraId="79B3AAB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AF437791</w:t>
            </w:r>
          </w:p>
        </w:tc>
        <w:tc>
          <w:tcPr>
            <w:tcW w:w="0" w:type="auto"/>
            <w:shd w:val="clear" w:color="auto" w:fill="auto"/>
            <w:noWrap/>
            <w:hideMark/>
          </w:tcPr>
          <w:p w14:paraId="7CA99FE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AY093660</w:t>
            </w:r>
          </w:p>
        </w:tc>
        <w:tc>
          <w:tcPr>
            <w:tcW w:w="0" w:type="auto"/>
            <w:shd w:val="clear" w:color="auto" w:fill="auto"/>
            <w:noWrap/>
            <w:hideMark/>
          </w:tcPr>
          <w:p w14:paraId="12681DF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FJ855207</w:t>
            </w:r>
          </w:p>
        </w:tc>
        <w:tc>
          <w:tcPr>
            <w:tcW w:w="0" w:type="auto"/>
            <w:shd w:val="clear" w:color="auto" w:fill="auto"/>
            <w:noWrap/>
            <w:hideMark/>
          </w:tcPr>
          <w:p w14:paraId="3F5327E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U31607</w:t>
            </w:r>
          </w:p>
        </w:tc>
        <w:tc>
          <w:tcPr>
            <w:tcW w:w="0" w:type="auto"/>
            <w:shd w:val="clear" w:color="auto" w:fill="auto"/>
            <w:noWrap/>
            <w:hideMark/>
          </w:tcPr>
          <w:p w14:paraId="742DF30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E08A39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5997A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21C2DC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Dasyprocta punctata</w:t>
            </w:r>
          </w:p>
        </w:tc>
        <w:tc>
          <w:tcPr>
            <w:tcW w:w="0" w:type="auto"/>
            <w:shd w:val="clear" w:color="auto" w:fill="auto"/>
            <w:noWrap/>
            <w:hideMark/>
          </w:tcPr>
          <w:p w14:paraId="5E14D6A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07C8B3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AF433921</w:t>
            </w:r>
          </w:p>
        </w:tc>
        <w:tc>
          <w:tcPr>
            <w:tcW w:w="0" w:type="auto"/>
            <w:shd w:val="clear" w:color="auto" w:fill="auto"/>
            <w:noWrap/>
            <w:hideMark/>
          </w:tcPr>
          <w:p w14:paraId="24F53A5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AF433943</w:t>
            </w:r>
          </w:p>
        </w:tc>
        <w:tc>
          <w:tcPr>
            <w:tcW w:w="0" w:type="auto"/>
            <w:shd w:val="clear" w:color="auto" w:fill="auto"/>
            <w:noWrap/>
            <w:hideMark/>
          </w:tcPr>
          <w:p w14:paraId="6ECCA78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JN415079</w:t>
            </w:r>
          </w:p>
        </w:tc>
        <w:tc>
          <w:tcPr>
            <w:tcW w:w="0" w:type="auto"/>
            <w:shd w:val="clear" w:color="auto" w:fill="auto"/>
            <w:noWrap/>
            <w:hideMark/>
          </w:tcPr>
          <w:p w14:paraId="3C4494A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2A555C6"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77A8A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58EB4C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Myoprocta acouchy</w:t>
            </w:r>
          </w:p>
        </w:tc>
        <w:tc>
          <w:tcPr>
            <w:tcW w:w="0" w:type="auto"/>
            <w:shd w:val="clear" w:color="auto" w:fill="auto"/>
            <w:noWrap/>
            <w:hideMark/>
          </w:tcPr>
          <w:p w14:paraId="3EB9745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KJ742649</w:t>
            </w:r>
          </w:p>
        </w:tc>
        <w:tc>
          <w:tcPr>
            <w:tcW w:w="0" w:type="auto"/>
            <w:shd w:val="clear" w:color="auto" w:fill="auto"/>
            <w:noWrap/>
            <w:hideMark/>
          </w:tcPr>
          <w:p w14:paraId="6BB1A6E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AF433922</w:t>
            </w:r>
          </w:p>
        </w:tc>
        <w:tc>
          <w:tcPr>
            <w:tcW w:w="0" w:type="auto"/>
            <w:shd w:val="clear" w:color="auto" w:fill="auto"/>
            <w:noWrap/>
            <w:hideMark/>
          </w:tcPr>
          <w:p w14:paraId="195C5EE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AF433945</w:t>
            </w:r>
          </w:p>
        </w:tc>
        <w:tc>
          <w:tcPr>
            <w:tcW w:w="0" w:type="auto"/>
            <w:shd w:val="clear" w:color="auto" w:fill="auto"/>
            <w:noWrap/>
            <w:hideMark/>
          </w:tcPr>
          <w:p w14:paraId="07B0C6D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KJ742609</w:t>
            </w:r>
          </w:p>
        </w:tc>
        <w:tc>
          <w:tcPr>
            <w:tcW w:w="0" w:type="auto"/>
            <w:shd w:val="clear" w:color="auto" w:fill="auto"/>
            <w:noWrap/>
            <w:hideMark/>
          </w:tcPr>
          <w:p w14:paraId="23C9E0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KJ742695 </w:t>
            </w:r>
          </w:p>
        </w:tc>
      </w:tr>
      <w:tr w:rsidR="001A445E" w:rsidRPr="00563309" w14:paraId="139142B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BD85ADA"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62259C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Myoprocta pratti</w:t>
            </w:r>
          </w:p>
        </w:tc>
        <w:tc>
          <w:tcPr>
            <w:tcW w:w="0" w:type="auto"/>
            <w:shd w:val="clear" w:color="auto" w:fill="auto"/>
            <w:noWrap/>
            <w:hideMark/>
          </w:tcPr>
          <w:p w14:paraId="4EDBEA0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U34850</w:t>
            </w:r>
          </w:p>
        </w:tc>
        <w:tc>
          <w:tcPr>
            <w:tcW w:w="0" w:type="auto"/>
            <w:shd w:val="clear" w:color="auto" w:fill="auto"/>
            <w:noWrap/>
            <w:hideMark/>
          </w:tcPr>
          <w:p w14:paraId="65AD35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AF433923</w:t>
            </w:r>
          </w:p>
        </w:tc>
        <w:tc>
          <w:tcPr>
            <w:tcW w:w="0" w:type="auto"/>
            <w:shd w:val="clear" w:color="auto" w:fill="auto"/>
            <w:noWrap/>
            <w:hideMark/>
          </w:tcPr>
          <w:p w14:paraId="40DA1EC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AF433946</w:t>
            </w:r>
          </w:p>
        </w:tc>
        <w:tc>
          <w:tcPr>
            <w:tcW w:w="0" w:type="auto"/>
            <w:shd w:val="clear" w:color="auto" w:fill="auto"/>
            <w:noWrap/>
            <w:hideMark/>
          </w:tcPr>
          <w:p w14:paraId="0ADA877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C8BA04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9DD75C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6B8A4C5"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Cuniculidae</w:t>
            </w:r>
          </w:p>
        </w:tc>
        <w:tc>
          <w:tcPr>
            <w:tcW w:w="0" w:type="auto"/>
            <w:shd w:val="clear" w:color="auto" w:fill="auto"/>
            <w:noWrap/>
            <w:hideMark/>
          </w:tcPr>
          <w:p w14:paraId="3495E7F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Cuniculus paca</w:t>
            </w:r>
          </w:p>
        </w:tc>
        <w:tc>
          <w:tcPr>
            <w:tcW w:w="0" w:type="auto"/>
            <w:shd w:val="clear" w:color="auto" w:fill="auto"/>
            <w:noWrap/>
            <w:hideMark/>
          </w:tcPr>
          <w:p w14:paraId="75EFE23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AY206555</w:t>
            </w:r>
          </w:p>
        </w:tc>
        <w:tc>
          <w:tcPr>
            <w:tcW w:w="0" w:type="auto"/>
            <w:shd w:val="clear" w:color="auto" w:fill="auto"/>
            <w:noWrap/>
            <w:hideMark/>
          </w:tcPr>
          <w:p w14:paraId="0EC7284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AF520693</w:t>
            </w:r>
          </w:p>
        </w:tc>
        <w:tc>
          <w:tcPr>
            <w:tcW w:w="0" w:type="auto"/>
            <w:shd w:val="clear" w:color="auto" w:fill="auto"/>
            <w:noWrap/>
            <w:hideMark/>
          </w:tcPr>
          <w:p w14:paraId="09604D9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AF433928</w:t>
            </w:r>
          </w:p>
        </w:tc>
        <w:tc>
          <w:tcPr>
            <w:tcW w:w="0" w:type="auto"/>
            <w:shd w:val="clear" w:color="auto" w:fill="auto"/>
            <w:noWrap/>
            <w:hideMark/>
          </w:tcPr>
          <w:p w14:paraId="4E8E272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AJ251136</w:t>
            </w:r>
          </w:p>
        </w:tc>
        <w:tc>
          <w:tcPr>
            <w:tcW w:w="0" w:type="auto"/>
            <w:shd w:val="clear" w:color="auto" w:fill="auto"/>
            <w:noWrap/>
            <w:hideMark/>
          </w:tcPr>
          <w:p w14:paraId="3E80AF9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757EC5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FBE3B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D5B41C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Cuniculus taczanowskii</w:t>
            </w:r>
          </w:p>
        </w:tc>
        <w:tc>
          <w:tcPr>
            <w:tcW w:w="0" w:type="auto"/>
            <w:shd w:val="clear" w:color="auto" w:fill="auto"/>
            <w:noWrap/>
            <w:hideMark/>
          </w:tcPr>
          <w:p w14:paraId="20F6B9D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KJ742656</w:t>
            </w:r>
          </w:p>
        </w:tc>
        <w:tc>
          <w:tcPr>
            <w:tcW w:w="0" w:type="auto"/>
            <w:shd w:val="clear" w:color="auto" w:fill="auto"/>
            <w:noWrap/>
            <w:hideMark/>
          </w:tcPr>
          <w:p w14:paraId="3445664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AY012125</w:t>
            </w:r>
          </w:p>
        </w:tc>
        <w:tc>
          <w:tcPr>
            <w:tcW w:w="0" w:type="auto"/>
            <w:shd w:val="clear" w:color="auto" w:fill="auto"/>
            <w:noWrap/>
            <w:hideMark/>
          </w:tcPr>
          <w:p w14:paraId="6572339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AF433929</w:t>
            </w:r>
          </w:p>
        </w:tc>
        <w:tc>
          <w:tcPr>
            <w:tcW w:w="0" w:type="auto"/>
            <w:shd w:val="clear" w:color="auto" w:fill="auto"/>
            <w:noWrap/>
            <w:hideMark/>
          </w:tcPr>
          <w:p w14:paraId="6933359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JN415074</w:t>
            </w:r>
          </w:p>
        </w:tc>
        <w:tc>
          <w:tcPr>
            <w:tcW w:w="0" w:type="auto"/>
            <w:shd w:val="clear" w:color="auto" w:fill="auto"/>
            <w:noWrap/>
            <w:hideMark/>
          </w:tcPr>
          <w:p w14:paraId="6C9B27E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AY011894 </w:t>
            </w:r>
          </w:p>
        </w:tc>
      </w:tr>
      <w:tr w:rsidR="00563309" w:rsidRPr="00563309" w14:paraId="02BCEAE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313A565"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CHINCHILLOIDEA</w:t>
            </w:r>
          </w:p>
        </w:tc>
        <w:tc>
          <w:tcPr>
            <w:tcW w:w="0" w:type="auto"/>
            <w:shd w:val="clear" w:color="auto" w:fill="auto"/>
            <w:noWrap/>
            <w:hideMark/>
          </w:tcPr>
          <w:p w14:paraId="43BCE5F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0CEF92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F38ADB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6C7AC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8AEFA7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CB565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EF40FB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48D6855"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Chinchillidae</w:t>
            </w:r>
          </w:p>
        </w:tc>
        <w:tc>
          <w:tcPr>
            <w:tcW w:w="0" w:type="auto"/>
            <w:shd w:val="clear" w:color="auto" w:fill="auto"/>
            <w:noWrap/>
            <w:hideMark/>
          </w:tcPr>
          <w:p w14:paraId="5FE83D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Chinchilla lanigera</w:t>
            </w:r>
          </w:p>
        </w:tc>
        <w:tc>
          <w:tcPr>
            <w:tcW w:w="0" w:type="auto"/>
            <w:shd w:val="clear" w:color="auto" w:fill="auto"/>
            <w:noWrap/>
            <w:hideMark/>
          </w:tcPr>
          <w:p w14:paraId="6B877B1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AF464760</w:t>
            </w:r>
          </w:p>
        </w:tc>
        <w:tc>
          <w:tcPr>
            <w:tcW w:w="0" w:type="auto"/>
            <w:shd w:val="clear" w:color="auto" w:fill="auto"/>
            <w:noWrap/>
            <w:hideMark/>
          </w:tcPr>
          <w:p w14:paraId="47892A4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AF520696</w:t>
            </w:r>
          </w:p>
        </w:tc>
        <w:tc>
          <w:tcPr>
            <w:tcW w:w="0" w:type="auto"/>
            <w:shd w:val="clear" w:color="auto" w:fill="auto"/>
            <w:noWrap/>
            <w:hideMark/>
          </w:tcPr>
          <w:p w14:paraId="7428677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AF332036</w:t>
            </w:r>
          </w:p>
        </w:tc>
        <w:tc>
          <w:tcPr>
            <w:tcW w:w="0" w:type="auto"/>
            <w:shd w:val="clear" w:color="auto" w:fill="auto"/>
            <w:noWrap/>
            <w:hideMark/>
          </w:tcPr>
          <w:p w14:paraId="4D1659D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AJ238385</w:t>
            </w:r>
          </w:p>
        </w:tc>
        <w:tc>
          <w:tcPr>
            <w:tcW w:w="0" w:type="auto"/>
            <w:shd w:val="clear" w:color="auto" w:fill="auto"/>
            <w:noWrap/>
            <w:hideMark/>
          </w:tcPr>
          <w:p w14:paraId="6D81284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KF590658 </w:t>
            </w:r>
          </w:p>
        </w:tc>
      </w:tr>
      <w:tr w:rsidR="00563309" w:rsidRPr="00563309" w14:paraId="024E9C7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40B3E7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E67248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Lagidium peruanum</w:t>
            </w:r>
          </w:p>
        </w:tc>
        <w:tc>
          <w:tcPr>
            <w:tcW w:w="0" w:type="auto"/>
            <w:shd w:val="clear" w:color="auto" w:fill="auto"/>
            <w:noWrap/>
            <w:hideMark/>
          </w:tcPr>
          <w:p w14:paraId="55F23B9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AY254885</w:t>
            </w:r>
          </w:p>
        </w:tc>
        <w:tc>
          <w:tcPr>
            <w:tcW w:w="0" w:type="auto"/>
            <w:shd w:val="clear" w:color="auto" w:fill="auto"/>
            <w:noWrap/>
            <w:hideMark/>
          </w:tcPr>
          <w:p w14:paraId="48E41DB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255C35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F34893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D82143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F46C8ED"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D6098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A37662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Lagidium viscacia</w:t>
            </w:r>
          </w:p>
        </w:tc>
        <w:tc>
          <w:tcPr>
            <w:tcW w:w="0" w:type="auto"/>
            <w:shd w:val="clear" w:color="auto" w:fill="auto"/>
            <w:noWrap/>
            <w:hideMark/>
          </w:tcPr>
          <w:p w14:paraId="1A56607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AY254886</w:t>
            </w:r>
          </w:p>
        </w:tc>
        <w:tc>
          <w:tcPr>
            <w:tcW w:w="0" w:type="auto"/>
            <w:shd w:val="clear" w:color="auto" w:fill="auto"/>
            <w:noWrap/>
            <w:hideMark/>
          </w:tcPr>
          <w:p w14:paraId="7EBFE34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27F65D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FJ855209</w:t>
            </w:r>
          </w:p>
        </w:tc>
        <w:tc>
          <w:tcPr>
            <w:tcW w:w="0" w:type="auto"/>
            <w:shd w:val="clear" w:color="auto" w:fill="auto"/>
            <w:noWrap/>
            <w:hideMark/>
          </w:tcPr>
          <w:p w14:paraId="0C73194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69CFA9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0B817D2C"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99703E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17DFD5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Lagidium wolffsohni</w:t>
            </w:r>
          </w:p>
        </w:tc>
        <w:tc>
          <w:tcPr>
            <w:tcW w:w="0" w:type="auto"/>
            <w:shd w:val="clear" w:color="auto" w:fill="auto"/>
            <w:noWrap/>
            <w:hideMark/>
          </w:tcPr>
          <w:p w14:paraId="696D3B4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AY227023</w:t>
            </w:r>
          </w:p>
        </w:tc>
        <w:tc>
          <w:tcPr>
            <w:tcW w:w="0" w:type="auto"/>
            <w:shd w:val="clear" w:color="auto" w:fill="auto"/>
            <w:noWrap/>
            <w:hideMark/>
          </w:tcPr>
          <w:p w14:paraId="1E8763D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B0D00A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CDFA5B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AE5588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76C8E7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1ABC3D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5842A0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Lagostomus crassus</w:t>
            </w:r>
          </w:p>
        </w:tc>
        <w:tc>
          <w:tcPr>
            <w:tcW w:w="0" w:type="auto"/>
            <w:shd w:val="clear" w:color="auto" w:fill="auto"/>
            <w:noWrap/>
            <w:hideMark/>
          </w:tcPr>
          <w:p w14:paraId="2A4D271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CE2427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F1D0BF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8613E9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5AA758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CC71CC1"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AA363A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933868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Lagostomus maximus</w:t>
            </w:r>
          </w:p>
        </w:tc>
        <w:tc>
          <w:tcPr>
            <w:tcW w:w="0" w:type="auto"/>
            <w:shd w:val="clear" w:color="auto" w:fill="auto"/>
            <w:noWrap/>
            <w:hideMark/>
          </w:tcPr>
          <w:p w14:paraId="38BD39C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AF245485</w:t>
            </w:r>
          </w:p>
        </w:tc>
        <w:tc>
          <w:tcPr>
            <w:tcW w:w="0" w:type="auto"/>
            <w:shd w:val="clear" w:color="auto" w:fill="auto"/>
            <w:noWrap/>
            <w:hideMark/>
          </w:tcPr>
          <w:p w14:paraId="4E5EFC8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D0ADAC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FJ855210</w:t>
            </w:r>
          </w:p>
        </w:tc>
        <w:tc>
          <w:tcPr>
            <w:tcW w:w="0" w:type="auto"/>
            <w:shd w:val="clear" w:color="auto" w:fill="auto"/>
            <w:noWrap/>
            <w:hideMark/>
          </w:tcPr>
          <w:p w14:paraId="1478CBC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92F75C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5BAD1AB"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A6E583"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Dinomyidae</w:t>
            </w:r>
          </w:p>
        </w:tc>
        <w:tc>
          <w:tcPr>
            <w:tcW w:w="0" w:type="auto"/>
            <w:shd w:val="clear" w:color="auto" w:fill="auto"/>
            <w:noWrap/>
            <w:hideMark/>
          </w:tcPr>
          <w:p w14:paraId="36BFC4C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Dinomys branickii</w:t>
            </w:r>
          </w:p>
        </w:tc>
        <w:tc>
          <w:tcPr>
            <w:tcW w:w="0" w:type="auto"/>
            <w:shd w:val="clear" w:color="auto" w:fill="auto"/>
            <w:noWrap/>
            <w:hideMark/>
          </w:tcPr>
          <w:p w14:paraId="75ECFF9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AY254884</w:t>
            </w:r>
          </w:p>
        </w:tc>
        <w:tc>
          <w:tcPr>
            <w:tcW w:w="0" w:type="auto"/>
            <w:shd w:val="clear" w:color="auto" w:fill="auto"/>
            <w:noWrap/>
            <w:hideMark/>
          </w:tcPr>
          <w:p w14:paraId="201693B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AY012124</w:t>
            </w:r>
          </w:p>
        </w:tc>
        <w:tc>
          <w:tcPr>
            <w:tcW w:w="0" w:type="auto"/>
            <w:shd w:val="clear" w:color="auto" w:fill="auto"/>
            <w:noWrap/>
            <w:hideMark/>
          </w:tcPr>
          <w:p w14:paraId="1D2D5BC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AF520659</w:t>
            </w:r>
          </w:p>
        </w:tc>
        <w:tc>
          <w:tcPr>
            <w:tcW w:w="0" w:type="auto"/>
            <w:shd w:val="clear" w:color="auto" w:fill="auto"/>
            <w:noWrap/>
            <w:hideMark/>
          </w:tcPr>
          <w:p w14:paraId="7027812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AJ251145</w:t>
            </w:r>
          </w:p>
        </w:tc>
        <w:tc>
          <w:tcPr>
            <w:tcW w:w="0" w:type="auto"/>
            <w:shd w:val="clear" w:color="auto" w:fill="auto"/>
            <w:noWrap/>
            <w:hideMark/>
          </w:tcPr>
          <w:p w14:paraId="3693233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AY011893 </w:t>
            </w:r>
          </w:p>
        </w:tc>
      </w:tr>
      <w:tr w:rsidR="00563309" w:rsidRPr="00563309" w14:paraId="5D20730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B0A5B0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753B19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0D13D6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62D9E2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F1993F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34D407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5B0079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4C130D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0E932A6"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OCTODONTOIDEA</w:t>
            </w:r>
          </w:p>
        </w:tc>
        <w:tc>
          <w:tcPr>
            <w:tcW w:w="0" w:type="auto"/>
            <w:shd w:val="clear" w:color="auto" w:fill="auto"/>
            <w:noWrap/>
            <w:hideMark/>
          </w:tcPr>
          <w:p w14:paraId="4D48EE1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1E37FE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FAF026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7FB434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D516EF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81B921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9422EA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27B5477"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Abrocomidae</w:t>
            </w:r>
          </w:p>
        </w:tc>
        <w:tc>
          <w:tcPr>
            <w:tcW w:w="0" w:type="auto"/>
            <w:shd w:val="clear" w:color="auto" w:fill="auto"/>
            <w:noWrap/>
            <w:hideMark/>
          </w:tcPr>
          <w:p w14:paraId="7064211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Abrocoma bennettii</w:t>
            </w:r>
          </w:p>
        </w:tc>
        <w:tc>
          <w:tcPr>
            <w:tcW w:w="0" w:type="auto"/>
            <w:shd w:val="clear" w:color="auto" w:fill="auto"/>
            <w:noWrap/>
            <w:hideMark/>
          </w:tcPr>
          <w:p w14:paraId="4C562A4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AF244387</w:t>
            </w:r>
          </w:p>
        </w:tc>
        <w:tc>
          <w:tcPr>
            <w:tcW w:w="0" w:type="auto"/>
            <w:shd w:val="clear" w:color="auto" w:fill="auto"/>
            <w:noWrap/>
            <w:hideMark/>
          </w:tcPr>
          <w:p w14:paraId="209FAA6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858DA0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FJ855213</w:t>
            </w:r>
          </w:p>
        </w:tc>
        <w:tc>
          <w:tcPr>
            <w:tcW w:w="0" w:type="auto"/>
            <w:shd w:val="clear" w:color="auto" w:fill="auto"/>
            <w:noWrap/>
            <w:hideMark/>
          </w:tcPr>
          <w:p w14:paraId="73B1299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AJ251143</w:t>
            </w:r>
          </w:p>
        </w:tc>
        <w:tc>
          <w:tcPr>
            <w:tcW w:w="0" w:type="auto"/>
            <w:shd w:val="clear" w:color="auto" w:fill="auto"/>
            <w:noWrap/>
            <w:hideMark/>
          </w:tcPr>
          <w:p w14:paraId="6E965B8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JN633625 </w:t>
            </w:r>
          </w:p>
        </w:tc>
      </w:tr>
      <w:tr w:rsidR="001A445E" w:rsidRPr="00563309" w14:paraId="75CCF55D"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B05543A"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67D037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Abrocoma boliviensis</w:t>
            </w:r>
          </w:p>
        </w:tc>
        <w:tc>
          <w:tcPr>
            <w:tcW w:w="0" w:type="auto"/>
            <w:shd w:val="clear" w:color="auto" w:fill="auto"/>
            <w:noWrap/>
            <w:hideMark/>
          </w:tcPr>
          <w:p w14:paraId="74FA061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KJ742657</w:t>
            </w:r>
          </w:p>
        </w:tc>
        <w:tc>
          <w:tcPr>
            <w:tcW w:w="0" w:type="auto"/>
            <w:shd w:val="clear" w:color="auto" w:fill="auto"/>
            <w:noWrap/>
            <w:hideMark/>
          </w:tcPr>
          <w:p w14:paraId="36C8FD8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7B39F2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EC827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C55E20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A197DE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2EDF44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DC165F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Abrocoma cinerea</w:t>
            </w:r>
          </w:p>
        </w:tc>
        <w:tc>
          <w:tcPr>
            <w:tcW w:w="0" w:type="auto"/>
            <w:shd w:val="clear" w:color="auto" w:fill="auto"/>
            <w:noWrap/>
            <w:hideMark/>
          </w:tcPr>
          <w:p w14:paraId="4F719F9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AF244388</w:t>
            </w:r>
          </w:p>
        </w:tc>
        <w:tc>
          <w:tcPr>
            <w:tcW w:w="0" w:type="auto"/>
            <w:shd w:val="clear" w:color="auto" w:fill="auto"/>
            <w:noWrap/>
            <w:hideMark/>
          </w:tcPr>
          <w:p w14:paraId="5503CB5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AF520666</w:t>
            </w:r>
          </w:p>
        </w:tc>
        <w:tc>
          <w:tcPr>
            <w:tcW w:w="0" w:type="auto"/>
            <w:shd w:val="clear" w:color="auto" w:fill="auto"/>
            <w:noWrap/>
            <w:hideMark/>
          </w:tcPr>
          <w:p w14:paraId="0D9D2CB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AF520643</w:t>
            </w:r>
          </w:p>
        </w:tc>
        <w:tc>
          <w:tcPr>
            <w:tcW w:w="0" w:type="auto"/>
            <w:shd w:val="clear" w:color="auto" w:fill="auto"/>
            <w:noWrap/>
            <w:hideMark/>
          </w:tcPr>
          <w:p w14:paraId="61C8327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8456AA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7521F25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00F79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32642E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Cuscomys ashaninka</w:t>
            </w:r>
          </w:p>
        </w:tc>
        <w:tc>
          <w:tcPr>
            <w:tcW w:w="0" w:type="auto"/>
            <w:shd w:val="clear" w:color="auto" w:fill="auto"/>
            <w:noWrap/>
            <w:hideMark/>
          </w:tcPr>
          <w:p w14:paraId="0DE2625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KJ742658</w:t>
            </w:r>
          </w:p>
        </w:tc>
        <w:tc>
          <w:tcPr>
            <w:tcW w:w="0" w:type="auto"/>
            <w:shd w:val="clear" w:color="auto" w:fill="auto"/>
            <w:noWrap/>
            <w:hideMark/>
          </w:tcPr>
          <w:p w14:paraId="40E3F1E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KJ742598</w:t>
            </w:r>
          </w:p>
        </w:tc>
        <w:tc>
          <w:tcPr>
            <w:tcW w:w="0" w:type="auto"/>
            <w:shd w:val="clear" w:color="auto" w:fill="auto"/>
            <w:noWrap/>
            <w:hideMark/>
          </w:tcPr>
          <w:p w14:paraId="03C3471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KJ742626</w:t>
            </w:r>
          </w:p>
        </w:tc>
        <w:tc>
          <w:tcPr>
            <w:tcW w:w="0" w:type="auto"/>
            <w:shd w:val="clear" w:color="auto" w:fill="auto"/>
            <w:noWrap/>
            <w:hideMark/>
          </w:tcPr>
          <w:p w14:paraId="758BFF7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KJ742610</w:t>
            </w:r>
          </w:p>
        </w:tc>
        <w:tc>
          <w:tcPr>
            <w:tcW w:w="0" w:type="auto"/>
            <w:shd w:val="clear" w:color="auto" w:fill="auto"/>
            <w:noWrap/>
            <w:hideMark/>
          </w:tcPr>
          <w:p w14:paraId="16D499E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KJ742683 </w:t>
            </w:r>
          </w:p>
        </w:tc>
      </w:tr>
      <w:tr w:rsidR="00563309" w:rsidRPr="00563309" w14:paraId="76115F4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25AB3E5"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Octodontidae</w:t>
            </w:r>
          </w:p>
        </w:tc>
        <w:tc>
          <w:tcPr>
            <w:tcW w:w="0" w:type="auto"/>
            <w:shd w:val="clear" w:color="auto" w:fill="auto"/>
            <w:noWrap/>
            <w:hideMark/>
          </w:tcPr>
          <w:p w14:paraId="5CB42C5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Aconaemys fuscus</w:t>
            </w:r>
          </w:p>
        </w:tc>
        <w:tc>
          <w:tcPr>
            <w:tcW w:w="0" w:type="auto"/>
            <w:shd w:val="clear" w:color="auto" w:fill="auto"/>
            <w:noWrap/>
            <w:hideMark/>
          </w:tcPr>
          <w:p w14:paraId="0715B86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AF405351</w:t>
            </w:r>
          </w:p>
        </w:tc>
        <w:tc>
          <w:tcPr>
            <w:tcW w:w="0" w:type="auto"/>
            <w:shd w:val="clear" w:color="auto" w:fill="auto"/>
            <w:noWrap/>
            <w:hideMark/>
          </w:tcPr>
          <w:p w14:paraId="67504D7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AF520674</w:t>
            </w:r>
          </w:p>
        </w:tc>
        <w:tc>
          <w:tcPr>
            <w:tcW w:w="0" w:type="auto"/>
            <w:shd w:val="clear" w:color="auto" w:fill="auto"/>
            <w:noWrap/>
            <w:hideMark/>
          </w:tcPr>
          <w:p w14:paraId="0EB8A65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AF520657</w:t>
            </w:r>
          </w:p>
        </w:tc>
        <w:tc>
          <w:tcPr>
            <w:tcW w:w="0" w:type="auto"/>
            <w:shd w:val="clear" w:color="auto" w:fill="auto"/>
            <w:noWrap/>
            <w:hideMark/>
          </w:tcPr>
          <w:p w14:paraId="5CD26F2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000498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7ABF45A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38169E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6C8C2D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Aconaemys porteri</w:t>
            </w:r>
          </w:p>
        </w:tc>
        <w:tc>
          <w:tcPr>
            <w:tcW w:w="0" w:type="auto"/>
            <w:shd w:val="clear" w:color="auto" w:fill="auto"/>
            <w:noWrap/>
            <w:hideMark/>
          </w:tcPr>
          <w:p w14:paraId="3EE6CE7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78AFBA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AF520671</w:t>
            </w:r>
          </w:p>
        </w:tc>
        <w:tc>
          <w:tcPr>
            <w:tcW w:w="0" w:type="auto"/>
            <w:shd w:val="clear" w:color="auto" w:fill="auto"/>
            <w:noWrap/>
            <w:hideMark/>
          </w:tcPr>
          <w:p w14:paraId="69E5026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AF520644</w:t>
            </w:r>
          </w:p>
        </w:tc>
        <w:tc>
          <w:tcPr>
            <w:tcW w:w="0" w:type="auto"/>
            <w:shd w:val="clear" w:color="auto" w:fill="auto"/>
            <w:noWrap/>
            <w:hideMark/>
          </w:tcPr>
          <w:p w14:paraId="1199B68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0FC51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5B2409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6E00C4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C430BB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Aconaemys sagei</w:t>
            </w:r>
          </w:p>
        </w:tc>
        <w:tc>
          <w:tcPr>
            <w:tcW w:w="0" w:type="auto"/>
            <w:shd w:val="clear" w:color="auto" w:fill="auto"/>
            <w:noWrap/>
            <w:hideMark/>
          </w:tcPr>
          <w:p w14:paraId="2325D0E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KJ742650</w:t>
            </w:r>
          </w:p>
        </w:tc>
        <w:tc>
          <w:tcPr>
            <w:tcW w:w="0" w:type="auto"/>
            <w:shd w:val="clear" w:color="auto" w:fill="auto"/>
            <w:noWrap/>
            <w:hideMark/>
          </w:tcPr>
          <w:p w14:paraId="7CCC5B8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AF520672</w:t>
            </w:r>
          </w:p>
        </w:tc>
        <w:tc>
          <w:tcPr>
            <w:tcW w:w="0" w:type="auto"/>
            <w:shd w:val="clear" w:color="auto" w:fill="auto"/>
            <w:noWrap/>
            <w:hideMark/>
          </w:tcPr>
          <w:p w14:paraId="46E01E9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AF520645</w:t>
            </w:r>
          </w:p>
        </w:tc>
        <w:tc>
          <w:tcPr>
            <w:tcW w:w="0" w:type="auto"/>
            <w:shd w:val="clear" w:color="auto" w:fill="auto"/>
            <w:noWrap/>
            <w:hideMark/>
          </w:tcPr>
          <w:p w14:paraId="1F014FF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065351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KJ742675</w:t>
            </w:r>
          </w:p>
        </w:tc>
      </w:tr>
      <w:tr w:rsidR="001A445E" w:rsidRPr="00563309" w14:paraId="64629E6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265CD0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67696E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Octodon bridgesi</w:t>
            </w:r>
          </w:p>
        </w:tc>
        <w:tc>
          <w:tcPr>
            <w:tcW w:w="0" w:type="auto"/>
            <w:shd w:val="clear" w:color="auto" w:fill="auto"/>
            <w:noWrap/>
            <w:hideMark/>
          </w:tcPr>
          <w:p w14:paraId="4E86DE6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KJ742651</w:t>
            </w:r>
          </w:p>
        </w:tc>
        <w:tc>
          <w:tcPr>
            <w:tcW w:w="0" w:type="auto"/>
            <w:shd w:val="clear" w:color="auto" w:fill="auto"/>
            <w:noWrap/>
            <w:hideMark/>
          </w:tcPr>
          <w:p w14:paraId="270FC74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AF520676</w:t>
            </w:r>
          </w:p>
        </w:tc>
        <w:tc>
          <w:tcPr>
            <w:tcW w:w="0" w:type="auto"/>
            <w:shd w:val="clear" w:color="auto" w:fill="auto"/>
            <w:noWrap/>
            <w:hideMark/>
          </w:tcPr>
          <w:p w14:paraId="235CB3C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AF520646</w:t>
            </w:r>
          </w:p>
        </w:tc>
        <w:tc>
          <w:tcPr>
            <w:tcW w:w="0" w:type="auto"/>
            <w:shd w:val="clear" w:color="auto" w:fill="auto"/>
            <w:noWrap/>
            <w:hideMark/>
          </w:tcPr>
          <w:p w14:paraId="366AA47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KJ742611</w:t>
            </w:r>
          </w:p>
        </w:tc>
        <w:tc>
          <w:tcPr>
            <w:tcW w:w="0" w:type="auto"/>
            <w:shd w:val="clear" w:color="auto" w:fill="auto"/>
            <w:noWrap/>
            <w:hideMark/>
          </w:tcPr>
          <w:p w14:paraId="3434B07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KJ742676</w:t>
            </w:r>
          </w:p>
        </w:tc>
      </w:tr>
      <w:tr w:rsidR="00563309" w:rsidRPr="00563309" w14:paraId="6645EA9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663686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EA802F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Octodon degus</w:t>
            </w:r>
          </w:p>
        </w:tc>
        <w:tc>
          <w:tcPr>
            <w:tcW w:w="0" w:type="auto"/>
            <w:shd w:val="clear" w:color="auto" w:fill="auto"/>
            <w:noWrap/>
            <w:hideMark/>
          </w:tcPr>
          <w:p w14:paraId="2E87952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AF007058</w:t>
            </w:r>
          </w:p>
        </w:tc>
        <w:tc>
          <w:tcPr>
            <w:tcW w:w="0" w:type="auto"/>
            <w:shd w:val="clear" w:color="auto" w:fill="auto"/>
            <w:noWrap/>
            <w:hideMark/>
          </w:tcPr>
          <w:p w14:paraId="2270D81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AF520678</w:t>
            </w:r>
          </w:p>
        </w:tc>
        <w:tc>
          <w:tcPr>
            <w:tcW w:w="0" w:type="auto"/>
            <w:shd w:val="clear" w:color="auto" w:fill="auto"/>
            <w:noWrap/>
            <w:hideMark/>
          </w:tcPr>
          <w:p w14:paraId="5E1E168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AF520647</w:t>
            </w:r>
          </w:p>
        </w:tc>
        <w:tc>
          <w:tcPr>
            <w:tcW w:w="0" w:type="auto"/>
            <w:shd w:val="clear" w:color="auto" w:fill="auto"/>
            <w:noWrap/>
            <w:hideMark/>
          </w:tcPr>
          <w:p w14:paraId="43526F9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C90B3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EC3F739"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344803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5F67E2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Octodon lunatus</w:t>
            </w:r>
          </w:p>
        </w:tc>
        <w:tc>
          <w:tcPr>
            <w:tcW w:w="0" w:type="auto"/>
            <w:shd w:val="clear" w:color="auto" w:fill="auto"/>
            <w:noWrap/>
            <w:hideMark/>
          </w:tcPr>
          <w:p w14:paraId="2C52EB1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AF227514</w:t>
            </w:r>
          </w:p>
        </w:tc>
        <w:tc>
          <w:tcPr>
            <w:tcW w:w="0" w:type="auto"/>
            <w:shd w:val="clear" w:color="auto" w:fill="auto"/>
            <w:noWrap/>
            <w:hideMark/>
          </w:tcPr>
          <w:p w14:paraId="0411EFC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AF520681</w:t>
            </w:r>
          </w:p>
        </w:tc>
        <w:tc>
          <w:tcPr>
            <w:tcW w:w="0" w:type="auto"/>
            <w:shd w:val="clear" w:color="auto" w:fill="auto"/>
            <w:noWrap/>
            <w:hideMark/>
          </w:tcPr>
          <w:p w14:paraId="3F27988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AF520650</w:t>
            </w:r>
          </w:p>
        </w:tc>
        <w:tc>
          <w:tcPr>
            <w:tcW w:w="0" w:type="auto"/>
            <w:shd w:val="clear" w:color="auto" w:fill="auto"/>
            <w:noWrap/>
            <w:hideMark/>
          </w:tcPr>
          <w:p w14:paraId="6D125B1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AJ238386</w:t>
            </w:r>
          </w:p>
        </w:tc>
        <w:tc>
          <w:tcPr>
            <w:tcW w:w="0" w:type="auto"/>
            <w:shd w:val="clear" w:color="auto" w:fill="auto"/>
            <w:noWrap/>
            <w:hideMark/>
          </w:tcPr>
          <w:p w14:paraId="743D4D1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8FB58A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EF02DA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F13774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Octodontomys gliroides</w:t>
            </w:r>
          </w:p>
        </w:tc>
        <w:tc>
          <w:tcPr>
            <w:tcW w:w="0" w:type="auto"/>
            <w:shd w:val="clear" w:color="auto" w:fill="auto"/>
            <w:noWrap/>
            <w:hideMark/>
          </w:tcPr>
          <w:p w14:paraId="78D4512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AF370706</w:t>
            </w:r>
          </w:p>
        </w:tc>
        <w:tc>
          <w:tcPr>
            <w:tcW w:w="0" w:type="auto"/>
            <w:shd w:val="clear" w:color="auto" w:fill="auto"/>
            <w:noWrap/>
            <w:hideMark/>
          </w:tcPr>
          <w:p w14:paraId="043B693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AF520683</w:t>
            </w:r>
          </w:p>
        </w:tc>
        <w:tc>
          <w:tcPr>
            <w:tcW w:w="0" w:type="auto"/>
            <w:shd w:val="clear" w:color="auto" w:fill="auto"/>
            <w:noWrap/>
            <w:hideMark/>
          </w:tcPr>
          <w:p w14:paraId="7640479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AF520649</w:t>
            </w:r>
          </w:p>
        </w:tc>
        <w:tc>
          <w:tcPr>
            <w:tcW w:w="0" w:type="auto"/>
            <w:shd w:val="clear" w:color="auto" w:fill="auto"/>
            <w:noWrap/>
            <w:hideMark/>
          </w:tcPr>
          <w:p w14:paraId="1B08035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KF590672</w:t>
            </w:r>
          </w:p>
        </w:tc>
        <w:tc>
          <w:tcPr>
            <w:tcW w:w="0" w:type="auto"/>
            <w:shd w:val="clear" w:color="auto" w:fill="auto"/>
            <w:noWrap/>
            <w:hideMark/>
          </w:tcPr>
          <w:p w14:paraId="1D74E82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KF590663</w:t>
            </w:r>
          </w:p>
        </w:tc>
      </w:tr>
      <w:tr w:rsidR="001A445E" w:rsidRPr="00563309" w14:paraId="587841B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846D0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C58BE5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Octomys mimax</w:t>
            </w:r>
          </w:p>
        </w:tc>
        <w:tc>
          <w:tcPr>
            <w:tcW w:w="0" w:type="auto"/>
            <w:shd w:val="clear" w:color="auto" w:fill="auto"/>
            <w:noWrap/>
            <w:hideMark/>
          </w:tcPr>
          <w:p w14:paraId="238B5DB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GQ121097</w:t>
            </w:r>
          </w:p>
        </w:tc>
        <w:tc>
          <w:tcPr>
            <w:tcW w:w="0" w:type="auto"/>
            <w:shd w:val="clear" w:color="auto" w:fill="auto"/>
            <w:noWrap/>
            <w:hideMark/>
          </w:tcPr>
          <w:p w14:paraId="3497C37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AF520686</w:t>
            </w:r>
          </w:p>
        </w:tc>
        <w:tc>
          <w:tcPr>
            <w:tcW w:w="0" w:type="auto"/>
            <w:shd w:val="clear" w:color="auto" w:fill="auto"/>
            <w:noWrap/>
            <w:hideMark/>
          </w:tcPr>
          <w:p w14:paraId="3D31D79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AF520652</w:t>
            </w:r>
          </w:p>
        </w:tc>
        <w:tc>
          <w:tcPr>
            <w:tcW w:w="0" w:type="auto"/>
            <w:shd w:val="clear" w:color="auto" w:fill="auto"/>
            <w:noWrap/>
            <w:hideMark/>
          </w:tcPr>
          <w:p w14:paraId="3C277F6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24FBFA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9B2182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87DA70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77C9A9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Pipanacoctomys aureus</w:t>
            </w:r>
          </w:p>
        </w:tc>
        <w:tc>
          <w:tcPr>
            <w:tcW w:w="0" w:type="auto"/>
            <w:shd w:val="clear" w:color="auto" w:fill="auto"/>
            <w:noWrap/>
            <w:hideMark/>
          </w:tcPr>
          <w:p w14:paraId="7242984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GQ121117</w:t>
            </w:r>
          </w:p>
        </w:tc>
        <w:tc>
          <w:tcPr>
            <w:tcW w:w="0" w:type="auto"/>
            <w:shd w:val="clear" w:color="auto" w:fill="auto"/>
            <w:noWrap/>
            <w:hideMark/>
          </w:tcPr>
          <w:p w14:paraId="7FD888F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AY249753</w:t>
            </w:r>
          </w:p>
        </w:tc>
        <w:tc>
          <w:tcPr>
            <w:tcW w:w="0" w:type="auto"/>
            <w:shd w:val="clear" w:color="auto" w:fill="auto"/>
            <w:noWrap/>
            <w:hideMark/>
          </w:tcPr>
          <w:p w14:paraId="310BA6A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AY249752</w:t>
            </w:r>
          </w:p>
        </w:tc>
        <w:tc>
          <w:tcPr>
            <w:tcW w:w="0" w:type="auto"/>
            <w:shd w:val="clear" w:color="auto" w:fill="auto"/>
            <w:noWrap/>
            <w:hideMark/>
          </w:tcPr>
          <w:p w14:paraId="27061C2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073E8A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CED700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054775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372234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Salinoctomys loschalchalerosorum</w:t>
            </w:r>
          </w:p>
        </w:tc>
        <w:tc>
          <w:tcPr>
            <w:tcW w:w="0" w:type="auto"/>
            <w:shd w:val="clear" w:color="auto" w:fill="auto"/>
            <w:noWrap/>
            <w:hideMark/>
          </w:tcPr>
          <w:p w14:paraId="7CC07EA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KJ742652</w:t>
            </w:r>
          </w:p>
        </w:tc>
        <w:tc>
          <w:tcPr>
            <w:tcW w:w="0" w:type="auto"/>
            <w:shd w:val="clear" w:color="auto" w:fill="auto"/>
            <w:noWrap/>
            <w:hideMark/>
          </w:tcPr>
          <w:p w14:paraId="7FC7FCD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KJ742607</w:t>
            </w:r>
          </w:p>
        </w:tc>
        <w:tc>
          <w:tcPr>
            <w:tcW w:w="0" w:type="auto"/>
            <w:shd w:val="clear" w:color="auto" w:fill="auto"/>
            <w:noWrap/>
            <w:hideMark/>
          </w:tcPr>
          <w:p w14:paraId="363B05F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KJ742635</w:t>
            </w:r>
          </w:p>
        </w:tc>
        <w:tc>
          <w:tcPr>
            <w:tcW w:w="0" w:type="auto"/>
            <w:shd w:val="clear" w:color="auto" w:fill="auto"/>
            <w:noWrap/>
            <w:hideMark/>
          </w:tcPr>
          <w:p w14:paraId="1161A4F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KJ742612</w:t>
            </w:r>
          </w:p>
        </w:tc>
        <w:tc>
          <w:tcPr>
            <w:tcW w:w="0" w:type="auto"/>
            <w:shd w:val="clear" w:color="auto" w:fill="auto"/>
            <w:noWrap/>
            <w:hideMark/>
          </w:tcPr>
          <w:p w14:paraId="6A013F7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KJ742684</w:t>
            </w:r>
          </w:p>
        </w:tc>
      </w:tr>
      <w:tr w:rsidR="00563309" w:rsidRPr="00563309" w14:paraId="432EA6EA"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BEECF2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38DB72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Spalacopus cyanus</w:t>
            </w:r>
          </w:p>
        </w:tc>
        <w:tc>
          <w:tcPr>
            <w:tcW w:w="0" w:type="auto"/>
            <w:shd w:val="clear" w:color="auto" w:fill="auto"/>
            <w:noWrap/>
            <w:hideMark/>
          </w:tcPr>
          <w:p w14:paraId="0EB81E8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AF007061</w:t>
            </w:r>
          </w:p>
        </w:tc>
        <w:tc>
          <w:tcPr>
            <w:tcW w:w="0" w:type="auto"/>
            <w:shd w:val="clear" w:color="auto" w:fill="auto"/>
            <w:noWrap/>
            <w:hideMark/>
          </w:tcPr>
          <w:p w14:paraId="4878B05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AF520688</w:t>
            </w:r>
          </w:p>
        </w:tc>
        <w:tc>
          <w:tcPr>
            <w:tcW w:w="0" w:type="auto"/>
            <w:shd w:val="clear" w:color="auto" w:fill="auto"/>
            <w:noWrap/>
            <w:hideMark/>
          </w:tcPr>
          <w:p w14:paraId="5912888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AF520653</w:t>
            </w:r>
          </w:p>
        </w:tc>
        <w:tc>
          <w:tcPr>
            <w:tcW w:w="0" w:type="auto"/>
            <w:shd w:val="clear" w:color="auto" w:fill="auto"/>
            <w:noWrap/>
            <w:hideMark/>
          </w:tcPr>
          <w:p w14:paraId="370D358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0CA7D1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61BFB93"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C62FA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11E1E6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Tympanoctomys barrerae</w:t>
            </w:r>
          </w:p>
        </w:tc>
        <w:tc>
          <w:tcPr>
            <w:tcW w:w="0" w:type="auto"/>
            <w:shd w:val="clear" w:color="auto" w:fill="auto"/>
            <w:noWrap/>
            <w:hideMark/>
          </w:tcPr>
          <w:p w14:paraId="1B8183C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AF007060</w:t>
            </w:r>
          </w:p>
        </w:tc>
        <w:tc>
          <w:tcPr>
            <w:tcW w:w="0" w:type="auto"/>
            <w:shd w:val="clear" w:color="auto" w:fill="auto"/>
            <w:noWrap/>
            <w:hideMark/>
          </w:tcPr>
          <w:p w14:paraId="52A936C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AF520691</w:t>
            </w:r>
          </w:p>
        </w:tc>
        <w:tc>
          <w:tcPr>
            <w:tcW w:w="0" w:type="auto"/>
            <w:shd w:val="clear" w:color="auto" w:fill="auto"/>
            <w:noWrap/>
            <w:hideMark/>
          </w:tcPr>
          <w:p w14:paraId="40A6F65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AF520655</w:t>
            </w:r>
          </w:p>
        </w:tc>
        <w:tc>
          <w:tcPr>
            <w:tcW w:w="0" w:type="auto"/>
            <w:shd w:val="clear" w:color="auto" w:fill="auto"/>
            <w:noWrap/>
            <w:hideMark/>
          </w:tcPr>
          <w:p w14:paraId="60461C9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CC469C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F1C21B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A8EF411"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Ctenomyidae</w:t>
            </w:r>
          </w:p>
        </w:tc>
        <w:tc>
          <w:tcPr>
            <w:tcW w:w="0" w:type="auto"/>
            <w:shd w:val="clear" w:color="auto" w:fill="auto"/>
            <w:noWrap/>
            <w:hideMark/>
          </w:tcPr>
          <w:p w14:paraId="69361CD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argentinus </w:t>
            </w:r>
          </w:p>
        </w:tc>
        <w:tc>
          <w:tcPr>
            <w:tcW w:w="0" w:type="auto"/>
            <w:shd w:val="clear" w:color="auto" w:fill="auto"/>
            <w:noWrap/>
            <w:hideMark/>
          </w:tcPr>
          <w:p w14:paraId="5BFC8CA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AF370680</w:t>
            </w:r>
          </w:p>
        </w:tc>
        <w:tc>
          <w:tcPr>
            <w:tcW w:w="0" w:type="auto"/>
            <w:shd w:val="clear" w:color="auto" w:fill="auto"/>
            <w:noWrap/>
            <w:hideMark/>
          </w:tcPr>
          <w:p w14:paraId="02AD30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92D30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5AD419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2B9DB3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C9A656D"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545C3D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077EE9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australis </w:t>
            </w:r>
          </w:p>
        </w:tc>
        <w:tc>
          <w:tcPr>
            <w:tcW w:w="0" w:type="auto"/>
            <w:shd w:val="clear" w:color="auto" w:fill="auto"/>
            <w:noWrap/>
            <w:hideMark/>
          </w:tcPr>
          <w:p w14:paraId="140919F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AF370697</w:t>
            </w:r>
          </w:p>
        </w:tc>
        <w:tc>
          <w:tcPr>
            <w:tcW w:w="0" w:type="auto"/>
            <w:shd w:val="clear" w:color="auto" w:fill="auto"/>
            <w:noWrap/>
            <w:hideMark/>
          </w:tcPr>
          <w:p w14:paraId="3C3687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2E8E7E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C14DAE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71F089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EF8042A"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A31B9C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0B0BD1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azarae </w:t>
            </w:r>
          </w:p>
        </w:tc>
        <w:tc>
          <w:tcPr>
            <w:tcW w:w="0" w:type="auto"/>
            <w:shd w:val="clear" w:color="auto" w:fill="auto"/>
            <w:noWrap/>
            <w:hideMark/>
          </w:tcPr>
          <w:p w14:paraId="6753053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JN791407</w:t>
            </w:r>
          </w:p>
        </w:tc>
        <w:tc>
          <w:tcPr>
            <w:tcW w:w="0" w:type="auto"/>
            <w:shd w:val="clear" w:color="auto" w:fill="auto"/>
            <w:noWrap/>
            <w:hideMark/>
          </w:tcPr>
          <w:p w14:paraId="76FC752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E277FB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C5C210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56C835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19AD68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BC48B6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E241D6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bergi </w:t>
            </w:r>
          </w:p>
        </w:tc>
        <w:tc>
          <w:tcPr>
            <w:tcW w:w="0" w:type="auto"/>
            <w:shd w:val="clear" w:color="auto" w:fill="auto"/>
            <w:noWrap/>
            <w:hideMark/>
          </w:tcPr>
          <w:p w14:paraId="5A89848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AF144284</w:t>
            </w:r>
          </w:p>
        </w:tc>
        <w:tc>
          <w:tcPr>
            <w:tcW w:w="0" w:type="auto"/>
            <w:shd w:val="clear" w:color="auto" w:fill="auto"/>
            <w:noWrap/>
            <w:hideMark/>
          </w:tcPr>
          <w:p w14:paraId="68AD6BF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014669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B0394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891EF6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EDFC75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C24E02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DB7C2E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boliviensis </w:t>
            </w:r>
          </w:p>
        </w:tc>
        <w:tc>
          <w:tcPr>
            <w:tcW w:w="0" w:type="auto"/>
            <w:shd w:val="clear" w:color="auto" w:fill="auto"/>
            <w:noWrap/>
            <w:hideMark/>
          </w:tcPr>
          <w:p w14:paraId="4DBC30F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AF007038</w:t>
            </w:r>
          </w:p>
        </w:tc>
        <w:tc>
          <w:tcPr>
            <w:tcW w:w="0" w:type="auto"/>
            <w:shd w:val="clear" w:color="auto" w:fill="auto"/>
            <w:noWrap/>
            <w:hideMark/>
          </w:tcPr>
          <w:p w14:paraId="47AF5DE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U12446</w:t>
            </w:r>
          </w:p>
        </w:tc>
        <w:tc>
          <w:tcPr>
            <w:tcW w:w="0" w:type="auto"/>
            <w:shd w:val="clear" w:color="auto" w:fill="auto"/>
            <w:noWrap/>
            <w:hideMark/>
          </w:tcPr>
          <w:p w14:paraId="2DB24F8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FJ855214</w:t>
            </w:r>
          </w:p>
        </w:tc>
        <w:tc>
          <w:tcPr>
            <w:tcW w:w="0" w:type="auto"/>
            <w:shd w:val="clear" w:color="auto" w:fill="auto"/>
            <w:noWrap/>
            <w:hideMark/>
          </w:tcPr>
          <w:p w14:paraId="2CA16AA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7861BA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FJ855214 </w:t>
            </w:r>
          </w:p>
        </w:tc>
      </w:tr>
      <w:tr w:rsidR="001A445E" w:rsidRPr="00563309" w14:paraId="7A65490A"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9EEF6C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F7DDD2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bonettoi </w:t>
            </w:r>
          </w:p>
        </w:tc>
        <w:tc>
          <w:tcPr>
            <w:tcW w:w="0" w:type="auto"/>
            <w:shd w:val="clear" w:color="auto" w:fill="auto"/>
            <w:noWrap/>
            <w:hideMark/>
          </w:tcPr>
          <w:p w14:paraId="6A9AD99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AF144286</w:t>
            </w:r>
          </w:p>
        </w:tc>
        <w:tc>
          <w:tcPr>
            <w:tcW w:w="0" w:type="auto"/>
            <w:shd w:val="clear" w:color="auto" w:fill="auto"/>
            <w:noWrap/>
            <w:hideMark/>
          </w:tcPr>
          <w:p w14:paraId="519B6D2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2B8049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8957D0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9EB7E9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4D39BA2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AAFF61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B80110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colburni </w:t>
            </w:r>
          </w:p>
        </w:tc>
        <w:tc>
          <w:tcPr>
            <w:tcW w:w="0" w:type="auto"/>
            <w:shd w:val="clear" w:color="auto" w:fill="auto"/>
            <w:noWrap/>
            <w:hideMark/>
          </w:tcPr>
          <w:p w14:paraId="2B1A9A2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HM777474</w:t>
            </w:r>
          </w:p>
        </w:tc>
        <w:tc>
          <w:tcPr>
            <w:tcW w:w="0" w:type="auto"/>
            <w:shd w:val="clear" w:color="auto" w:fill="auto"/>
            <w:noWrap/>
            <w:hideMark/>
          </w:tcPr>
          <w:p w14:paraId="36999FC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E92FFD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86E9D1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68CA8E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8C3A56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AA7687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360B36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conoveri </w:t>
            </w:r>
          </w:p>
        </w:tc>
        <w:tc>
          <w:tcPr>
            <w:tcW w:w="0" w:type="auto"/>
            <w:shd w:val="clear" w:color="auto" w:fill="auto"/>
            <w:noWrap/>
            <w:hideMark/>
          </w:tcPr>
          <w:p w14:paraId="6FCFDD3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AF007054</w:t>
            </w:r>
          </w:p>
        </w:tc>
        <w:tc>
          <w:tcPr>
            <w:tcW w:w="0" w:type="auto"/>
            <w:shd w:val="clear" w:color="auto" w:fill="auto"/>
            <w:noWrap/>
            <w:hideMark/>
          </w:tcPr>
          <w:p w14:paraId="1465B26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79571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60F8A2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D34418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6CF85B4"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4AD187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F9061F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coyhaiquensis </w:t>
            </w:r>
          </w:p>
        </w:tc>
        <w:tc>
          <w:tcPr>
            <w:tcW w:w="0" w:type="auto"/>
            <w:shd w:val="clear" w:color="auto" w:fill="auto"/>
            <w:noWrap/>
            <w:hideMark/>
          </w:tcPr>
          <w:p w14:paraId="110B780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AF119112</w:t>
            </w:r>
          </w:p>
        </w:tc>
        <w:tc>
          <w:tcPr>
            <w:tcW w:w="0" w:type="auto"/>
            <w:shd w:val="clear" w:color="auto" w:fill="auto"/>
            <w:noWrap/>
            <w:hideMark/>
          </w:tcPr>
          <w:p w14:paraId="0007A39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KF590700</w:t>
            </w:r>
          </w:p>
        </w:tc>
        <w:tc>
          <w:tcPr>
            <w:tcW w:w="0" w:type="auto"/>
            <w:shd w:val="clear" w:color="auto" w:fill="auto"/>
            <w:noWrap/>
            <w:hideMark/>
          </w:tcPr>
          <w:p w14:paraId="401BC0E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KF590678</w:t>
            </w:r>
          </w:p>
        </w:tc>
        <w:tc>
          <w:tcPr>
            <w:tcW w:w="0" w:type="auto"/>
            <w:shd w:val="clear" w:color="auto" w:fill="auto"/>
            <w:noWrap/>
            <w:hideMark/>
          </w:tcPr>
          <w:p w14:paraId="03C4511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KF590666</w:t>
            </w:r>
          </w:p>
        </w:tc>
        <w:tc>
          <w:tcPr>
            <w:tcW w:w="0" w:type="auto"/>
            <w:shd w:val="clear" w:color="auto" w:fill="auto"/>
            <w:noWrap/>
            <w:hideMark/>
          </w:tcPr>
          <w:p w14:paraId="1D67811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KF590659 </w:t>
            </w:r>
          </w:p>
        </w:tc>
      </w:tr>
      <w:tr w:rsidR="001A445E" w:rsidRPr="00563309" w14:paraId="26E4448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2490F0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7D241B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Ctenomys dorbignyi </w:t>
            </w:r>
          </w:p>
        </w:tc>
        <w:tc>
          <w:tcPr>
            <w:tcW w:w="0" w:type="auto"/>
            <w:shd w:val="clear" w:color="auto" w:fill="auto"/>
            <w:noWrap/>
            <w:hideMark/>
          </w:tcPr>
          <w:p w14:paraId="682F7F2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AF500044</w:t>
            </w:r>
          </w:p>
        </w:tc>
        <w:tc>
          <w:tcPr>
            <w:tcW w:w="0" w:type="auto"/>
            <w:shd w:val="clear" w:color="auto" w:fill="auto"/>
            <w:noWrap/>
            <w:hideMark/>
          </w:tcPr>
          <w:p w14:paraId="012D76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82302B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22CD98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DA2500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0558326"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24E94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916D9A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Ctenomys flamarioni</w:t>
            </w:r>
          </w:p>
        </w:tc>
        <w:tc>
          <w:tcPr>
            <w:tcW w:w="0" w:type="auto"/>
            <w:shd w:val="clear" w:color="auto" w:fill="auto"/>
            <w:noWrap/>
            <w:hideMark/>
          </w:tcPr>
          <w:p w14:paraId="4CA9D69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AF119107</w:t>
            </w:r>
          </w:p>
        </w:tc>
        <w:tc>
          <w:tcPr>
            <w:tcW w:w="0" w:type="auto"/>
            <w:shd w:val="clear" w:color="auto" w:fill="auto"/>
            <w:noWrap/>
            <w:hideMark/>
          </w:tcPr>
          <w:p w14:paraId="2A99DAF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B71D81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7D056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45799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A8A2AF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B95099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F9ED0C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fodax </w:t>
            </w:r>
          </w:p>
        </w:tc>
        <w:tc>
          <w:tcPr>
            <w:tcW w:w="0" w:type="auto"/>
            <w:shd w:val="clear" w:color="auto" w:fill="auto"/>
            <w:noWrap/>
            <w:hideMark/>
          </w:tcPr>
          <w:p w14:paraId="0ABD69F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HM777475</w:t>
            </w:r>
          </w:p>
        </w:tc>
        <w:tc>
          <w:tcPr>
            <w:tcW w:w="0" w:type="auto"/>
            <w:shd w:val="clear" w:color="auto" w:fill="auto"/>
            <w:noWrap/>
            <w:hideMark/>
          </w:tcPr>
          <w:p w14:paraId="1F962D2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F4FDD0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5DF52E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37C16F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46A8CF1"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A038A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AA9309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frater </w:t>
            </w:r>
          </w:p>
        </w:tc>
        <w:tc>
          <w:tcPr>
            <w:tcW w:w="0" w:type="auto"/>
            <w:shd w:val="clear" w:color="auto" w:fill="auto"/>
            <w:noWrap/>
            <w:hideMark/>
          </w:tcPr>
          <w:p w14:paraId="27BAAC6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AF007045</w:t>
            </w:r>
          </w:p>
        </w:tc>
        <w:tc>
          <w:tcPr>
            <w:tcW w:w="0" w:type="auto"/>
            <w:shd w:val="clear" w:color="auto" w:fill="auto"/>
            <w:noWrap/>
            <w:hideMark/>
          </w:tcPr>
          <w:p w14:paraId="3F74120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2E47BF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275BD3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9E940E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B91043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6ADE2E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7E67A6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fulvus </w:t>
            </w:r>
          </w:p>
        </w:tc>
        <w:tc>
          <w:tcPr>
            <w:tcW w:w="0" w:type="auto"/>
            <w:shd w:val="clear" w:color="auto" w:fill="auto"/>
            <w:noWrap/>
            <w:hideMark/>
          </w:tcPr>
          <w:p w14:paraId="6FF1B97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AF370688</w:t>
            </w:r>
          </w:p>
        </w:tc>
        <w:tc>
          <w:tcPr>
            <w:tcW w:w="0" w:type="auto"/>
            <w:shd w:val="clear" w:color="auto" w:fill="auto"/>
            <w:noWrap/>
            <w:hideMark/>
          </w:tcPr>
          <w:p w14:paraId="27662A4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571E53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D72C0D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65C3CB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FDD1FF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55B17A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2A8516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goodfellowi </w:t>
            </w:r>
          </w:p>
        </w:tc>
        <w:tc>
          <w:tcPr>
            <w:tcW w:w="0" w:type="auto"/>
            <w:shd w:val="clear" w:color="auto" w:fill="auto"/>
            <w:noWrap/>
            <w:hideMark/>
          </w:tcPr>
          <w:p w14:paraId="3E483C3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AF007050</w:t>
            </w:r>
          </w:p>
        </w:tc>
        <w:tc>
          <w:tcPr>
            <w:tcW w:w="0" w:type="auto"/>
            <w:shd w:val="clear" w:color="auto" w:fill="auto"/>
            <w:noWrap/>
            <w:hideMark/>
          </w:tcPr>
          <w:p w14:paraId="743B6C7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6BDD51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BA3EF7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26F04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2B4C70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1206C2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3E2B03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haigi </w:t>
            </w:r>
          </w:p>
        </w:tc>
        <w:tc>
          <w:tcPr>
            <w:tcW w:w="0" w:type="auto"/>
            <w:shd w:val="clear" w:color="auto" w:fill="auto"/>
            <w:noWrap/>
            <w:hideMark/>
          </w:tcPr>
          <w:p w14:paraId="7A8F452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AF422920</w:t>
            </w:r>
          </w:p>
        </w:tc>
        <w:tc>
          <w:tcPr>
            <w:tcW w:w="0" w:type="auto"/>
            <w:shd w:val="clear" w:color="auto" w:fill="auto"/>
            <w:noWrap/>
            <w:hideMark/>
          </w:tcPr>
          <w:p w14:paraId="655E0B0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AF422853</w:t>
            </w:r>
          </w:p>
        </w:tc>
        <w:tc>
          <w:tcPr>
            <w:tcW w:w="0" w:type="auto"/>
            <w:shd w:val="clear" w:color="auto" w:fill="auto"/>
            <w:noWrap/>
            <w:hideMark/>
          </w:tcPr>
          <w:p w14:paraId="63DA7F4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051E8A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1569C3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55421F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4301C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1A7DA4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ibicuiensis </w:t>
            </w:r>
          </w:p>
        </w:tc>
        <w:tc>
          <w:tcPr>
            <w:tcW w:w="0" w:type="auto"/>
            <w:shd w:val="clear" w:color="auto" w:fill="auto"/>
            <w:noWrap/>
            <w:hideMark/>
          </w:tcPr>
          <w:p w14:paraId="1F6E9FD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JQ389020</w:t>
            </w:r>
          </w:p>
        </w:tc>
        <w:tc>
          <w:tcPr>
            <w:tcW w:w="0" w:type="auto"/>
            <w:shd w:val="clear" w:color="auto" w:fill="auto"/>
            <w:noWrap/>
            <w:hideMark/>
          </w:tcPr>
          <w:p w14:paraId="71F74CE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74E360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E7BE01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150D6F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2CB85B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7A8D9B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3B497D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juris </w:t>
            </w:r>
          </w:p>
        </w:tc>
        <w:tc>
          <w:tcPr>
            <w:tcW w:w="0" w:type="auto"/>
            <w:shd w:val="clear" w:color="auto" w:fill="auto"/>
            <w:noWrap/>
            <w:hideMark/>
          </w:tcPr>
          <w:p w14:paraId="42329D6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AF144275</w:t>
            </w:r>
          </w:p>
        </w:tc>
        <w:tc>
          <w:tcPr>
            <w:tcW w:w="0" w:type="auto"/>
            <w:shd w:val="clear" w:color="auto" w:fill="auto"/>
            <w:noWrap/>
            <w:hideMark/>
          </w:tcPr>
          <w:p w14:paraId="2ACD410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F445D6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BFB9D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249584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110C1B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D577A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C5B242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lami </w:t>
            </w:r>
          </w:p>
        </w:tc>
        <w:tc>
          <w:tcPr>
            <w:tcW w:w="0" w:type="auto"/>
            <w:shd w:val="clear" w:color="auto" w:fill="auto"/>
            <w:noWrap/>
            <w:hideMark/>
          </w:tcPr>
          <w:p w14:paraId="7F8766C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HM777477</w:t>
            </w:r>
          </w:p>
        </w:tc>
        <w:tc>
          <w:tcPr>
            <w:tcW w:w="0" w:type="auto"/>
            <w:shd w:val="clear" w:color="auto" w:fill="auto"/>
            <w:noWrap/>
            <w:hideMark/>
          </w:tcPr>
          <w:p w14:paraId="087FB6F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69A07C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E28468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A26E44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5D57D5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AE4C40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5420BA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latro </w:t>
            </w:r>
          </w:p>
        </w:tc>
        <w:tc>
          <w:tcPr>
            <w:tcW w:w="0" w:type="auto"/>
            <w:shd w:val="clear" w:color="auto" w:fill="auto"/>
            <w:noWrap/>
            <w:hideMark/>
          </w:tcPr>
          <w:p w14:paraId="71C5D2D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HM777478</w:t>
            </w:r>
          </w:p>
        </w:tc>
        <w:tc>
          <w:tcPr>
            <w:tcW w:w="0" w:type="auto"/>
            <w:shd w:val="clear" w:color="auto" w:fill="auto"/>
            <w:noWrap/>
            <w:hideMark/>
          </w:tcPr>
          <w:p w14:paraId="4D3685C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FB61C7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87016B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F25525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CC5021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A37793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D31BBF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leucodon </w:t>
            </w:r>
          </w:p>
        </w:tc>
        <w:tc>
          <w:tcPr>
            <w:tcW w:w="0" w:type="auto"/>
            <w:shd w:val="clear" w:color="auto" w:fill="auto"/>
            <w:noWrap/>
            <w:hideMark/>
          </w:tcPr>
          <w:p w14:paraId="4805118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AF007056</w:t>
            </w:r>
          </w:p>
        </w:tc>
        <w:tc>
          <w:tcPr>
            <w:tcW w:w="0" w:type="auto"/>
            <w:shd w:val="clear" w:color="auto" w:fill="auto"/>
            <w:noWrap/>
            <w:hideMark/>
          </w:tcPr>
          <w:p w14:paraId="057D57B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HM544131</w:t>
            </w:r>
          </w:p>
        </w:tc>
        <w:tc>
          <w:tcPr>
            <w:tcW w:w="0" w:type="auto"/>
            <w:shd w:val="clear" w:color="auto" w:fill="auto"/>
            <w:noWrap/>
            <w:hideMark/>
          </w:tcPr>
          <w:p w14:paraId="349B80E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CAD84F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7D40B5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D086FFB"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EE309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8CB74A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lewisi </w:t>
            </w:r>
          </w:p>
        </w:tc>
        <w:tc>
          <w:tcPr>
            <w:tcW w:w="0" w:type="auto"/>
            <w:shd w:val="clear" w:color="auto" w:fill="auto"/>
            <w:noWrap/>
            <w:hideMark/>
          </w:tcPr>
          <w:p w14:paraId="2046724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AF007049</w:t>
            </w:r>
          </w:p>
        </w:tc>
        <w:tc>
          <w:tcPr>
            <w:tcW w:w="0" w:type="auto"/>
            <w:shd w:val="clear" w:color="auto" w:fill="auto"/>
            <w:noWrap/>
            <w:hideMark/>
          </w:tcPr>
          <w:p w14:paraId="4999BD5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A01A65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C58565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3F51A8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08EE0A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7BCEB7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5A1204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magellanicus </w:t>
            </w:r>
          </w:p>
        </w:tc>
        <w:tc>
          <w:tcPr>
            <w:tcW w:w="0" w:type="auto"/>
            <w:shd w:val="clear" w:color="auto" w:fill="auto"/>
            <w:noWrap/>
            <w:hideMark/>
          </w:tcPr>
          <w:p w14:paraId="315EF4C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HM777479</w:t>
            </w:r>
          </w:p>
        </w:tc>
        <w:tc>
          <w:tcPr>
            <w:tcW w:w="0" w:type="auto"/>
            <w:shd w:val="clear" w:color="auto" w:fill="auto"/>
            <w:noWrap/>
            <w:hideMark/>
          </w:tcPr>
          <w:p w14:paraId="22E0E1E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847984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DA91C6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B381F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E0A9F1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44DA91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25D587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maulinus </w:t>
            </w:r>
          </w:p>
        </w:tc>
        <w:tc>
          <w:tcPr>
            <w:tcW w:w="0" w:type="auto"/>
            <w:shd w:val="clear" w:color="auto" w:fill="auto"/>
            <w:noWrap/>
            <w:hideMark/>
          </w:tcPr>
          <w:p w14:paraId="72167C2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AF370703</w:t>
            </w:r>
          </w:p>
        </w:tc>
        <w:tc>
          <w:tcPr>
            <w:tcW w:w="0" w:type="auto"/>
            <w:shd w:val="clear" w:color="auto" w:fill="auto"/>
            <w:noWrap/>
            <w:hideMark/>
          </w:tcPr>
          <w:p w14:paraId="63A6D31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1FD063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2E4B5F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AJ251138</w:t>
            </w:r>
          </w:p>
        </w:tc>
        <w:tc>
          <w:tcPr>
            <w:tcW w:w="0" w:type="auto"/>
            <w:shd w:val="clear" w:color="auto" w:fill="auto"/>
            <w:noWrap/>
            <w:hideMark/>
          </w:tcPr>
          <w:p w14:paraId="0B26795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6C707E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885A83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A94348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mendocinus </w:t>
            </w:r>
          </w:p>
        </w:tc>
        <w:tc>
          <w:tcPr>
            <w:tcW w:w="0" w:type="auto"/>
            <w:shd w:val="clear" w:color="auto" w:fill="auto"/>
            <w:noWrap/>
            <w:hideMark/>
          </w:tcPr>
          <w:p w14:paraId="42B00F5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HM777480</w:t>
            </w:r>
          </w:p>
        </w:tc>
        <w:tc>
          <w:tcPr>
            <w:tcW w:w="0" w:type="auto"/>
            <w:shd w:val="clear" w:color="auto" w:fill="auto"/>
            <w:noWrap/>
            <w:hideMark/>
          </w:tcPr>
          <w:p w14:paraId="774A20F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1DFE78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5C1A4E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0E0AFD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9A47B8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C87DEB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379227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minutus </w:t>
            </w:r>
          </w:p>
        </w:tc>
        <w:tc>
          <w:tcPr>
            <w:tcW w:w="0" w:type="auto"/>
            <w:shd w:val="clear" w:color="auto" w:fill="auto"/>
            <w:noWrap/>
            <w:hideMark/>
          </w:tcPr>
          <w:p w14:paraId="192B602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HM777483</w:t>
            </w:r>
          </w:p>
        </w:tc>
        <w:tc>
          <w:tcPr>
            <w:tcW w:w="0" w:type="auto"/>
            <w:shd w:val="clear" w:color="auto" w:fill="auto"/>
            <w:noWrap/>
            <w:hideMark/>
          </w:tcPr>
          <w:p w14:paraId="3015ACB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A8FA07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30B4FE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405B2A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4E70FB64"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624C5D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BC7698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nattereri </w:t>
            </w:r>
          </w:p>
        </w:tc>
        <w:tc>
          <w:tcPr>
            <w:tcW w:w="0" w:type="auto"/>
            <w:shd w:val="clear" w:color="auto" w:fill="auto"/>
            <w:noWrap/>
            <w:hideMark/>
          </w:tcPr>
          <w:p w14:paraId="7C2758D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HM777484</w:t>
            </w:r>
          </w:p>
        </w:tc>
        <w:tc>
          <w:tcPr>
            <w:tcW w:w="0" w:type="auto"/>
            <w:shd w:val="clear" w:color="auto" w:fill="auto"/>
            <w:noWrap/>
            <w:hideMark/>
          </w:tcPr>
          <w:p w14:paraId="0C89492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C7B3B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D46FBF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73D870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11948DC"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F6916D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D9E75C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occultus </w:t>
            </w:r>
          </w:p>
        </w:tc>
        <w:tc>
          <w:tcPr>
            <w:tcW w:w="0" w:type="auto"/>
            <w:shd w:val="clear" w:color="auto" w:fill="auto"/>
            <w:noWrap/>
            <w:hideMark/>
          </w:tcPr>
          <w:p w14:paraId="2318F8D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HM777485</w:t>
            </w:r>
          </w:p>
        </w:tc>
        <w:tc>
          <w:tcPr>
            <w:tcW w:w="0" w:type="auto"/>
            <w:shd w:val="clear" w:color="auto" w:fill="auto"/>
            <w:noWrap/>
            <w:hideMark/>
          </w:tcPr>
          <w:p w14:paraId="100EDD4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54C5EE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DE0FFB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BF9DE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9570F8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20D04A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8774CC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opimus </w:t>
            </w:r>
          </w:p>
        </w:tc>
        <w:tc>
          <w:tcPr>
            <w:tcW w:w="0" w:type="auto"/>
            <w:shd w:val="clear" w:color="auto" w:fill="auto"/>
            <w:noWrap/>
            <w:hideMark/>
          </w:tcPr>
          <w:p w14:paraId="23C8982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AF370700</w:t>
            </w:r>
          </w:p>
        </w:tc>
        <w:tc>
          <w:tcPr>
            <w:tcW w:w="0" w:type="auto"/>
            <w:shd w:val="clear" w:color="auto" w:fill="auto"/>
            <w:noWrap/>
            <w:hideMark/>
          </w:tcPr>
          <w:p w14:paraId="6180F8D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BD620B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0B1446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99E0E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978423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BFBC50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4C2513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pearsoni </w:t>
            </w:r>
          </w:p>
        </w:tc>
        <w:tc>
          <w:tcPr>
            <w:tcW w:w="0" w:type="auto"/>
            <w:shd w:val="clear" w:color="auto" w:fill="auto"/>
            <w:noWrap/>
            <w:hideMark/>
          </w:tcPr>
          <w:p w14:paraId="6DB39E1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HM777486</w:t>
            </w:r>
          </w:p>
        </w:tc>
        <w:tc>
          <w:tcPr>
            <w:tcW w:w="0" w:type="auto"/>
            <w:shd w:val="clear" w:color="auto" w:fill="auto"/>
            <w:noWrap/>
            <w:hideMark/>
          </w:tcPr>
          <w:p w14:paraId="1EC5187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A48A94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93FCE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8596B5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8C4BB6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590649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F6FA1F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perrensi </w:t>
            </w:r>
          </w:p>
        </w:tc>
        <w:tc>
          <w:tcPr>
            <w:tcW w:w="0" w:type="auto"/>
            <w:shd w:val="clear" w:color="auto" w:fill="auto"/>
            <w:noWrap/>
            <w:hideMark/>
          </w:tcPr>
          <w:p w14:paraId="68A5418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HM777489</w:t>
            </w:r>
          </w:p>
        </w:tc>
        <w:tc>
          <w:tcPr>
            <w:tcW w:w="0" w:type="auto"/>
            <w:shd w:val="clear" w:color="auto" w:fill="auto"/>
            <w:noWrap/>
            <w:hideMark/>
          </w:tcPr>
          <w:p w14:paraId="26D04FE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964C0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0EF6CB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C2B00A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7D21BA2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E56CCE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3000D1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pilarensis </w:t>
            </w:r>
          </w:p>
        </w:tc>
        <w:tc>
          <w:tcPr>
            <w:tcW w:w="0" w:type="auto"/>
            <w:shd w:val="clear" w:color="auto" w:fill="auto"/>
            <w:noWrap/>
            <w:hideMark/>
          </w:tcPr>
          <w:p w14:paraId="240219C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AF144265</w:t>
            </w:r>
          </w:p>
        </w:tc>
        <w:tc>
          <w:tcPr>
            <w:tcW w:w="0" w:type="auto"/>
            <w:shd w:val="clear" w:color="auto" w:fill="auto"/>
            <w:noWrap/>
            <w:hideMark/>
          </w:tcPr>
          <w:p w14:paraId="7FA3772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D1FE6A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BE1089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312390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42BB8A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1EF150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C06837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porteousi </w:t>
            </w:r>
          </w:p>
        </w:tc>
        <w:tc>
          <w:tcPr>
            <w:tcW w:w="0" w:type="auto"/>
            <w:shd w:val="clear" w:color="auto" w:fill="auto"/>
            <w:noWrap/>
            <w:hideMark/>
          </w:tcPr>
          <w:p w14:paraId="40EF130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AF370682</w:t>
            </w:r>
          </w:p>
        </w:tc>
        <w:tc>
          <w:tcPr>
            <w:tcW w:w="0" w:type="auto"/>
            <w:shd w:val="clear" w:color="auto" w:fill="auto"/>
            <w:noWrap/>
            <w:hideMark/>
          </w:tcPr>
          <w:p w14:paraId="2EB8B08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E5825F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6B5848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CA9ABA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F8B3BB1"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C57D05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FE03BC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pundit </w:t>
            </w:r>
          </w:p>
        </w:tc>
        <w:tc>
          <w:tcPr>
            <w:tcW w:w="0" w:type="auto"/>
            <w:shd w:val="clear" w:color="auto" w:fill="auto"/>
            <w:noWrap/>
            <w:hideMark/>
          </w:tcPr>
          <w:p w14:paraId="2861EE2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HM777490</w:t>
            </w:r>
          </w:p>
        </w:tc>
        <w:tc>
          <w:tcPr>
            <w:tcW w:w="0" w:type="auto"/>
            <w:shd w:val="clear" w:color="auto" w:fill="auto"/>
            <w:noWrap/>
            <w:hideMark/>
          </w:tcPr>
          <w:p w14:paraId="4FFB069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C39C62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F74599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D9E5E0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752EBA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B7DD1C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4E5053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rionegrensis </w:t>
            </w:r>
          </w:p>
        </w:tc>
        <w:tc>
          <w:tcPr>
            <w:tcW w:w="0" w:type="auto"/>
            <w:shd w:val="clear" w:color="auto" w:fill="auto"/>
            <w:noWrap/>
            <w:hideMark/>
          </w:tcPr>
          <w:p w14:paraId="11063E5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AF119103</w:t>
            </w:r>
          </w:p>
        </w:tc>
        <w:tc>
          <w:tcPr>
            <w:tcW w:w="0" w:type="auto"/>
            <w:shd w:val="clear" w:color="auto" w:fill="auto"/>
            <w:noWrap/>
            <w:hideMark/>
          </w:tcPr>
          <w:p w14:paraId="37915E6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HM544130</w:t>
            </w:r>
          </w:p>
        </w:tc>
        <w:tc>
          <w:tcPr>
            <w:tcW w:w="0" w:type="auto"/>
            <w:shd w:val="clear" w:color="auto" w:fill="auto"/>
            <w:noWrap/>
            <w:hideMark/>
          </w:tcPr>
          <w:p w14:paraId="5EDF590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9664F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4F3C82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1CC5CF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27D4F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A22CDE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roigi </w:t>
            </w:r>
          </w:p>
        </w:tc>
        <w:tc>
          <w:tcPr>
            <w:tcW w:w="0" w:type="auto"/>
            <w:shd w:val="clear" w:color="auto" w:fill="auto"/>
            <w:noWrap/>
            <w:hideMark/>
          </w:tcPr>
          <w:p w14:paraId="144197D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HM777492</w:t>
            </w:r>
          </w:p>
        </w:tc>
        <w:tc>
          <w:tcPr>
            <w:tcW w:w="0" w:type="auto"/>
            <w:shd w:val="clear" w:color="auto" w:fill="auto"/>
            <w:noWrap/>
            <w:hideMark/>
          </w:tcPr>
          <w:p w14:paraId="336A24A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A0D4B4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B0D9B2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4057E5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ADB058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816702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FD86F0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saltarius </w:t>
            </w:r>
          </w:p>
        </w:tc>
        <w:tc>
          <w:tcPr>
            <w:tcW w:w="0" w:type="auto"/>
            <w:shd w:val="clear" w:color="auto" w:fill="auto"/>
            <w:noWrap/>
            <w:hideMark/>
          </w:tcPr>
          <w:p w14:paraId="0D27BBC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HM777493</w:t>
            </w:r>
          </w:p>
        </w:tc>
        <w:tc>
          <w:tcPr>
            <w:tcW w:w="0" w:type="auto"/>
            <w:shd w:val="clear" w:color="auto" w:fill="auto"/>
            <w:noWrap/>
            <w:hideMark/>
          </w:tcPr>
          <w:p w14:paraId="485C8F0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1E7B41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0F3D6A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57F974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5530EA3"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703FF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052056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scagliai </w:t>
            </w:r>
          </w:p>
        </w:tc>
        <w:tc>
          <w:tcPr>
            <w:tcW w:w="0" w:type="auto"/>
            <w:shd w:val="clear" w:color="auto" w:fill="auto"/>
            <w:noWrap/>
            <w:hideMark/>
          </w:tcPr>
          <w:p w14:paraId="75A5F5C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HM777494</w:t>
            </w:r>
          </w:p>
        </w:tc>
        <w:tc>
          <w:tcPr>
            <w:tcW w:w="0" w:type="auto"/>
            <w:shd w:val="clear" w:color="auto" w:fill="auto"/>
            <w:noWrap/>
            <w:hideMark/>
          </w:tcPr>
          <w:p w14:paraId="7AD246A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FEC740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D2B9C1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D0FE1B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66717E2"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E653F1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D31E77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sericeus </w:t>
            </w:r>
          </w:p>
        </w:tc>
        <w:tc>
          <w:tcPr>
            <w:tcW w:w="0" w:type="auto"/>
            <w:shd w:val="clear" w:color="auto" w:fill="auto"/>
            <w:noWrap/>
            <w:hideMark/>
          </w:tcPr>
          <w:p w14:paraId="7E8A7E9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HM777496</w:t>
            </w:r>
          </w:p>
        </w:tc>
        <w:tc>
          <w:tcPr>
            <w:tcW w:w="0" w:type="auto"/>
            <w:shd w:val="clear" w:color="auto" w:fill="auto"/>
            <w:noWrap/>
            <w:hideMark/>
          </w:tcPr>
          <w:p w14:paraId="2227ABD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6F8457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D8E222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0C0FAE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6D7082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C0C255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902997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sociabilis </w:t>
            </w:r>
          </w:p>
        </w:tc>
        <w:tc>
          <w:tcPr>
            <w:tcW w:w="0" w:type="auto"/>
            <w:shd w:val="clear" w:color="auto" w:fill="auto"/>
            <w:noWrap/>
            <w:hideMark/>
          </w:tcPr>
          <w:p w14:paraId="63C6FA2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HM777495</w:t>
            </w:r>
          </w:p>
        </w:tc>
        <w:tc>
          <w:tcPr>
            <w:tcW w:w="0" w:type="auto"/>
            <w:shd w:val="clear" w:color="auto" w:fill="auto"/>
            <w:noWrap/>
            <w:hideMark/>
          </w:tcPr>
          <w:p w14:paraId="63773DF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HM544129</w:t>
            </w:r>
          </w:p>
        </w:tc>
        <w:tc>
          <w:tcPr>
            <w:tcW w:w="0" w:type="auto"/>
            <w:shd w:val="clear" w:color="auto" w:fill="auto"/>
            <w:noWrap/>
            <w:hideMark/>
          </w:tcPr>
          <w:p w14:paraId="70906B5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F71ECA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091723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17A1357"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25FF8F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6DFD1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steinbachi </w:t>
            </w:r>
          </w:p>
        </w:tc>
        <w:tc>
          <w:tcPr>
            <w:tcW w:w="0" w:type="auto"/>
            <w:shd w:val="clear" w:color="auto" w:fill="auto"/>
            <w:noWrap/>
            <w:hideMark/>
          </w:tcPr>
          <w:p w14:paraId="237FD7A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AF007044</w:t>
            </w:r>
          </w:p>
        </w:tc>
        <w:tc>
          <w:tcPr>
            <w:tcW w:w="0" w:type="auto"/>
            <w:shd w:val="clear" w:color="auto" w:fill="auto"/>
            <w:noWrap/>
            <w:hideMark/>
          </w:tcPr>
          <w:p w14:paraId="7A7FD32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AF520667</w:t>
            </w:r>
          </w:p>
        </w:tc>
        <w:tc>
          <w:tcPr>
            <w:tcW w:w="0" w:type="auto"/>
            <w:shd w:val="clear" w:color="auto" w:fill="auto"/>
            <w:noWrap/>
            <w:hideMark/>
          </w:tcPr>
          <w:p w14:paraId="14D4DB6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AF520656</w:t>
            </w:r>
          </w:p>
        </w:tc>
        <w:tc>
          <w:tcPr>
            <w:tcW w:w="0" w:type="auto"/>
            <w:shd w:val="clear" w:color="auto" w:fill="auto"/>
            <w:noWrap/>
            <w:hideMark/>
          </w:tcPr>
          <w:p w14:paraId="44F1127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F5D831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65073A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344EDA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65E4C6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talarum </w:t>
            </w:r>
          </w:p>
        </w:tc>
        <w:tc>
          <w:tcPr>
            <w:tcW w:w="0" w:type="auto"/>
            <w:shd w:val="clear" w:color="auto" w:fill="auto"/>
            <w:noWrap/>
            <w:hideMark/>
          </w:tcPr>
          <w:p w14:paraId="5AA4F2F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AF370699</w:t>
            </w:r>
          </w:p>
        </w:tc>
        <w:tc>
          <w:tcPr>
            <w:tcW w:w="0" w:type="auto"/>
            <w:shd w:val="clear" w:color="auto" w:fill="auto"/>
            <w:noWrap/>
            <w:hideMark/>
          </w:tcPr>
          <w:p w14:paraId="0508C8E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D0F954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9DF162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E61504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0B42857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772982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244D88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Ctenomys torquatus</w:t>
            </w:r>
          </w:p>
        </w:tc>
        <w:tc>
          <w:tcPr>
            <w:tcW w:w="0" w:type="auto"/>
            <w:shd w:val="clear" w:color="auto" w:fill="auto"/>
            <w:noWrap/>
            <w:hideMark/>
          </w:tcPr>
          <w:p w14:paraId="5632A4C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AF119111</w:t>
            </w:r>
          </w:p>
        </w:tc>
        <w:tc>
          <w:tcPr>
            <w:tcW w:w="0" w:type="auto"/>
            <w:shd w:val="clear" w:color="auto" w:fill="auto"/>
            <w:noWrap/>
            <w:hideMark/>
          </w:tcPr>
          <w:p w14:paraId="6FE75C7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9D472E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64961B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837444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5E53019"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064EB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706965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tuconax </w:t>
            </w:r>
          </w:p>
        </w:tc>
        <w:tc>
          <w:tcPr>
            <w:tcW w:w="0" w:type="auto"/>
            <w:shd w:val="clear" w:color="auto" w:fill="auto"/>
            <w:noWrap/>
            <w:hideMark/>
          </w:tcPr>
          <w:p w14:paraId="72C1D1C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AF370684</w:t>
            </w:r>
          </w:p>
        </w:tc>
        <w:tc>
          <w:tcPr>
            <w:tcW w:w="0" w:type="auto"/>
            <w:shd w:val="clear" w:color="auto" w:fill="auto"/>
            <w:noWrap/>
            <w:hideMark/>
          </w:tcPr>
          <w:p w14:paraId="109ABC0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B2B490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69E7DF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954664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D1072E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4731BA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EF8B71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Ctenomys tucumanus </w:t>
            </w:r>
          </w:p>
        </w:tc>
        <w:tc>
          <w:tcPr>
            <w:tcW w:w="0" w:type="auto"/>
            <w:shd w:val="clear" w:color="auto" w:fill="auto"/>
            <w:noWrap/>
            <w:hideMark/>
          </w:tcPr>
          <w:p w14:paraId="569432D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AF370691</w:t>
            </w:r>
          </w:p>
        </w:tc>
        <w:tc>
          <w:tcPr>
            <w:tcW w:w="0" w:type="auto"/>
            <w:shd w:val="clear" w:color="auto" w:fill="auto"/>
            <w:noWrap/>
            <w:hideMark/>
          </w:tcPr>
          <w:p w14:paraId="0E6F1AF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76ABD7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4F447F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A7A9E1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0244633"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B152D3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6743F1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Ctenomys yolandae</w:t>
            </w:r>
          </w:p>
        </w:tc>
        <w:tc>
          <w:tcPr>
            <w:tcW w:w="0" w:type="auto"/>
            <w:shd w:val="clear" w:color="auto" w:fill="auto"/>
            <w:noWrap/>
            <w:hideMark/>
          </w:tcPr>
          <w:p w14:paraId="14A44FD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AF144285</w:t>
            </w:r>
          </w:p>
        </w:tc>
        <w:tc>
          <w:tcPr>
            <w:tcW w:w="0" w:type="auto"/>
            <w:shd w:val="clear" w:color="auto" w:fill="auto"/>
            <w:noWrap/>
            <w:hideMark/>
          </w:tcPr>
          <w:p w14:paraId="7E97845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5BD791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0DA4B2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181158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EED5C0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AA5B7C5"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Echimyidae</w:t>
            </w:r>
          </w:p>
        </w:tc>
        <w:tc>
          <w:tcPr>
            <w:tcW w:w="0" w:type="auto"/>
            <w:shd w:val="clear" w:color="auto" w:fill="auto"/>
            <w:noWrap/>
            <w:hideMark/>
          </w:tcPr>
          <w:p w14:paraId="1287BE9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CA837C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C71E64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89C7E4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6A511A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5A325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FA6BE8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2EF2686"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Dactylomyinae</w:t>
            </w:r>
          </w:p>
        </w:tc>
        <w:tc>
          <w:tcPr>
            <w:tcW w:w="0" w:type="auto"/>
            <w:shd w:val="clear" w:color="auto" w:fill="auto"/>
            <w:noWrap/>
            <w:hideMark/>
          </w:tcPr>
          <w:p w14:paraId="7BA590D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Dactylomys boliviensis</w:t>
            </w:r>
          </w:p>
        </w:tc>
        <w:tc>
          <w:tcPr>
            <w:tcW w:w="0" w:type="auto"/>
            <w:shd w:val="clear" w:color="auto" w:fill="auto"/>
            <w:noWrap/>
            <w:hideMark/>
          </w:tcPr>
          <w:p w14:paraId="19B2376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L23339</w:t>
            </w:r>
          </w:p>
        </w:tc>
        <w:tc>
          <w:tcPr>
            <w:tcW w:w="0" w:type="auto"/>
            <w:shd w:val="clear" w:color="auto" w:fill="auto"/>
            <w:noWrap/>
            <w:hideMark/>
          </w:tcPr>
          <w:p w14:paraId="65039C1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AF422875</w:t>
            </w:r>
          </w:p>
        </w:tc>
        <w:tc>
          <w:tcPr>
            <w:tcW w:w="0" w:type="auto"/>
            <w:shd w:val="clear" w:color="auto" w:fill="auto"/>
            <w:noWrap/>
            <w:hideMark/>
          </w:tcPr>
          <w:p w14:paraId="56890BD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JX515334</w:t>
            </w:r>
          </w:p>
        </w:tc>
        <w:tc>
          <w:tcPr>
            <w:tcW w:w="0" w:type="auto"/>
            <w:shd w:val="clear" w:color="auto" w:fill="auto"/>
            <w:noWrap/>
            <w:hideMark/>
          </w:tcPr>
          <w:p w14:paraId="6298AC0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AJ849307</w:t>
            </w:r>
          </w:p>
        </w:tc>
        <w:tc>
          <w:tcPr>
            <w:tcW w:w="0" w:type="auto"/>
            <w:shd w:val="clear" w:color="auto" w:fill="auto"/>
            <w:noWrap/>
            <w:hideMark/>
          </w:tcPr>
          <w:p w14:paraId="160D19E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EU313298</w:t>
            </w:r>
          </w:p>
        </w:tc>
      </w:tr>
      <w:tr w:rsidR="00563309" w:rsidRPr="00563309" w14:paraId="2BF9A6C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AE9240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D18F81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Dactylomys dactylinus</w:t>
            </w:r>
          </w:p>
        </w:tc>
        <w:tc>
          <w:tcPr>
            <w:tcW w:w="0" w:type="auto"/>
            <w:shd w:val="clear" w:color="auto" w:fill="auto"/>
            <w:noWrap/>
            <w:hideMark/>
          </w:tcPr>
          <w:p w14:paraId="31F25D6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L23335</w:t>
            </w:r>
          </w:p>
        </w:tc>
        <w:tc>
          <w:tcPr>
            <w:tcW w:w="0" w:type="auto"/>
            <w:shd w:val="clear" w:color="auto" w:fill="auto"/>
            <w:noWrap/>
            <w:hideMark/>
          </w:tcPr>
          <w:p w14:paraId="39F50F9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AF422874</w:t>
            </w:r>
          </w:p>
        </w:tc>
        <w:tc>
          <w:tcPr>
            <w:tcW w:w="0" w:type="auto"/>
            <w:shd w:val="clear" w:color="auto" w:fill="auto"/>
            <w:noWrap/>
            <w:hideMark/>
          </w:tcPr>
          <w:p w14:paraId="09647E1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KF590681</w:t>
            </w:r>
          </w:p>
        </w:tc>
        <w:tc>
          <w:tcPr>
            <w:tcW w:w="0" w:type="auto"/>
            <w:shd w:val="clear" w:color="auto" w:fill="auto"/>
            <w:noWrap/>
            <w:hideMark/>
          </w:tcPr>
          <w:p w14:paraId="6F45BE1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KF590667</w:t>
            </w:r>
          </w:p>
        </w:tc>
        <w:tc>
          <w:tcPr>
            <w:tcW w:w="0" w:type="auto"/>
            <w:shd w:val="clear" w:color="auto" w:fill="auto"/>
            <w:noWrap/>
            <w:hideMark/>
          </w:tcPr>
          <w:p w14:paraId="619BAAF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EU313300</w:t>
            </w:r>
          </w:p>
        </w:tc>
      </w:tr>
      <w:tr w:rsidR="001A445E" w:rsidRPr="00563309" w14:paraId="404A1E7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381231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C2B5B8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Dactylomys peruanus</w:t>
            </w:r>
          </w:p>
        </w:tc>
        <w:tc>
          <w:tcPr>
            <w:tcW w:w="0" w:type="auto"/>
            <w:shd w:val="clear" w:color="auto" w:fill="auto"/>
            <w:noWrap/>
            <w:hideMark/>
          </w:tcPr>
          <w:p w14:paraId="1662484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EU313206</w:t>
            </w:r>
          </w:p>
        </w:tc>
        <w:tc>
          <w:tcPr>
            <w:tcW w:w="0" w:type="auto"/>
            <w:shd w:val="clear" w:color="auto" w:fill="auto"/>
            <w:noWrap/>
            <w:hideMark/>
          </w:tcPr>
          <w:p w14:paraId="537B41D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A9935C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2B13CB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472B9A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09E55337"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7F249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6AC075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Kannabateomys amblyonyx</w:t>
            </w:r>
          </w:p>
        </w:tc>
        <w:tc>
          <w:tcPr>
            <w:tcW w:w="0" w:type="auto"/>
            <w:shd w:val="clear" w:color="auto" w:fill="auto"/>
            <w:noWrap/>
            <w:hideMark/>
          </w:tcPr>
          <w:p w14:paraId="10A2043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AF422917</w:t>
            </w:r>
          </w:p>
        </w:tc>
        <w:tc>
          <w:tcPr>
            <w:tcW w:w="0" w:type="auto"/>
            <w:shd w:val="clear" w:color="auto" w:fill="auto"/>
            <w:noWrap/>
            <w:hideMark/>
          </w:tcPr>
          <w:p w14:paraId="3287D47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AF422850</w:t>
            </w:r>
          </w:p>
        </w:tc>
        <w:tc>
          <w:tcPr>
            <w:tcW w:w="0" w:type="auto"/>
            <w:shd w:val="clear" w:color="auto" w:fill="auto"/>
            <w:noWrap/>
            <w:hideMark/>
          </w:tcPr>
          <w:p w14:paraId="1FEEE56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AE4344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AJ849310</w:t>
            </w:r>
          </w:p>
        </w:tc>
        <w:tc>
          <w:tcPr>
            <w:tcW w:w="0" w:type="auto"/>
            <w:shd w:val="clear" w:color="auto" w:fill="auto"/>
            <w:noWrap/>
            <w:hideMark/>
          </w:tcPr>
          <w:p w14:paraId="0FB7668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D35602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DB6165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D8495C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Olallamys albicauda</w:t>
            </w:r>
          </w:p>
        </w:tc>
        <w:tc>
          <w:tcPr>
            <w:tcW w:w="0" w:type="auto"/>
            <w:shd w:val="clear" w:color="auto" w:fill="auto"/>
            <w:noWrap/>
            <w:hideMark/>
          </w:tcPr>
          <w:p w14:paraId="32738CC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KF590697</w:t>
            </w:r>
          </w:p>
        </w:tc>
        <w:tc>
          <w:tcPr>
            <w:tcW w:w="0" w:type="auto"/>
            <w:shd w:val="clear" w:color="auto" w:fill="auto"/>
            <w:noWrap/>
            <w:hideMark/>
          </w:tcPr>
          <w:p w14:paraId="15ED583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Fabre et al. 2017</w:t>
            </w:r>
          </w:p>
        </w:tc>
        <w:tc>
          <w:tcPr>
            <w:tcW w:w="0" w:type="auto"/>
            <w:shd w:val="clear" w:color="auto" w:fill="auto"/>
            <w:noWrap/>
            <w:hideMark/>
          </w:tcPr>
          <w:p w14:paraId="4D5DCAE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KF590690</w:t>
            </w:r>
          </w:p>
        </w:tc>
        <w:tc>
          <w:tcPr>
            <w:tcW w:w="0" w:type="auto"/>
            <w:shd w:val="clear" w:color="auto" w:fill="auto"/>
            <w:noWrap/>
            <w:hideMark/>
          </w:tcPr>
          <w:p w14:paraId="223D33F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KF590673</w:t>
            </w:r>
          </w:p>
        </w:tc>
        <w:tc>
          <w:tcPr>
            <w:tcW w:w="0" w:type="auto"/>
            <w:shd w:val="clear" w:color="auto" w:fill="auto"/>
            <w:noWrap/>
            <w:hideMark/>
          </w:tcPr>
          <w:p w14:paraId="20FE775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EA52E2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3B6BBAA"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44A607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Olallamys edax</w:t>
            </w:r>
          </w:p>
        </w:tc>
        <w:tc>
          <w:tcPr>
            <w:tcW w:w="0" w:type="auto"/>
            <w:shd w:val="clear" w:color="auto" w:fill="auto"/>
            <w:noWrap/>
            <w:hideMark/>
          </w:tcPr>
          <w:p w14:paraId="6464A5A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0433D67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53B6F15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C5652B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6B0908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8D89E2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1E9A22E"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Echimyinae</w:t>
            </w:r>
          </w:p>
        </w:tc>
        <w:tc>
          <w:tcPr>
            <w:tcW w:w="0" w:type="auto"/>
            <w:shd w:val="clear" w:color="auto" w:fill="auto"/>
            <w:noWrap/>
            <w:hideMark/>
          </w:tcPr>
          <w:p w14:paraId="5AFFA82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Callistomys pictus</w:t>
            </w:r>
          </w:p>
        </w:tc>
        <w:tc>
          <w:tcPr>
            <w:tcW w:w="0" w:type="auto"/>
            <w:shd w:val="clear" w:color="auto" w:fill="auto"/>
            <w:noWrap/>
            <w:hideMark/>
          </w:tcPr>
          <w:p w14:paraId="1CE20FF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KJ742659</w:t>
            </w:r>
          </w:p>
        </w:tc>
        <w:tc>
          <w:tcPr>
            <w:tcW w:w="0" w:type="auto"/>
            <w:shd w:val="clear" w:color="auto" w:fill="auto"/>
            <w:noWrap/>
            <w:hideMark/>
          </w:tcPr>
          <w:p w14:paraId="278C75D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KJ742594</w:t>
            </w:r>
          </w:p>
        </w:tc>
        <w:tc>
          <w:tcPr>
            <w:tcW w:w="0" w:type="auto"/>
            <w:shd w:val="clear" w:color="auto" w:fill="auto"/>
            <w:noWrap/>
            <w:hideMark/>
          </w:tcPr>
          <w:p w14:paraId="5291888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KJ742627</w:t>
            </w:r>
          </w:p>
        </w:tc>
        <w:tc>
          <w:tcPr>
            <w:tcW w:w="0" w:type="auto"/>
            <w:shd w:val="clear" w:color="auto" w:fill="auto"/>
            <w:noWrap/>
            <w:hideMark/>
          </w:tcPr>
          <w:p w14:paraId="342F919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KJ742614</w:t>
            </w:r>
          </w:p>
        </w:tc>
        <w:tc>
          <w:tcPr>
            <w:tcW w:w="0" w:type="auto"/>
            <w:shd w:val="clear" w:color="auto" w:fill="auto"/>
            <w:noWrap/>
            <w:hideMark/>
          </w:tcPr>
          <w:p w14:paraId="1FF0181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KJ742677</w:t>
            </w:r>
          </w:p>
        </w:tc>
      </w:tr>
      <w:tr w:rsidR="00563309" w:rsidRPr="00563309" w14:paraId="4F33FF3A"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937B3F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900630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Diplomys caniceps</w:t>
            </w:r>
          </w:p>
        </w:tc>
        <w:tc>
          <w:tcPr>
            <w:tcW w:w="0" w:type="auto"/>
            <w:shd w:val="clear" w:color="auto" w:fill="auto"/>
            <w:noWrap/>
            <w:hideMark/>
          </w:tcPr>
          <w:p w14:paraId="5EE4AC6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05B704F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594598B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E00BEC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DA2F23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F2FA07D"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8D3319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921EEF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Diplomys labilis</w:t>
            </w:r>
          </w:p>
        </w:tc>
        <w:tc>
          <w:tcPr>
            <w:tcW w:w="0" w:type="auto"/>
            <w:shd w:val="clear" w:color="auto" w:fill="auto"/>
            <w:noWrap/>
            <w:hideMark/>
          </w:tcPr>
          <w:p w14:paraId="25D9E27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KJ742660</w:t>
            </w:r>
          </w:p>
        </w:tc>
        <w:tc>
          <w:tcPr>
            <w:tcW w:w="0" w:type="auto"/>
            <w:shd w:val="clear" w:color="auto" w:fill="auto"/>
            <w:noWrap/>
            <w:hideMark/>
          </w:tcPr>
          <w:p w14:paraId="32D1833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Fabre et al. 2017</w:t>
            </w:r>
          </w:p>
        </w:tc>
        <w:tc>
          <w:tcPr>
            <w:tcW w:w="0" w:type="auto"/>
            <w:shd w:val="clear" w:color="auto" w:fill="auto"/>
            <w:noWrap/>
            <w:hideMark/>
          </w:tcPr>
          <w:p w14:paraId="2AA481B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KJ742636</w:t>
            </w:r>
          </w:p>
        </w:tc>
        <w:tc>
          <w:tcPr>
            <w:tcW w:w="0" w:type="auto"/>
            <w:shd w:val="clear" w:color="auto" w:fill="auto"/>
            <w:noWrap/>
            <w:hideMark/>
          </w:tcPr>
          <w:p w14:paraId="041233E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KJ742613</w:t>
            </w:r>
          </w:p>
        </w:tc>
        <w:tc>
          <w:tcPr>
            <w:tcW w:w="0" w:type="auto"/>
            <w:shd w:val="clear" w:color="auto" w:fill="auto"/>
            <w:noWrap/>
            <w:hideMark/>
          </w:tcPr>
          <w:p w14:paraId="495E3BF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KJ742685</w:t>
            </w:r>
          </w:p>
        </w:tc>
      </w:tr>
      <w:tr w:rsidR="00563309" w:rsidRPr="00563309" w14:paraId="769759A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12CBDD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C7CBB0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Santamartamys rufodorsalis</w:t>
            </w:r>
          </w:p>
        </w:tc>
        <w:tc>
          <w:tcPr>
            <w:tcW w:w="0" w:type="auto"/>
            <w:shd w:val="clear" w:color="auto" w:fill="auto"/>
            <w:noWrap/>
            <w:hideMark/>
          </w:tcPr>
          <w:p w14:paraId="6820AD8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KJ742664</w:t>
            </w:r>
          </w:p>
        </w:tc>
        <w:tc>
          <w:tcPr>
            <w:tcW w:w="0" w:type="auto"/>
            <w:shd w:val="clear" w:color="auto" w:fill="auto"/>
            <w:noWrap/>
            <w:hideMark/>
          </w:tcPr>
          <w:p w14:paraId="48AECD2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Fabre et al. 2017</w:t>
            </w:r>
          </w:p>
        </w:tc>
        <w:tc>
          <w:tcPr>
            <w:tcW w:w="0" w:type="auto"/>
            <w:shd w:val="clear" w:color="auto" w:fill="auto"/>
            <w:noWrap/>
            <w:hideMark/>
          </w:tcPr>
          <w:p w14:paraId="7501C76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04ACF7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1070D5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50C74A6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758665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559FFE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Echimys chrysurus</w:t>
            </w:r>
          </w:p>
        </w:tc>
        <w:tc>
          <w:tcPr>
            <w:tcW w:w="0" w:type="auto"/>
            <w:shd w:val="clear" w:color="auto" w:fill="auto"/>
            <w:noWrap/>
            <w:hideMark/>
          </w:tcPr>
          <w:p w14:paraId="68BA150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L23341</w:t>
            </w:r>
          </w:p>
        </w:tc>
        <w:tc>
          <w:tcPr>
            <w:tcW w:w="0" w:type="auto"/>
            <w:shd w:val="clear" w:color="auto" w:fill="auto"/>
            <w:noWrap/>
            <w:hideMark/>
          </w:tcPr>
          <w:p w14:paraId="45C5B9E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AF422877</w:t>
            </w:r>
          </w:p>
        </w:tc>
        <w:tc>
          <w:tcPr>
            <w:tcW w:w="0" w:type="auto"/>
            <w:shd w:val="clear" w:color="auto" w:fill="auto"/>
            <w:noWrap/>
            <w:hideMark/>
          </w:tcPr>
          <w:p w14:paraId="4D78F51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JX515333</w:t>
            </w:r>
          </w:p>
        </w:tc>
        <w:tc>
          <w:tcPr>
            <w:tcW w:w="0" w:type="auto"/>
            <w:shd w:val="clear" w:color="auto" w:fill="auto"/>
            <w:noWrap/>
            <w:hideMark/>
          </w:tcPr>
          <w:p w14:paraId="345FFD2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AJ251141</w:t>
            </w:r>
          </w:p>
        </w:tc>
        <w:tc>
          <w:tcPr>
            <w:tcW w:w="0" w:type="auto"/>
            <w:shd w:val="clear" w:color="auto" w:fill="auto"/>
            <w:noWrap/>
            <w:hideMark/>
          </w:tcPr>
          <w:p w14:paraId="617E992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EU313303</w:t>
            </w:r>
          </w:p>
        </w:tc>
      </w:tr>
      <w:tr w:rsidR="00563309" w:rsidRPr="00563309" w14:paraId="79E6738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87E69A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4A8C8E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Echimys saturnus</w:t>
            </w:r>
          </w:p>
        </w:tc>
        <w:tc>
          <w:tcPr>
            <w:tcW w:w="0" w:type="auto"/>
            <w:shd w:val="clear" w:color="auto" w:fill="auto"/>
            <w:noWrap/>
            <w:hideMark/>
          </w:tcPr>
          <w:p w14:paraId="0A30CC9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0D269CF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1D5FB7B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C1701F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9B2C2C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575F21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8E9EC5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11C7C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Pattonomys occasius</w:t>
            </w:r>
          </w:p>
        </w:tc>
        <w:tc>
          <w:tcPr>
            <w:tcW w:w="0" w:type="auto"/>
            <w:shd w:val="clear" w:color="auto" w:fill="auto"/>
            <w:noWrap/>
            <w:hideMark/>
          </w:tcPr>
          <w:p w14:paraId="1CDC669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KJ742661</w:t>
            </w:r>
          </w:p>
        </w:tc>
        <w:tc>
          <w:tcPr>
            <w:tcW w:w="0" w:type="auto"/>
            <w:shd w:val="clear" w:color="auto" w:fill="auto"/>
            <w:noWrap/>
            <w:hideMark/>
          </w:tcPr>
          <w:p w14:paraId="4E59528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Emmons &amp; Fabre 2018</w:t>
            </w:r>
          </w:p>
        </w:tc>
        <w:tc>
          <w:tcPr>
            <w:tcW w:w="0" w:type="auto"/>
            <w:shd w:val="clear" w:color="auto" w:fill="auto"/>
            <w:noWrap/>
            <w:hideMark/>
          </w:tcPr>
          <w:p w14:paraId="53C0C9E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KJ742637</w:t>
            </w:r>
          </w:p>
        </w:tc>
        <w:tc>
          <w:tcPr>
            <w:tcW w:w="0" w:type="auto"/>
            <w:shd w:val="clear" w:color="auto" w:fill="auto"/>
            <w:noWrap/>
            <w:hideMark/>
          </w:tcPr>
          <w:p w14:paraId="260FA0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07CF95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608646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8D54FB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A6121B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Pattonomys semivillosus</w:t>
            </w:r>
          </w:p>
        </w:tc>
        <w:tc>
          <w:tcPr>
            <w:tcW w:w="0" w:type="auto"/>
            <w:shd w:val="clear" w:color="auto" w:fill="auto"/>
            <w:noWrap/>
            <w:hideMark/>
          </w:tcPr>
          <w:p w14:paraId="5B5810D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KJ742662</w:t>
            </w:r>
          </w:p>
        </w:tc>
        <w:tc>
          <w:tcPr>
            <w:tcW w:w="0" w:type="auto"/>
            <w:shd w:val="clear" w:color="auto" w:fill="auto"/>
            <w:noWrap/>
            <w:hideMark/>
          </w:tcPr>
          <w:p w14:paraId="5C8B2FB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Emmons &amp; Fabre 2018</w:t>
            </w:r>
          </w:p>
        </w:tc>
        <w:tc>
          <w:tcPr>
            <w:tcW w:w="0" w:type="auto"/>
            <w:shd w:val="clear" w:color="auto" w:fill="auto"/>
            <w:noWrap/>
            <w:hideMark/>
          </w:tcPr>
          <w:p w14:paraId="62B28C5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6BEF86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KJ742616</w:t>
            </w:r>
          </w:p>
        </w:tc>
        <w:tc>
          <w:tcPr>
            <w:tcW w:w="0" w:type="auto"/>
            <w:shd w:val="clear" w:color="auto" w:fill="auto"/>
            <w:noWrap/>
            <w:hideMark/>
          </w:tcPr>
          <w:p w14:paraId="174BE7C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KJ742687</w:t>
            </w:r>
          </w:p>
        </w:tc>
      </w:tr>
      <w:tr w:rsidR="001A445E" w:rsidRPr="00563309" w14:paraId="5D2ADB1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B01E2A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261ACF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Isothrix barbarabrownae</w:t>
            </w:r>
          </w:p>
        </w:tc>
        <w:tc>
          <w:tcPr>
            <w:tcW w:w="0" w:type="auto"/>
            <w:shd w:val="clear" w:color="auto" w:fill="auto"/>
            <w:noWrap/>
            <w:hideMark/>
          </w:tcPr>
          <w:p w14:paraId="68362AD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EU313214</w:t>
            </w:r>
          </w:p>
        </w:tc>
        <w:tc>
          <w:tcPr>
            <w:tcW w:w="0" w:type="auto"/>
            <w:shd w:val="clear" w:color="auto" w:fill="auto"/>
            <w:noWrap/>
            <w:hideMark/>
          </w:tcPr>
          <w:p w14:paraId="01167E8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KF590701</w:t>
            </w:r>
          </w:p>
        </w:tc>
        <w:tc>
          <w:tcPr>
            <w:tcW w:w="0" w:type="auto"/>
            <w:shd w:val="clear" w:color="auto" w:fill="auto"/>
            <w:noWrap/>
            <w:hideMark/>
          </w:tcPr>
          <w:p w14:paraId="56FFF32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KF590682</w:t>
            </w:r>
          </w:p>
        </w:tc>
        <w:tc>
          <w:tcPr>
            <w:tcW w:w="0" w:type="auto"/>
            <w:shd w:val="clear" w:color="auto" w:fill="auto"/>
            <w:noWrap/>
            <w:hideMark/>
          </w:tcPr>
          <w:p w14:paraId="341F11C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KF590668</w:t>
            </w:r>
          </w:p>
        </w:tc>
        <w:tc>
          <w:tcPr>
            <w:tcW w:w="0" w:type="auto"/>
            <w:shd w:val="clear" w:color="auto" w:fill="auto"/>
            <w:noWrap/>
            <w:hideMark/>
          </w:tcPr>
          <w:p w14:paraId="26F9EDF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EU313304</w:t>
            </w:r>
          </w:p>
        </w:tc>
      </w:tr>
      <w:tr w:rsidR="00563309" w:rsidRPr="00563309" w14:paraId="46506DC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023202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E9621A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Isothrix bistriata</w:t>
            </w:r>
          </w:p>
        </w:tc>
        <w:tc>
          <w:tcPr>
            <w:tcW w:w="0" w:type="auto"/>
            <w:shd w:val="clear" w:color="auto" w:fill="auto"/>
            <w:noWrap/>
            <w:hideMark/>
          </w:tcPr>
          <w:p w14:paraId="1095220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L23349</w:t>
            </w:r>
          </w:p>
        </w:tc>
        <w:tc>
          <w:tcPr>
            <w:tcW w:w="0" w:type="auto"/>
            <w:shd w:val="clear" w:color="auto" w:fill="auto"/>
            <w:noWrap/>
            <w:hideMark/>
          </w:tcPr>
          <w:p w14:paraId="4447998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DA676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JX515336</w:t>
            </w:r>
          </w:p>
        </w:tc>
        <w:tc>
          <w:tcPr>
            <w:tcW w:w="0" w:type="auto"/>
            <w:shd w:val="clear" w:color="auto" w:fill="auto"/>
            <w:noWrap/>
            <w:hideMark/>
          </w:tcPr>
          <w:p w14:paraId="1ABCADB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AJ849308</w:t>
            </w:r>
          </w:p>
        </w:tc>
        <w:tc>
          <w:tcPr>
            <w:tcW w:w="0" w:type="auto"/>
            <w:shd w:val="clear" w:color="auto" w:fill="auto"/>
            <w:noWrap/>
            <w:hideMark/>
          </w:tcPr>
          <w:p w14:paraId="5360DEC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EU313307</w:t>
            </w:r>
          </w:p>
        </w:tc>
      </w:tr>
      <w:tr w:rsidR="001A445E" w:rsidRPr="00563309" w14:paraId="0CEA9A6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6918A6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877299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Isothrix negrensis</w:t>
            </w:r>
          </w:p>
        </w:tc>
        <w:tc>
          <w:tcPr>
            <w:tcW w:w="0" w:type="auto"/>
            <w:shd w:val="clear" w:color="auto" w:fill="auto"/>
            <w:noWrap/>
            <w:hideMark/>
          </w:tcPr>
          <w:p w14:paraId="3E8485F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L23355</w:t>
            </w:r>
          </w:p>
        </w:tc>
        <w:tc>
          <w:tcPr>
            <w:tcW w:w="0" w:type="auto"/>
            <w:shd w:val="clear" w:color="auto" w:fill="auto"/>
            <w:noWrap/>
            <w:hideMark/>
          </w:tcPr>
          <w:p w14:paraId="7D13257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AF422873</w:t>
            </w:r>
          </w:p>
        </w:tc>
        <w:tc>
          <w:tcPr>
            <w:tcW w:w="0" w:type="auto"/>
            <w:shd w:val="clear" w:color="auto" w:fill="auto"/>
            <w:noWrap/>
            <w:hideMark/>
          </w:tcPr>
          <w:p w14:paraId="6291724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0D9765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19DC71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A62250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F31AAA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F6DCE2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Isothrix orinoci ‡</w:t>
            </w:r>
          </w:p>
        </w:tc>
        <w:tc>
          <w:tcPr>
            <w:tcW w:w="0" w:type="auto"/>
            <w:shd w:val="clear" w:color="auto" w:fill="auto"/>
            <w:noWrap/>
            <w:hideMark/>
          </w:tcPr>
          <w:p w14:paraId="428BB1A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EU313223</w:t>
            </w:r>
          </w:p>
        </w:tc>
        <w:tc>
          <w:tcPr>
            <w:tcW w:w="0" w:type="auto"/>
            <w:shd w:val="clear" w:color="auto" w:fill="auto"/>
            <w:noWrap/>
            <w:hideMark/>
          </w:tcPr>
          <w:p w14:paraId="042B749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KF590702</w:t>
            </w:r>
          </w:p>
        </w:tc>
        <w:tc>
          <w:tcPr>
            <w:tcW w:w="0" w:type="auto"/>
            <w:shd w:val="clear" w:color="auto" w:fill="auto"/>
            <w:noWrap/>
            <w:hideMark/>
          </w:tcPr>
          <w:p w14:paraId="12258B2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KF590683</w:t>
            </w:r>
          </w:p>
        </w:tc>
        <w:tc>
          <w:tcPr>
            <w:tcW w:w="0" w:type="auto"/>
            <w:shd w:val="clear" w:color="auto" w:fill="auto"/>
            <w:noWrap/>
            <w:hideMark/>
          </w:tcPr>
          <w:p w14:paraId="4558CC2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KF590669</w:t>
            </w:r>
          </w:p>
        </w:tc>
        <w:tc>
          <w:tcPr>
            <w:tcW w:w="0" w:type="auto"/>
            <w:shd w:val="clear" w:color="auto" w:fill="auto"/>
            <w:noWrap/>
            <w:hideMark/>
          </w:tcPr>
          <w:p w14:paraId="7A9DFF9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KF590660</w:t>
            </w:r>
          </w:p>
        </w:tc>
      </w:tr>
      <w:tr w:rsidR="001A445E" w:rsidRPr="00563309" w14:paraId="2BE95661"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232949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97A6C8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Isothrix pagurus ‡</w:t>
            </w:r>
          </w:p>
        </w:tc>
        <w:tc>
          <w:tcPr>
            <w:tcW w:w="0" w:type="auto"/>
            <w:shd w:val="clear" w:color="auto" w:fill="auto"/>
            <w:noWrap/>
            <w:hideMark/>
          </w:tcPr>
          <w:p w14:paraId="58A20F1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EU313227</w:t>
            </w:r>
          </w:p>
        </w:tc>
        <w:tc>
          <w:tcPr>
            <w:tcW w:w="0" w:type="auto"/>
            <w:shd w:val="clear" w:color="auto" w:fill="auto"/>
            <w:noWrap/>
            <w:hideMark/>
          </w:tcPr>
          <w:p w14:paraId="5C29F15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KF590703</w:t>
            </w:r>
          </w:p>
        </w:tc>
        <w:tc>
          <w:tcPr>
            <w:tcW w:w="0" w:type="auto"/>
            <w:shd w:val="clear" w:color="auto" w:fill="auto"/>
            <w:noWrap/>
            <w:hideMark/>
          </w:tcPr>
          <w:p w14:paraId="501BBC5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KF590684</w:t>
            </w:r>
          </w:p>
        </w:tc>
        <w:tc>
          <w:tcPr>
            <w:tcW w:w="0" w:type="auto"/>
            <w:shd w:val="clear" w:color="auto" w:fill="auto"/>
            <w:noWrap/>
            <w:hideMark/>
          </w:tcPr>
          <w:p w14:paraId="53144DF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KF590670</w:t>
            </w:r>
          </w:p>
        </w:tc>
        <w:tc>
          <w:tcPr>
            <w:tcW w:w="0" w:type="auto"/>
            <w:shd w:val="clear" w:color="auto" w:fill="auto"/>
            <w:noWrap/>
            <w:hideMark/>
          </w:tcPr>
          <w:p w14:paraId="4D009F3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KF590661</w:t>
            </w:r>
          </w:p>
        </w:tc>
      </w:tr>
      <w:tr w:rsidR="00563309" w:rsidRPr="00563309" w14:paraId="73898AE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1A386B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9737B7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Isothrix sinnamariensis</w:t>
            </w:r>
          </w:p>
        </w:tc>
        <w:tc>
          <w:tcPr>
            <w:tcW w:w="0" w:type="auto"/>
            <w:shd w:val="clear" w:color="auto" w:fill="auto"/>
            <w:noWrap/>
            <w:hideMark/>
          </w:tcPr>
          <w:p w14:paraId="0E54301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AY745734</w:t>
            </w:r>
          </w:p>
        </w:tc>
        <w:tc>
          <w:tcPr>
            <w:tcW w:w="0" w:type="auto"/>
            <w:shd w:val="clear" w:color="auto" w:fill="auto"/>
            <w:noWrap/>
            <w:hideMark/>
          </w:tcPr>
          <w:p w14:paraId="4EC4B99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KF590704</w:t>
            </w:r>
          </w:p>
        </w:tc>
        <w:tc>
          <w:tcPr>
            <w:tcW w:w="0" w:type="auto"/>
            <w:shd w:val="clear" w:color="auto" w:fill="auto"/>
            <w:noWrap/>
            <w:hideMark/>
          </w:tcPr>
          <w:p w14:paraId="6C11BA2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KF590685</w:t>
            </w:r>
          </w:p>
        </w:tc>
        <w:tc>
          <w:tcPr>
            <w:tcW w:w="0" w:type="auto"/>
            <w:shd w:val="clear" w:color="auto" w:fill="auto"/>
            <w:noWrap/>
            <w:hideMark/>
          </w:tcPr>
          <w:p w14:paraId="7F1EC57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AJ849309</w:t>
            </w:r>
          </w:p>
        </w:tc>
        <w:tc>
          <w:tcPr>
            <w:tcW w:w="0" w:type="auto"/>
            <w:shd w:val="clear" w:color="auto" w:fill="auto"/>
            <w:noWrap/>
            <w:hideMark/>
          </w:tcPr>
          <w:p w14:paraId="5A89CCF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EU313312</w:t>
            </w:r>
          </w:p>
        </w:tc>
      </w:tr>
      <w:tr w:rsidR="001A445E" w:rsidRPr="00563309" w14:paraId="7A121C3F"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EA3ACD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829BE8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Toromys grandis </w:t>
            </w:r>
          </w:p>
        </w:tc>
        <w:tc>
          <w:tcPr>
            <w:tcW w:w="0" w:type="auto"/>
            <w:shd w:val="clear" w:color="auto" w:fill="auto"/>
            <w:noWrap/>
            <w:hideMark/>
          </w:tcPr>
          <w:p w14:paraId="247FB4A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KF590699</w:t>
            </w:r>
          </w:p>
        </w:tc>
        <w:tc>
          <w:tcPr>
            <w:tcW w:w="0" w:type="auto"/>
            <w:shd w:val="clear" w:color="auto" w:fill="auto"/>
            <w:noWrap/>
            <w:hideMark/>
          </w:tcPr>
          <w:p w14:paraId="5241986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Emmons &amp; Fabre 2018</w:t>
            </w:r>
          </w:p>
        </w:tc>
        <w:tc>
          <w:tcPr>
            <w:tcW w:w="0" w:type="auto"/>
            <w:shd w:val="clear" w:color="auto" w:fill="auto"/>
            <w:noWrap/>
            <w:hideMark/>
          </w:tcPr>
          <w:p w14:paraId="398049F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KF590694</w:t>
            </w:r>
          </w:p>
        </w:tc>
        <w:tc>
          <w:tcPr>
            <w:tcW w:w="0" w:type="auto"/>
            <w:shd w:val="clear" w:color="auto" w:fill="auto"/>
            <w:noWrap/>
            <w:hideMark/>
          </w:tcPr>
          <w:p w14:paraId="09A2321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KF590676</w:t>
            </w:r>
          </w:p>
        </w:tc>
        <w:tc>
          <w:tcPr>
            <w:tcW w:w="0" w:type="auto"/>
            <w:shd w:val="clear" w:color="auto" w:fill="auto"/>
            <w:noWrap/>
            <w:hideMark/>
          </w:tcPr>
          <w:p w14:paraId="2E68806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EU313336</w:t>
            </w:r>
          </w:p>
        </w:tc>
      </w:tr>
      <w:tr w:rsidR="00563309" w:rsidRPr="00563309" w14:paraId="1D59EFA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3D2854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E4F363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Toromys rhipidurus</w:t>
            </w:r>
          </w:p>
        </w:tc>
        <w:tc>
          <w:tcPr>
            <w:tcW w:w="0" w:type="auto"/>
            <w:shd w:val="clear" w:color="auto" w:fill="auto"/>
            <w:noWrap/>
            <w:hideMark/>
          </w:tcPr>
          <w:p w14:paraId="1FE035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KJ742663</w:t>
            </w:r>
          </w:p>
        </w:tc>
        <w:tc>
          <w:tcPr>
            <w:tcW w:w="0" w:type="auto"/>
            <w:shd w:val="clear" w:color="auto" w:fill="auto"/>
            <w:noWrap/>
            <w:hideMark/>
          </w:tcPr>
          <w:p w14:paraId="77740E7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Emmons &amp; Fabre 2018</w:t>
            </w:r>
          </w:p>
        </w:tc>
        <w:tc>
          <w:tcPr>
            <w:tcW w:w="0" w:type="auto"/>
            <w:shd w:val="clear" w:color="auto" w:fill="auto"/>
            <w:noWrap/>
            <w:hideMark/>
          </w:tcPr>
          <w:p w14:paraId="3A5B985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KJ742638</w:t>
            </w:r>
          </w:p>
        </w:tc>
        <w:tc>
          <w:tcPr>
            <w:tcW w:w="0" w:type="auto"/>
            <w:shd w:val="clear" w:color="auto" w:fill="auto"/>
            <w:noWrap/>
            <w:hideMark/>
          </w:tcPr>
          <w:p w14:paraId="66F0029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KJ742617</w:t>
            </w:r>
          </w:p>
        </w:tc>
        <w:tc>
          <w:tcPr>
            <w:tcW w:w="0" w:type="auto"/>
            <w:shd w:val="clear" w:color="auto" w:fill="auto"/>
            <w:noWrap/>
            <w:hideMark/>
          </w:tcPr>
          <w:p w14:paraId="209F610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KJ742686</w:t>
            </w:r>
          </w:p>
        </w:tc>
      </w:tr>
      <w:tr w:rsidR="001A445E" w:rsidRPr="00563309" w14:paraId="7244548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E4CD18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40E464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Toromys albiventris</w:t>
            </w:r>
          </w:p>
        </w:tc>
        <w:tc>
          <w:tcPr>
            <w:tcW w:w="0" w:type="auto"/>
            <w:shd w:val="clear" w:color="auto" w:fill="auto"/>
            <w:noWrap/>
            <w:hideMark/>
          </w:tcPr>
          <w:p w14:paraId="32AA509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Emmons &amp; Fabre 2018</w:t>
            </w:r>
          </w:p>
        </w:tc>
        <w:tc>
          <w:tcPr>
            <w:tcW w:w="0" w:type="auto"/>
            <w:shd w:val="clear" w:color="auto" w:fill="auto"/>
            <w:noWrap/>
            <w:hideMark/>
          </w:tcPr>
          <w:p w14:paraId="4AE3231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Emmons &amp; Fabre 2018</w:t>
            </w:r>
          </w:p>
        </w:tc>
        <w:tc>
          <w:tcPr>
            <w:tcW w:w="0" w:type="auto"/>
            <w:shd w:val="clear" w:color="auto" w:fill="auto"/>
            <w:noWrap/>
            <w:hideMark/>
          </w:tcPr>
          <w:p w14:paraId="06C6594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25C323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6003D8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E3D38A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26CC27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16E662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Makalata didelphoides</w:t>
            </w:r>
          </w:p>
        </w:tc>
        <w:tc>
          <w:tcPr>
            <w:tcW w:w="0" w:type="auto"/>
            <w:shd w:val="clear" w:color="auto" w:fill="auto"/>
            <w:noWrap/>
            <w:hideMark/>
          </w:tcPr>
          <w:p w14:paraId="635245E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L23362</w:t>
            </w:r>
          </w:p>
        </w:tc>
        <w:tc>
          <w:tcPr>
            <w:tcW w:w="0" w:type="auto"/>
            <w:shd w:val="clear" w:color="auto" w:fill="auto"/>
            <w:noWrap/>
            <w:hideMark/>
          </w:tcPr>
          <w:p w14:paraId="6650974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KJ742600</w:t>
            </w:r>
          </w:p>
        </w:tc>
        <w:tc>
          <w:tcPr>
            <w:tcW w:w="0" w:type="auto"/>
            <w:shd w:val="clear" w:color="auto" w:fill="auto"/>
            <w:noWrap/>
            <w:hideMark/>
          </w:tcPr>
          <w:p w14:paraId="3CC8F3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KJ742639</w:t>
            </w:r>
          </w:p>
        </w:tc>
        <w:tc>
          <w:tcPr>
            <w:tcW w:w="0" w:type="auto"/>
            <w:shd w:val="clear" w:color="auto" w:fill="auto"/>
            <w:noWrap/>
            <w:hideMark/>
          </w:tcPr>
          <w:p w14:paraId="042165F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AJ849311</w:t>
            </w:r>
          </w:p>
        </w:tc>
        <w:tc>
          <w:tcPr>
            <w:tcW w:w="0" w:type="auto"/>
            <w:shd w:val="clear" w:color="auto" w:fill="auto"/>
            <w:noWrap/>
            <w:hideMark/>
          </w:tcPr>
          <w:p w14:paraId="10523EB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KJ742688</w:t>
            </w:r>
          </w:p>
        </w:tc>
      </w:tr>
      <w:tr w:rsidR="001A445E" w:rsidRPr="00563309" w14:paraId="666CA1E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B3BC7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351A12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Makalata macrura</w:t>
            </w:r>
          </w:p>
        </w:tc>
        <w:tc>
          <w:tcPr>
            <w:tcW w:w="0" w:type="auto"/>
            <w:shd w:val="clear" w:color="auto" w:fill="auto"/>
            <w:noWrap/>
            <w:hideMark/>
          </w:tcPr>
          <w:p w14:paraId="6DA04E6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L23356</w:t>
            </w:r>
          </w:p>
        </w:tc>
        <w:tc>
          <w:tcPr>
            <w:tcW w:w="0" w:type="auto"/>
            <w:shd w:val="clear" w:color="auto" w:fill="auto"/>
            <w:noWrap/>
            <w:hideMark/>
          </w:tcPr>
          <w:p w14:paraId="39EC9B3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AF422879</w:t>
            </w:r>
          </w:p>
        </w:tc>
        <w:tc>
          <w:tcPr>
            <w:tcW w:w="0" w:type="auto"/>
            <w:shd w:val="clear" w:color="auto" w:fill="auto"/>
            <w:noWrap/>
            <w:hideMark/>
          </w:tcPr>
          <w:p w14:paraId="450B56A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KF590687</w:t>
            </w:r>
          </w:p>
        </w:tc>
        <w:tc>
          <w:tcPr>
            <w:tcW w:w="0" w:type="auto"/>
            <w:shd w:val="clear" w:color="auto" w:fill="auto"/>
            <w:noWrap/>
            <w:hideMark/>
          </w:tcPr>
          <w:p w14:paraId="5F0773E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AJ849312</w:t>
            </w:r>
          </w:p>
        </w:tc>
        <w:tc>
          <w:tcPr>
            <w:tcW w:w="0" w:type="auto"/>
            <w:shd w:val="clear" w:color="auto" w:fill="auto"/>
            <w:noWrap/>
            <w:hideMark/>
          </w:tcPr>
          <w:p w14:paraId="3BF5F9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EU313328</w:t>
            </w:r>
          </w:p>
        </w:tc>
      </w:tr>
      <w:tr w:rsidR="00563309" w:rsidRPr="00563309" w14:paraId="7C330EFB"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08C067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6DFE9A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Phyllomys blainvillii</w:t>
            </w:r>
          </w:p>
        </w:tc>
        <w:tc>
          <w:tcPr>
            <w:tcW w:w="0" w:type="auto"/>
            <w:shd w:val="clear" w:color="auto" w:fill="auto"/>
            <w:noWrap/>
            <w:hideMark/>
          </w:tcPr>
          <w:p w14:paraId="1712918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JF297836</w:t>
            </w:r>
          </w:p>
        </w:tc>
        <w:tc>
          <w:tcPr>
            <w:tcW w:w="0" w:type="auto"/>
            <w:shd w:val="clear" w:color="auto" w:fill="auto"/>
            <w:noWrap/>
            <w:hideMark/>
          </w:tcPr>
          <w:p w14:paraId="3E6642F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KF590706</w:t>
            </w:r>
          </w:p>
        </w:tc>
        <w:tc>
          <w:tcPr>
            <w:tcW w:w="0" w:type="auto"/>
            <w:shd w:val="clear" w:color="auto" w:fill="auto"/>
            <w:noWrap/>
            <w:hideMark/>
          </w:tcPr>
          <w:p w14:paraId="74248DF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KF590692</w:t>
            </w:r>
          </w:p>
        </w:tc>
        <w:tc>
          <w:tcPr>
            <w:tcW w:w="0" w:type="auto"/>
            <w:shd w:val="clear" w:color="auto" w:fill="auto"/>
            <w:noWrap/>
            <w:hideMark/>
          </w:tcPr>
          <w:p w14:paraId="396652E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JF297734</w:t>
            </w:r>
          </w:p>
        </w:tc>
        <w:tc>
          <w:tcPr>
            <w:tcW w:w="0" w:type="auto"/>
            <w:shd w:val="clear" w:color="auto" w:fill="auto"/>
            <w:noWrap/>
            <w:hideMark/>
          </w:tcPr>
          <w:p w14:paraId="2588626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KF590664</w:t>
            </w:r>
          </w:p>
        </w:tc>
      </w:tr>
      <w:tr w:rsidR="001A445E" w:rsidRPr="00563309" w14:paraId="316AF7B6"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D2BB0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85DE18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Phyllomys brasiliensis</w:t>
            </w:r>
          </w:p>
        </w:tc>
        <w:tc>
          <w:tcPr>
            <w:tcW w:w="0" w:type="auto"/>
            <w:shd w:val="clear" w:color="auto" w:fill="auto"/>
            <w:noWrap/>
            <w:hideMark/>
          </w:tcPr>
          <w:p w14:paraId="34A18D5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EF608182</w:t>
            </w:r>
          </w:p>
        </w:tc>
        <w:tc>
          <w:tcPr>
            <w:tcW w:w="0" w:type="auto"/>
            <w:shd w:val="clear" w:color="auto" w:fill="auto"/>
            <w:noWrap/>
            <w:hideMark/>
          </w:tcPr>
          <w:p w14:paraId="34B7731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CC7B75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4D23B7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JF297729</w:t>
            </w:r>
          </w:p>
        </w:tc>
        <w:tc>
          <w:tcPr>
            <w:tcW w:w="0" w:type="auto"/>
            <w:shd w:val="clear" w:color="auto" w:fill="auto"/>
            <w:noWrap/>
            <w:hideMark/>
          </w:tcPr>
          <w:p w14:paraId="6040CFA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9D8EF3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ADC3E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840628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Phyllomys dasythrix</w:t>
            </w:r>
          </w:p>
        </w:tc>
        <w:tc>
          <w:tcPr>
            <w:tcW w:w="0" w:type="auto"/>
            <w:shd w:val="clear" w:color="auto" w:fill="auto"/>
            <w:noWrap/>
            <w:hideMark/>
          </w:tcPr>
          <w:p w14:paraId="590FF21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JF297832</w:t>
            </w:r>
          </w:p>
        </w:tc>
        <w:tc>
          <w:tcPr>
            <w:tcW w:w="0" w:type="auto"/>
            <w:shd w:val="clear" w:color="auto" w:fill="auto"/>
            <w:noWrap/>
            <w:hideMark/>
          </w:tcPr>
          <w:p w14:paraId="53C62BC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KJ742605</w:t>
            </w:r>
          </w:p>
        </w:tc>
        <w:tc>
          <w:tcPr>
            <w:tcW w:w="0" w:type="auto"/>
            <w:shd w:val="clear" w:color="auto" w:fill="auto"/>
            <w:noWrap/>
            <w:hideMark/>
          </w:tcPr>
          <w:p w14:paraId="748939B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KJ742641</w:t>
            </w:r>
          </w:p>
        </w:tc>
        <w:tc>
          <w:tcPr>
            <w:tcW w:w="0" w:type="auto"/>
            <w:shd w:val="clear" w:color="auto" w:fill="auto"/>
            <w:noWrap/>
            <w:hideMark/>
          </w:tcPr>
          <w:p w14:paraId="4F7820E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JF297708</w:t>
            </w:r>
          </w:p>
        </w:tc>
        <w:tc>
          <w:tcPr>
            <w:tcW w:w="0" w:type="auto"/>
            <w:shd w:val="clear" w:color="auto" w:fill="auto"/>
            <w:noWrap/>
            <w:hideMark/>
          </w:tcPr>
          <w:p w14:paraId="4E94499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KJ742689</w:t>
            </w:r>
          </w:p>
        </w:tc>
      </w:tr>
      <w:tr w:rsidR="001A445E" w:rsidRPr="00563309" w14:paraId="0113A51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25EE3E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D591E1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Phyllomys lamarum </w:t>
            </w:r>
          </w:p>
        </w:tc>
        <w:tc>
          <w:tcPr>
            <w:tcW w:w="0" w:type="auto"/>
            <w:shd w:val="clear" w:color="auto" w:fill="auto"/>
            <w:noWrap/>
            <w:hideMark/>
          </w:tcPr>
          <w:p w14:paraId="2EE3E25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EF608181</w:t>
            </w:r>
          </w:p>
        </w:tc>
        <w:tc>
          <w:tcPr>
            <w:tcW w:w="0" w:type="auto"/>
            <w:shd w:val="clear" w:color="auto" w:fill="auto"/>
            <w:noWrap/>
            <w:hideMark/>
          </w:tcPr>
          <w:p w14:paraId="776E5AB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F9A68F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1BA4B0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JF297730</w:t>
            </w:r>
          </w:p>
        </w:tc>
        <w:tc>
          <w:tcPr>
            <w:tcW w:w="0" w:type="auto"/>
            <w:shd w:val="clear" w:color="auto" w:fill="auto"/>
            <w:noWrap/>
            <w:hideMark/>
          </w:tcPr>
          <w:p w14:paraId="22DC862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69F8AF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9B1472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5103C7A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Phyllomys lundi </w:t>
            </w:r>
          </w:p>
        </w:tc>
        <w:tc>
          <w:tcPr>
            <w:tcW w:w="0" w:type="auto"/>
            <w:shd w:val="clear" w:color="auto" w:fill="auto"/>
            <w:noWrap/>
            <w:hideMark/>
          </w:tcPr>
          <w:p w14:paraId="190E920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EF608183</w:t>
            </w:r>
          </w:p>
        </w:tc>
        <w:tc>
          <w:tcPr>
            <w:tcW w:w="0" w:type="auto"/>
            <w:shd w:val="clear" w:color="auto" w:fill="auto"/>
            <w:noWrap/>
            <w:hideMark/>
          </w:tcPr>
          <w:p w14:paraId="5F05F4C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28B8FD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F1B05E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JF297721</w:t>
            </w:r>
          </w:p>
        </w:tc>
        <w:tc>
          <w:tcPr>
            <w:tcW w:w="0" w:type="auto"/>
            <w:shd w:val="clear" w:color="auto" w:fill="auto"/>
            <w:noWrap/>
            <w:hideMark/>
          </w:tcPr>
          <w:p w14:paraId="0ABD2E2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D46EF7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1A323EA"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AA576F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Phyllomys mantiqueirensis </w:t>
            </w:r>
          </w:p>
        </w:tc>
        <w:tc>
          <w:tcPr>
            <w:tcW w:w="0" w:type="auto"/>
            <w:shd w:val="clear" w:color="auto" w:fill="auto"/>
            <w:noWrap/>
            <w:hideMark/>
          </w:tcPr>
          <w:p w14:paraId="68D29D7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EF608179</w:t>
            </w:r>
          </w:p>
        </w:tc>
        <w:tc>
          <w:tcPr>
            <w:tcW w:w="0" w:type="auto"/>
            <w:shd w:val="clear" w:color="auto" w:fill="auto"/>
            <w:noWrap/>
            <w:hideMark/>
          </w:tcPr>
          <w:p w14:paraId="72F0474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6EA851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DFFD22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JF297720</w:t>
            </w:r>
          </w:p>
        </w:tc>
        <w:tc>
          <w:tcPr>
            <w:tcW w:w="0" w:type="auto"/>
            <w:shd w:val="clear" w:color="auto" w:fill="auto"/>
            <w:noWrap/>
            <w:hideMark/>
          </w:tcPr>
          <w:p w14:paraId="0A2D775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94134FA"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55C581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2ABE08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Phyllomys nigrispinus </w:t>
            </w:r>
          </w:p>
        </w:tc>
        <w:tc>
          <w:tcPr>
            <w:tcW w:w="0" w:type="auto"/>
            <w:shd w:val="clear" w:color="auto" w:fill="auto"/>
            <w:noWrap/>
            <w:hideMark/>
          </w:tcPr>
          <w:p w14:paraId="46D1EFE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JF297807</w:t>
            </w:r>
          </w:p>
        </w:tc>
        <w:tc>
          <w:tcPr>
            <w:tcW w:w="0" w:type="auto"/>
            <w:shd w:val="clear" w:color="auto" w:fill="auto"/>
            <w:noWrap/>
            <w:hideMark/>
          </w:tcPr>
          <w:p w14:paraId="7EEDBF7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1D83CA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F9BEAD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JF297714</w:t>
            </w:r>
          </w:p>
        </w:tc>
        <w:tc>
          <w:tcPr>
            <w:tcW w:w="0" w:type="auto"/>
            <w:shd w:val="clear" w:color="auto" w:fill="auto"/>
            <w:noWrap/>
            <w:hideMark/>
          </w:tcPr>
          <w:p w14:paraId="7B8D5D4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CCA0B81"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59A4B2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B41625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 xml:space="preserve">Phyllomys pattoni </w:t>
            </w:r>
          </w:p>
        </w:tc>
        <w:tc>
          <w:tcPr>
            <w:tcW w:w="0" w:type="auto"/>
            <w:shd w:val="clear" w:color="auto" w:fill="auto"/>
            <w:noWrap/>
            <w:hideMark/>
          </w:tcPr>
          <w:p w14:paraId="3666A1A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EF608187</w:t>
            </w:r>
          </w:p>
        </w:tc>
        <w:tc>
          <w:tcPr>
            <w:tcW w:w="0" w:type="auto"/>
            <w:shd w:val="clear" w:color="auto" w:fill="auto"/>
            <w:noWrap/>
            <w:hideMark/>
          </w:tcPr>
          <w:p w14:paraId="1A53B1A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KJ742606</w:t>
            </w:r>
          </w:p>
        </w:tc>
        <w:tc>
          <w:tcPr>
            <w:tcW w:w="0" w:type="auto"/>
            <w:shd w:val="clear" w:color="auto" w:fill="auto"/>
            <w:noWrap/>
            <w:hideMark/>
          </w:tcPr>
          <w:p w14:paraId="17D1FE9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KJ742642</w:t>
            </w:r>
          </w:p>
        </w:tc>
        <w:tc>
          <w:tcPr>
            <w:tcW w:w="0" w:type="auto"/>
            <w:shd w:val="clear" w:color="auto" w:fill="auto"/>
            <w:noWrap/>
            <w:hideMark/>
          </w:tcPr>
          <w:p w14:paraId="6E2010C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JF297744</w:t>
            </w:r>
          </w:p>
        </w:tc>
        <w:tc>
          <w:tcPr>
            <w:tcW w:w="0" w:type="auto"/>
            <w:shd w:val="clear" w:color="auto" w:fill="auto"/>
            <w:noWrap/>
            <w:hideMark/>
          </w:tcPr>
          <w:p w14:paraId="5F2FEDF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KJ742690</w:t>
            </w:r>
          </w:p>
        </w:tc>
      </w:tr>
      <w:tr w:rsidR="00563309" w:rsidRPr="00563309" w14:paraId="34D6FDE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E2832B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72EBB6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Phyllomys sulinus </w:t>
            </w:r>
          </w:p>
        </w:tc>
        <w:tc>
          <w:tcPr>
            <w:tcW w:w="0" w:type="auto"/>
            <w:shd w:val="clear" w:color="auto" w:fill="auto"/>
            <w:noWrap/>
            <w:hideMark/>
          </w:tcPr>
          <w:p w14:paraId="06D809F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JF297833</w:t>
            </w:r>
          </w:p>
        </w:tc>
        <w:tc>
          <w:tcPr>
            <w:tcW w:w="0" w:type="auto"/>
            <w:shd w:val="clear" w:color="auto" w:fill="auto"/>
            <w:noWrap/>
            <w:hideMark/>
          </w:tcPr>
          <w:p w14:paraId="29029D9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463D24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486479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JF297710</w:t>
            </w:r>
          </w:p>
        </w:tc>
        <w:tc>
          <w:tcPr>
            <w:tcW w:w="0" w:type="auto"/>
            <w:shd w:val="clear" w:color="auto" w:fill="auto"/>
            <w:noWrap/>
            <w:hideMark/>
          </w:tcPr>
          <w:p w14:paraId="0E74E08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BD0C2CA"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6D8473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231B65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Carterodon sulcidens</w:t>
            </w:r>
          </w:p>
        </w:tc>
        <w:tc>
          <w:tcPr>
            <w:tcW w:w="0" w:type="auto"/>
            <w:shd w:val="clear" w:color="auto" w:fill="auto"/>
            <w:noWrap/>
            <w:hideMark/>
          </w:tcPr>
          <w:p w14:paraId="682D16D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KJ742666</w:t>
            </w:r>
          </w:p>
        </w:tc>
        <w:tc>
          <w:tcPr>
            <w:tcW w:w="0" w:type="auto"/>
            <w:shd w:val="clear" w:color="auto" w:fill="auto"/>
            <w:noWrap/>
            <w:hideMark/>
          </w:tcPr>
          <w:p w14:paraId="24D35F1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KJ742596</w:t>
            </w:r>
          </w:p>
        </w:tc>
        <w:tc>
          <w:tcPr>
            <w:tcW w:w="0" w:type="auto"/>
            <w:shd w:val="clear" w:color="auto" w:fill="auto"/>
            <w:noWrap/>
            <w:hideMark/>
          </w:tcPr>
          <w:p w14:paraId="5BF4261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KJ742640</w:t>
            </w:r>
          </w:p>
        </w:tc>
        <w:tc>
          <w:tcPr>
            <w:tcW w:w="0" w:type="auto"/>
            <w:shd w:val="clear" w:color="auto" w:fill="auto"/>
            <w:noWrap/>
            <w:hideMark/>
          </w:tcPr>
          <w:p w14:paraId="4066ECD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KJ742615</w:t>
            </w:r>
          </w:p>
        </w:tc>
        <w:tc>
          <w:tcPr>
            <w:tcW w:w="0" w:type="auto"/>
            <w:shd w:val="clear" w:color="auto" w:fill="auto"/>
            <w:noWrap/>
            <w:hideMark/>
          </w:tcPr>
          <w:p w14:paraId="4797F64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KJ742678</w:t>
            </w:r>
          </w:p>
        </w:tc>
      </w:tr>
      <w:tr w:rsidR="00563309" w:rsidRPr="00563309" w14:paraId="641829D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2CD788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F96A9C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Clyomys laticeps</w:t>
            </w:r>
          </w:p>
        </w:tc>
        <w:tc>
          <w:tcPr>
            <w:tcW w:w="0" w:type="auto"/>
            <w:shd w:val="clear" w:color="auto" w:fill="auto"/>
            <w:noWrap/>
            <w:hideMark/>
          </w:tcPr>
          <w:p w14:paraId="71FB974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AF422918</w:t>
            </w:r>
          </w:p>
        </w:tc>
        <w:tc>
          <w:tcPr>
            <w:tcW w:w="0" w:type="auto"/>
            <w:shd w:val="clear" w:color="auto" w:fill="auto"/>
            <w:noWrap/>
            <w:hideMark/>
          </w:tcPr>
          <w:p w14:paraId="5BE8404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KJ742597</w:t>
            </w:r>
          </w:p>
        </w:tc>
        <w:tc>
          <w:tcPr>
            <w:tcW w:w="0" w:type="auto"/>
            <w:shd w:val="clear" w:color="auto" w:fill="auto"/>
            <w:noWrap/>
            <w:hideMark/>
          </w:tcPr>
          <w:p w14:paraId="77F800B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KJ742628</w:t>
            </w:r>
          </w:p>
        </w:tc>
        <w:tc>
          <w:tcPr>
            <w:tcW w:w="0" w:type="auto"/>
            <w:shd w:val="clear" w:color="auto" w:fill="auto"/>
            <w:noWrap/>
            <w:hideMark/>
          </w:tcPr>
          <w:p w14:paraId="004093E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AJ849306</w:t>
            </w:r>
          </w:p>
        </w:tc>
        <w:tc>
          <w:tcPr>
            <w:tcW w:w="0" w:type="auto"/>
            <w:shd w:val="clear" w:color="auto" w:fill="auto"/>
            <w:noWrap/>
            <w:hideMark/>
          </w:tcPr>
          <w:p w14:paraId="4875A3C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KJ742679</w:t>
            </w:r>
          </w:p>
        </w:tc>
      </w:tr>
      <w:tr w:rsidR="001A445E" w:rsidRPr="00563309" w14:paraId="56C885E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E09CF3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95FF82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Euryzygomatomys spinosus</w:t>
            </w:r>
          </w:p>
        </w:tc>
        <w:tc>
          <w:tcPr>
            <w:tcW w:w="0" w:type="auto"/>
            <w:shd w:val="clear" w:color="auto" w:fill="auto"/>
            <w:noWrap/>
            <w:hideMark/>
          </w:tcPr>
          <w:p w14:paraId="61BEE0D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EU544667</w:t>
            </w:r>
          </w:p>
        </w:tc>
        <w:tc>
          <w:tcPr>
            <w:tcW w:w="0" w:type="auto"/>
            <w:shd w:val="clear" w:color="auto" w:fill="auto"/>
            <w:noWrap/>
            <w:hideMark/>
          </w:tcPr>
          <w:p w14:paraId="72C412D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AF422854</w:t>
            </w:r>
          </w:p>
        </w:tc>
        <w:tc>
          <w:tcPr>
            <w:tcW w:w="0" w:type="auto"/>
            <w:shd w:val="clear" w:color="auto" w:fill="auto"/>
            <w:noWrap/>
            <w:hideMark/>
          </w:tcPr>
          <w:p w14:paraId="671466B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KJ742629</w:t>
            </w:r>
          </w:p>
        </w:tc>
        <w:tc>
          <w:tcPr>
            <w:tcW w:w="0" w:type="auto"/>
            <w:shd w:val="clear" w:color="auto" w:fill="auto"/>
            <w:noWrap/>
            <w:hideMark/>
          </w:tcPr>
          <w:p w14:paraId="14B4C6B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AJ849319</w:t>
            </w:r>
          </w:p>
        </w:tc>
        <w:tc>
          <w:tcPr>
            <w:tcW w:w="0" w:type="auto"/>
            <w:shd w:val="clear" w:color="auto" w:fill="auto"/>
            <w:noWrap/>
            <w:hideMark/>
          </w:tcPr>
          <w:p w14:paraId="7637D3E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KJ742680</w:t>
            </w:r>
          </w:p>
        </w:tc>
      </w:tr>
      <w:tr w:rsidR="00563309" w:rsidRPr="00563309" w14:paraId="130F594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5C5D20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117FC1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Hoplomys gymnurus</w:t>
            </w:r>
          </w:p>
        </w:tc>
        <w:tc>
          <w:tcPr>
            <w:tcW w:w="0" w:type="auto"/>
            <w:shd w:val="clear" w:color="auto" w:fill="auto"/>
            <w:noWrap/>
            <w:hideMark/>
          </w:tcPr>
          <w:p w14:paraId="402FB1A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AF422922</w:t>
            </w:r>
          </w:p>
        </w:tc>
        <w:tc>
          <w:tcPr>
            <w:tcW w:w="0" w:type="auto"/>
            <w:shd w:val="clear" w:color="auto" w:fill="auto"/>
            <w:noWrap/>
            <w:hideMark/>
          </w:tcPr>
          <w:p w14:paraId="00BE909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AF520668</w:t>
            </w:r>
          </w:p>
        </w:tc>
        <w:tc>
          <w:tcPr>
            <w:tcW w:w="0" w:type="auto"/>
            <w:shd w:val="clear" w:color="auto" w:fill="auto"/>
            <w:noWrap/>
            <w:hideMark/>
          </w:tcPr>
          <w:p w14:paraId="29BE74B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AF520661</w:t>
            </w:r>
          </w:p>
        </w:tc>
        <w:tc>
          <w:tcPr>
            <w:tcW w:w="0" w:type="auto"/>
            <w:shd w:val="clear" w:color="auto" w:fill="auto"/>
            <w:noWrap/>
            <w:hideMark/>
          </w:tcPr>
          <w:p w14:paraId="0A901AE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JN415080</w:t>
            </w:r>
          </w:p>
        </w:tc>
        <w:tc>
          <w:tcPr>
            <w:tcW w:w="0" w:type="auto"/>
            <w:shd w:val="clear" w:color="auto" w:fill="auto"/>
            <w:noWrap/>
            <w:hideMark/>
          </w:tcPr>
          <w:p w14:paraId="5564B20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JN633632</w:t>
            </w:r>
          </w:p>
        </w:tc>
      </w:tr>
      <w:tr w:rsidR="001A445E" w:rsidRPr="00563309" w14:paraId="5AB1236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EE1C68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689DD9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Lonchothrix emiliae</w:t>
            </w:r>
          </w:p>
        </w:tc>
        <w:tc>
          <w:tcPr>
            <w:tcW w:w="0" w:type="auto"/>
            <w:shd w:val="clear" w:color="auto" w:fill="auto"/>
            <w:noWrap/>
            <w:hideMark/>
          </w:tcPr>
          <w:p w14:paraId="3205EA2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AF422921</w:t>
            </w:r>
          </w:p>
        </w:tc>
        <w:tc>
          <w:tcPr>
            <w:tcW w:w="0" w:type="auto"/>
            <w:shd w:val="clear" w:color="auto" w:fill="auto"/>
            <w:noWrap/>
            <w:hideMark/>
          </w:tcPr>
          <w:p w14:paraId="27F5ACC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AF422857</w:t>
            </w:r>
          </w:p>
        </w:tc>
        <w:tc>
          <w:tcPr>
            <w:tcW w:w="0" w:type="auto"/>
            <w:shd w:val="clear" w:color="auto" w:fill="auto"/>
            <w:noWrap/>
            <w:hideMark/>
          </w:tcPr>
          <w:p w14:paraId="16F1D50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686A17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5EC70D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520CD19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8A7C43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7203D3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Mesomys hispidus</w:t>
            </w:r>
          </w:p>
        </w:tc>
        <w:tc>
          <w:tcPr>
            <w:tcW w:w="0" w:type="auto"/>
            <w:shd w:val="clear" w:color="auto" w:fill="auto"/>
            <w:noWrap/>
            <w:hideMark/>
          </w:tcPr>
          <w:p w14:paraId="6ADA284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KF590705</w:t>
            </w:r>
          </w:p>
        </w:tc>
        <w:tc>
          <w:tcPr>
            <w:tcW w:w="0" w:type="auto"/>
            <w:shd w:val="clear" w:color="auto" w:fill="auto"/>
            <w:noWrap/>
            <w:hideMark/>
          </w:tcPr>
          <w:p w14:paraId="4E47DA7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KF590696</w:t>
            </w:r>
          </w:p>
        </w:tc>
        <w:tc>
          <w:tcPr>
            <w:tcW w:w="0" w:type="auto"/>
            <w:shd w:val="clear" w:color="auto" w:fill="auto"/>
            <w:noWrap/>
            <w:hideMark/>
          </w:tcPr>
          <w:p w14:paraId="3595341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KF590688</w:t>
            </w:r>
          </w:p>
        </w:tc>
        <w:tc>
          <w:tcPr>
            <w:tcW w:w="0" w:type="auto"/>
            <w:shd w:val="clear" w:color="auto" w:fill="auto"/>
            <w:noWrap/>
            <w:hideMark/>
          </w:tcPr>
          <w:p w14:paraId="37FC31E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KF590671</w:t>
            </w:r>
          </w:p>
        </w:tc>
        <w:tc>
          <w:tcPr>
            <w:tcW w:w="0" w:type="auto"/>
            <w:shd w:val="clear" w:color="auto" w:fill="auto"/>
            <w:noWrap/>
            <w:hideMark/>
          </w:tcPr>
          <w:p w14:paraId="6113DCD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KF590662</w:t>
            </w:r>
          </w:p>
        </w:tc>
      </w:tr>
      <w:tr w:rsidR="001A445E" w:rsidRPr="00563309" w14:paraId="0465EE88"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0D2713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44F1F0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Mesomys occultus</w:t>
            </w:r>
          </w:p>
        </w:tc>
        <w:tc>
          <w:tcPr>
            <w:tcW w:w="0" w:type="auto"/>
            <w:shd w:val="clear" w:color="auto" w:fill="auto"/>
            <w:noWrap/>
            <w:hideMark/>
          </w:tcPr>
          <w:p w14:paraId="5A654E2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L23388</w:t>
            </w:r>
          </w:p>
        </w:tc>
        <w:tc>
          <w:tcPr>
            <w:tcW w:w="0" w:type="auto"/>
            <w:shd w:val="clear" w:color="auto" w:fill="auto"/>
            <w:noWrap/>
            <w:hideMark/>
          </w:tcPr>
          <w:p w14:paraId="7B73A0A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AF422858</w:t>
            </w:r>
          </w:p>
        </w:tc>
        <w:tc>
          <w:tcPr>
            <w:tcW w:w="0" w:type="auto"/>
            <w:shd w:val="clear" w:color="auto" w:fill="auto"/>
            <w:noWrap/>
            <w:hideMark/>
          </w:tcPr>
          <w:p w14:paraId="1DE818B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KF590689</w:t>
            </w:r>
          </w:p>
        </w:tc>
        <w:tc>
          <w:tcPr>
            <w:tcW w:w="0" w:type="auto"/>
            <w:shd w:val="clear" w:color="auto" w:fill="auto"/>
            <w:noWrap/>
            <w:hideMark/>
          </w:tcPr>
          <w:p w14:paraId="6C09E94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347CBE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EU313331</w:t>
            </w:r>
          </w:p>
        </w:tc>
      </w:tr>
      <w:tr w:rsidR="00563309" w:rsidRPr="00563309" w14:paraId="3A278F53"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57C7ED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41A069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Mesomys stimulax</w:t>
            </w:r>
          </w:p>
        </w:tc>
        <w:tc>
          <w:tcPr>
            <w:tcW w:w="0" w:type="auto"/>
            <w:shd w:val="clear" w:color="auto" w:fill="auto"/>
            <w:noWrap/>
            <w:hideMark/>
          </w:tcPr>
          <w:p w14:paraId="157BD9E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KJ742667</w:t>
            </w:r>
          </w:p>
        </w:tc>
        <w:tc>
          <w:tcPr>
            <w:tcW w:w="0" w:type="auto"/>
            <w:shd w:val="clear" w:color="auto" w:fill="auto"/>
            <w:noWrap/>
            <w:hideMark/>
          </w:tcPr>
          <w:p w14:paraId="4B64115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KJ742603</w:t>
            </w:r>
          </w:p>
        </w:tc>
        <w:tc>
          <w:tcPr>
            <w:tcW w:w="0" w:type="auto"/>
            <w:shd w:val="clear" w:color="auto" w:fill="auto"/>
            <w:noWrap/>
            <w:hideMark/>
          </w:tcPr>
          <w:p w14:paraId="58FB2CC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KJ742630</w:t>
            </w:r>
          </w:p>
        </w:tc>
        <w:tc>
          <w:tcPr>
            <w:tcW w:w="0" w:type="auto"/>
            <w:shd w:val="clear" w:color="auto" w:fill="auto"/>
            <w:noWrap/>
            <w:hideMark/>
          </w:tcPr>
          <w:p w14:paraId="36F26C4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KJ742618</w:t>
            </w:r>
          </w:p>
        </w:tc>
        <w:tc>
          <w:tcPr>
            <w:tcW w:w="0" w:type="auto"/>
            <w:shd w:val="clear" w:color="auto" w:fill="auto"/>
            <w:noWrap/>
            <w:hideMark/>
          </w:tcPr>
          <w:p w14:paraId="0D315F7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KJ742674</w:t>
            </w:r>
          </w:p>
        </w:tc>
      </w:tr>
      <w:tr w:rsidR="001A445E" w:rsidRPr="00563309" w14:paraId="65FA0673"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AB2471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45EBC7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Myocastor coypus</w:t>
            </w:r>
          </w:p>
        </w:tc>
        <w:tc>
          <w:tcPr>
            <w:tcW w:w="0" w:type="auto"/>
            <w:shd w:val="clear" w:color="auto" w:fill="auto"/>
            <w:noWrap/>
            <w:hideMark/>
          </w:tcPr>
          <w:p w14:paraId="0171CD8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EU544663</w:t>
            </w:r>
          </w:p>
        </w:tc>
        <w:tc>
          <w:tcPr>
            <w:tcW w:w="0" w:type="auto"/>
            <w:shd w:val="clear" w:color="auto" w:fill="auto"/>
            <w:noWrap/>
            <w:hideMark/>
          </w:tcPr>
          <w:p w14:paraId="05E727F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AF520669</w:t>
            </w:r>
          </w:p>
        </w:tc>
        <w:tc>
          <w:tcPr>
            <w:tcW w:w="0" w:type="auto"/>
            <w:shd w:val="clear" w:color="auto" w:fill="auto"/>
            <w:noWrap/>
            <w:hideMark/>
          </w:tcPr>
          <w:p w14:paraId="0FF3DEE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AF520662</w:t>
            </w:r>
          </w:p>
        </w:tc>
        <w:tc>
          <w:tcPr>
            <w:tcW w:w="0" w:type="auto"/>
            <w:shd w:val="clear" w:color="auto" w:fill="auto"/>
            <w:noWrap/>
            <w:hideMark/>
          </w:tcPr>
          <w:p w14:paraId="19BA480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AJ251140</w:t>
            </w:r>
          </w:p>
        </w:tc>
        <w:tc>
          <w:tcPr>
            <w:tcW w:w="0" w:type="auto"/>
            <w:shd w:val="clear" w:color="auto" w:fill="auto"/>
            <w:noWrap/>
            <w:hideMark/>
          </w:tcPr>
          <w:p w14:paraId="1A69C01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AY011892</w:t>
            </w:r>
          </w:p>
        </w:tc>
      </w:tr>
      <w:tr w:rsidR="00563309" w:rsidRPr="00563309" w14:paraId="1BBC1AA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3D6579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0EB9B9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brevicauda</w:t>
            </w:r>
          </w:p>
        </w:tc>
        <w:tc>
          <w:tcPr>
            <w:tcW w:w="0" w:type="auto"/>
            <w:shd w:val="clear" w:color="auto" w:fill="auto"/>
            <w:noWrap/>
            <w:hideMark/>
          </w:tcPr>
          <w:p w14:paraId="39BCD83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1CC02A4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1321926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9FB036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DBECC9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2F1B3C1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A56F89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58BB21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cuvieri</w:t>
            </w:r>
          </w:p>
        </w:tc>
        <w:tc>
          <w:tcPr>
            <w:tcW w:w="0" w:type="auto"/>
            <w:shd w:val="clear" w:color="auto" w:fill="auto"/>
            <w:noWrap/>
            <w:hideMark/>
          </w:tcPr>
          <w:p w14:paraId="2B3BF22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AJ251400</w:t>
            </w:r>
          </w:p>
        </w:tc>
        <w:tc>
          <w:tcPr>
            <w:tcW w:w="0" w:type="auto"/>
            <w:shd w:val="clear" w:color="auto" w:fill="auto"/>
            <w:noWrap/>
            <w:hideMark/>
          </w:tcPr>
          <w:p w14:paraId="35C574D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KF590707</w:t>
            </w:r>
          </w:p>
        </w:tc>
        <w:tc>
          <w:tcPr>
            <w:tcW w:w="0" w:type="auto"/>
            <w:shd w:val="clear" w:color="auto" w:fill="auto"/>
            <w:noWrap/>
            <w:hideMark/>
          </w:tcPr>
          <w:p w14:paraId="731F6E0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KF590693</w:t>
            </w:r>
          </w:p>
        </w:tc>
        <w:tc>
          <w:tcPr>
            <w:tcW w:w="0" w:type="auto"/>
            <w:shd w:val="clear" w:color="auto" w:fill="auto"/>
            <w:noWrap/>
            <w:hideMark/>
          </w:tcPr>
          <w:p w14:paraId="17CD2FA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KF590675</w:t>
            </w:r>
          </w:p>
        </w:tc>
        <w:tc>
          <w:tcPr>
            <w:tcW w:w="0" w:type="auto"/>
            <w:shd w:val="clear" w:color="auto" w:fill="auto"/>
            <w:noWrap/>
            <w:hideMark/>
          </w:tcPr>
          <w:p w14:paraId="35A8FDB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KF590665</w:t>
            </w:r>
          </w:p>
        </w:tc>
      </w:tr>
      <w:tr w:rsidR="00563309" w:rsidRPr="00563309" w14:paraId="649993C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2DCFE9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31EF41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echinothrix</w:t>
            </w:r>
          </w:p>
        </w:tc>
        <w:tc>
          <w:tcPr>
            <w:tcW w:w="0" w:type="auto"/>
            <w:shd w:val="clear" w:color="auto" w:fill="auto"/>
            <w:noWrap/>
            <w:hideMark/>
          </w:tcPr>
          <w:p w14:paraId="4585FF8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40A89F3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1FF1755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D2EB14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354504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0D0AFAC"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2C82D0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473AA8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gardneri</w:t>
            </w:r>
          </w:p>
        </w:tc>
        <w:tc>
          <w:tcPr>
            <w:tcW w:w="0" w:type="auto"/>
            <w:shd w:val="clear" w:color="auto" w:fill="auto"/>
            <w:noWrap/>
            <w:hideMark/>
          </w:tcPr>
          <w:p w14:paraId="6460C53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6F7BC61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7A6A859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394D99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06C2B9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2A1F171"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0F02A5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894D85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goeldii</w:t>
            </w:r>
          </w:p>
        </w:tc>
        <w:tc>
          <w:tcPr>
            <w:tcW w:w="0" w:type="auto"/>
            <w:shd w:val="clear" w:color="auto" w:fill="auto"/>
            <w:noWrap/>
            <w:hideMark/>
          </w:tcPr>
          <w:p w14:paraId="713C7D2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389A7BE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198FA62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6E7101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96068D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ADBC52D"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9B85BE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0A9D32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guairae</w:t>
            </w:r>
          </w:p>
        </w:tc>
        <w:tc>
          <w:tcPr>
            <w:tcW w:w="0" w:type="auto"/>
            <w:shd w:val="clear" w:color="auto" w:fill="auto"/>
            <w:noWrap/>
            <w:hideMark/>
          </w:tcPr>
          <w:p w14:paraId="7E16684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3CABD90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27B14B4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7A231B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45B3A6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8BD9BB2"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2827B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B876AB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guyannensis</w:t>
            </w:r>
          </w:p>
        </w:tc>
        <w:tc>
          <w:tcPr>
            <w:tcW w:w="0" w:type="auto"/>
            <w:shd w:val="clear" w:color="auto" w:fill="auto"/>
            <w:noWrap/>
            <w:hideMark/>
          </w:tcPr>
          <w:p w14:paraId="25150DC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AJ251396</w:t>
            </w:r>
          </w:p>
        </w:tc>
        <w:tc>
          <w:tcPr>
            <w:tcW w:w="0" w:type="auto"/>
            <w:shd w:val="clear" w:color="auto" w:fill="auto"/>
            <w:noWrap/>
            <w:hideMark/>
          </w:tcPr>
          <w:p w14:paraId="33BD457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7F1F6B8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36C1C4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5870AF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6319112"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D0AEB4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6F2020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hoplomyoides</w:t>
            </w:r>
          </w:p>
        </w:tc>
        <w:tc>
          <w:tcPr>
            <w:tcW w:w="0" w:type="auto"/>
            <w:shd w:val="clear" w:color="auto" w:fill="auto"/>
            <w:noWrap/>
            <w:hideMark/>
          </w:tcPr>
          <w:p w14:paraId="4D458A1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7FCF2DE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4A20F4C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D5C15F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0C2A49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4713C1D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97334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19845D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kulinae</w:t>
            </w:r>
          </w:p>
        </w:tc>
        <w:tc>
          <w:tcPr>
            <w:tcW w:w="0" w:type="auto"/>
            <w:shd w:val="clear" w:color="auto" w:fill="auto"/>
            <w:noWrap/>
            <w:hideMark/>
          </w:tcPr>
          <w:p w14:paraId="69BC824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7FDDCB1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7AC4CBC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ACB7C5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B6D319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45D28BA"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C01704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E3E80E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longicaudatus</w:t>
            </w:r>
          </w:p>
        </w:tc>
        <w:tc>
          <w:tcPr>
            <w:tcW w:w="0" w:type="auto"/>
            <w:shd w:val="clear" w:color="auto" w:fill="auto"/>
            <w:noWrap/>
            <w:hideMark/>
          </w:tcPr>
          <w:p w14:paraId="7EE427E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HM544128</w:t>
            </w:r>
          </w:p>
        </w:tc>
        <w:tc>
          <w:tcPr>
            <w:tcW w:w="0" w:type="auto"/>
            <w:shd w:val="clear" w:color="auto" w:fill="auto"/>
            <w:noWrap/>
            <w:hideMark/>
          </w:tcPr>
          <w:p w14:paraId="11DCEBF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HM544128</w:t>
            </w:r>
          </w:p>
        </w:tc>
        <w:tc>
          <w:tcPr>
            <w:tcW w:w="0" w:type="auto"/>
            <w:shd w:val="clear" w:color="auto" w:fill="auto"/>
            <w:noWrap/>
            <w:hideMark/>
          </w:tcPr>
          <w:p w14:paraId="635645F7"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KJ742643</w:t>
            </w:r>
          </w:p>
        </w:tc>
        <w:tc>
          <w:tcPr>
            <w:tcW w:w="0" w:type="auto"/>
            <w:shd w:val="clear" w:color="auto" w:fill="auto"/>
            <w:noWrap/>
            <w:hideMark/>
          </w:tcPr>
          <w:p w14:paraId="7FC6F4A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KJ742619</w:t>
            </w:r>
          </w:p>
        </w:tc>
        <w:tc>
          <w:tcPr>
            <w:tcW w:w="0" w:type="auto"/>
            <w:shd w:val="clear" w:color="auto" w:fill="auto"/>
            <w:noWrap/>
            <w:hideMark/>
          </w:tcPr>
          <w:p w14:paraId="0EA3FE3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KJ742681</w:t>
            </w:r>
          </w:p>
        </w:tc>
      </w:tr>
      <w:tr w:rsidR="00563309" w:rsidRPr="00563309" w14:paraId="1DFEA9F6"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4F034B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E2460A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mincae</w:t>
            </w:r>
          </w:p>
        </w:tc>
        <w:tc>
          <w:tcPr>
            <w:tcW w:w="0" w:type="auto"/>
            <w:shd w:val="clear" w:color="auto" w:fill="auto"/>
            <w:noWrap/>
            <w:hideMark/>
          </w:tcPr>
          <w:p w14:paraId="649D85C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0A22986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6C3CC70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2AD740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348E17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0A1FE6B"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DCB156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30071B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pattoni</w:t>
            </w:r>
          </w:p>
        </w:tc>
        <w:tc>
          <w:tcPr>
            <w:tcW w:w="0" w:type="auto"/>
            <w:shd w:val="clear" w:color="auto" w:fill="auto"/>
            <w:noWrap/>
            <w:hideMark/>
          </w:tcPr>
          <w:p w14:paraId="4316A7B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572DAA9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0DF75FA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61CF42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FCFC41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65686F4"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1AA2FE7"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8FC936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Proechimys poliopus</w:t>
            </w:r>
          </w:p>
        </w:tc>
        <w:tc>
          <w:tcPr>
            <w:tcW w:w="0" w:type="auto"/>
            <w:shd w:val="clear" w:color="auto" w:fill="auto"/>
            <w:noWrap/>
            <w:hideMark/>
          </w:tcPr>
          <w:p w14:paraId="4CAE974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60EE4A9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30B188B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5D6648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CDAF0D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7347296B"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0841B7B"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71EF33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Proechimys quadruplicatus </w:t>
            </w:r>
          </w:p>
        </w:tc>
        <w:tc>
          <w:tcPr>
            <w:tcW w:w="0" w:type="auto"/>
            <w:shd w:val="clear" w:color="auto" w:fill="auto"/>
            <w:noWrap/>
            <w:hideMark/>
          </w:tcPr>
          <w:p w14:paraId="4964201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U35413</w:t>
            </w:r>
          </w:p>
        </w:tc>
        <w:tc>
          <w:tcPr>
            <w:tcW w:w="0" w:type="auto"/>
            <w:shd w:val="clear" w:color="auto" w:fill="auto"/>
            <w:noWrap/>
            <w:hideMark/>
          </w:tcPr>
          <w:p w14:paraId="212F561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AF422863</w:t>
            </w:r>
          </w:p>
        </w:tc>
        <w:tc>
          <w:tcPr>
            <w:tcW w:w="0" w:type="auto"/>
            <w:shd w:val="clear" w:color="auto" w:fill="auto"/>
            <w:noWrap/>
            <w:hideMark/>
          </w:tcPr>
          <w:p w14:paraId="30076EE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835672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AJ849313</w:t>
            </w:r>
          </w:p>
        </w:tc>
        <w:tc>
          <w:tcPr>
            <w:tcW w:w="0" w:type="auto"/>
            <w:shd w:val="clear" w:color="auto" w:fill="auto"/>
            <w:noWrap/>
            <w:hideMark/>
          </w:tcPr>
          <w:p w14:paraId="23C2627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3649709"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C0CD9B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40843D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Proechimys roberti </w:t>
            </w:r>
          </w:p>
        </w:tc>
        <w:tc>
          <w:tcPr>
            <w:tcW w:w="0" w:type="auto"/>
            <w:shd w:val="clear" w:color="auto" w:fill="auto"/>
            <w:noWrap/>
            <w:hideMark/>
          </w:tcPr>
          <w:p w14:paraId="2C1EDE6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3746ECB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36F3CD0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20E116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AJ251139</w:t>
            </w:r>
          </w:p>
        </w:tc>
        <w:tc>
          <w:tcPr>
            <w:tcW w:w="0" w:type="auto"/>
            <w:shd w:val="clear" w:color="auto" w:fill="auto"/>
            <w:noWrap/>
            <w:hideMark/>
          </w:tcPr>
          <w:p w14:paraId="30BED0F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0CA19A9"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5030A49"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0AE807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Proechimys semispinosus </w:t>
            </w:r>
          </w:p>
        </w:tc>
        <w:tc>
          <w:tcPr>
            <w:tcW w:w="0" w:type="auto"/>
            <w:shd w:val="clear" w:color="auto" w:fill="auto"/>
            <w:noWrap/>
            <w:hideMark/>
          </w:tcPr>
          <w:p w14:paraId="0182347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7B2267C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71F52FB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6354C3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5BA8D4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8D3BA8A"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447257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874FB2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Proechimys simonsi </w:t>
            </w:r>
          </w:p>
        </w:tc>
        <w:tc>
          <w:tcPr>
            <w:tcW w:w="0" w:type="auto"/>
            <w:shd w:val="clear" w:color="auto" w:fill="auto"/>
            <w:noWrap/>
            <w:hideMark/>
          </w:tcPr>
          <w:p w14:paraId="5AD30F6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U35414</w:t>
            </w:r>
          </w:p>
        </w:tc>
        <w:tc>
          <w:tcPr>
            <w:tcW w:w="0" w:type="auto"/>
            <w:shd w:val="clear" w:color="auto" w:fill="auto"/>
            <w:noWrap/>
            <w:hideMark/>
          </w:tcPr>
          <w:p w14:paraId="6E03E51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AF422864</w:t>
            </w:r>
          </w:p>
        </w:tc>
        <w:tc>
          <w:tcPr>
            <w:tcW w:w="0" w:type="auto"/>
            <w:shd w:val="clear" w:color="auto" w:fill="auto"/>
            <w:noWrap/>
            <w:hideMark/>
          </w:tcPr>
          <w:p w14:paraId="2679C14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KJ742631</w:t>
            </w:r>
          </w:p>
        </w:tc>
        <w:tc>
          <w:tcPr>
            <w:tcW w:w="0" w:type="auto"/>
            <w:shd w:val="clear" w:color="auto" w:fill="auto"/>
            <w:noWrap/>
            <w:hideMark/>
          </w:tcPr>
          <w:p w14:paraId="27F7E98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AJ849320</w:t>
            </w:r>
          </w:p>
        </w:tc>
        <w:tc>
          <w:tcPr>
            <w:tcW w:w="0" w:type="auto"/>
            <w:shd w:val="clear" w:color="auto" w:fill="auto"/>
            <w:noWrap/>
            <w:hideMark/>
          </w:tcPr>
          <w:p w14:paraId="6CC5BC3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EU313332</w:t>
            </w:r>
          </w:p>
        </w:tc>
      </w:tr>
      <w:tr w:rsidR="001A445E" w:rsidRPr="00563309" w14:paraId="6AF9027C"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A8317F"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87FCE9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Proechimys steerei </w:t>
            </w:r>
          </w:p>
        </w:tc>
        <w:tc>
          <w:tcPr>
            <w:tcW w:w="0" w:type="auto"/>
            <w:shd w:val="clear" w:color="auto" w:fill="auto"/>
            <w:noWrap/>
            <w:hideMark/>
          </w:tcPr>
          <w:p w14:paraId="0A2587F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5CDEEEE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6F7F95F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CA814B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72FAC7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251BB8F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DE14F66"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7AFDBB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Proechimys trinitatus </w:t>
            </w:r>
          </w:p>
        </w:tc>
        <w:tc>
          <w:tcPr>
            <w:tcW w:w="0" w:type="auto"/>
            <w:shd w:val="clear" w:color="auto" w:fill="auto"/>
            <w:noWrap/>
            <w:hideMark/>
          </w:tcPr>
          <w:p w14:paraId="308DB9D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481FB21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03000AA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3A56A8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BF4B04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8CF8A2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3928F8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899EF3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Thrichomys apereoides</w:t>
            </w:r>
          </w:p>
        </w:tc>
        <w:tc>
          <w:tcPr>
            <w:tcW w:w="0" w:type="auto"/>
            <w:shd w:val="clear" w:color="auto" w:fill="auto"/>
            <w:noWrap/>
            <w:hideMark/>
          </w:tcPr>
          <w:p w14:paraId="6479CB8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EU313252</w:t>
            </w:r>
          </w:p>
        </w:tc>
        <w:tc>
          <w:tcPr>
            <w:tcW w:w="0" w:type="auto"/>
            <w:shd w:val="clear" w:color="auto" w:fill="auto"/>
            <w:noWrap/>
            <w:hideMark/>
          </w:tcPr>
          <w:p w14:paraId="2F827BC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AF422855</w:t>
            </w:r>
          </w:p>
        </w:tc>
        <w:tc>
          <w:tcPr>
            <w:tcW w:w="0" w:type="auto"/>
            <w:shd w:val="clear" w:color="auto" w:fill="auto"/>
            <w:noWrap/>
            <w:hideMark/>
          </w:tcPr>
          <w:p w14:paraId="3BD414F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JX515325</w:t>
            </w:r>
          </w:p>
        </w:tc>
        <w:tc>
          <w:tcPr>
            <w:tcW w:w="0" w:type="auto"/>
            <w:shd w:val="clear" w:color="auto" w:fill="auto"/>
            <w:noWrap/>
            <w:hideMark/>
          </w:tcPr>
          <w:p w14:paraId="5234B84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AJ849315</w:t>
            </w:r>
          </w:p>
        </w:tc>
        <w:tc>
          <w:tcPr>
            <w:tcW w:w="0" w:type="auto"/>
            <w:shd w:val="clear" w:color="auto" w:fill="auto"/>
            <w:noWrap/>
            <w:hideMark/>
          </w:tcPr>
          <w:p w14:paraId="4B8F056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EU313334</w:t>
            </w:r>
          </w:p>
        </w:tc>
      </w:tr>
      <w:tr w:rsidR="00563309" w:rsidRPr="00563309" w14:paraId="2B2C281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CF2C69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8B8737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Thrichomys inermis</w:t>
            </w:r>
          </w:p>
        </w:tc>
        <w:tc>
          <w:tcPr>
            <w:tcW w:w="0" w:type="auto"/>
            <w:shd w:val="clear" w:color="auto" w:fill="auto"/>
            <w:noWrap/>
            <w:hideMark/>
          </w:tcPr>
          <w:p w14:paraId="07320DA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AY083343</w:t>
            </w:r>
          </w:p>
        </w:tc>
        <w:tc>
          <w:tcPr>
            <w:tcW w:w="0" w:type="auto"/>
            <w:shd w:val="clear" w:color="auto" w:fill="auto"/>
            <w:noWrap/>
            <w:hideMark/>
          </w:tcPr>
          <w:p w14:paraId="2641567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39FEF6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9B0DF4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173310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1CFB8AE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80AD8B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327CC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Thrichomys pachyurus </w:t>
            </w:r>
          </w:p>
        </w:tc>
        <w:tc>
          <w:tcPr>
            <w:tcW w:w="0" w:type="auto"/>
            <w:shd w:val="clear" w:color="auto" w:fill="auto"/>
            <w:noWrap/>
            <w:hideMark/>
          </w:tcPr>
          <w:p w14:paraId="18CCE39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AY083329</w:t>
            </w:r>
          </w:p>
        </w:tc>
        <w:tc>
          <w:tcPr>
            <w:tcW w:w="0" w:type="auto"/>
            <w:shd w:val="clear" w:color="auto" w:fill="auto"/>
            <w:noWrap/>
            <w:hideMark/>
          </w:tcPr>
          <w:p w14:paraId="07433CB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97E23A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72ACDA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0216A6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647CD810"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90C43BD"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68F9C0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Trinomys albispinus </w:t>
            </w:r>
          </w:p>
        </w:tc>
        <w:tc>
          <w:tcPr>
            <w:tcW w:w="0" w:type="auto"/>
            <w:shd w:val="clear" w:color="auto" w:fill="auto"/>
            <w:noWrap/>
            <w:hideMark/>
          </w:tcPr>
          <w:p w14:paraId="2E608D0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U34856</w:t>
            </w:r>
          </w:p>
        </w:tc>
        <w:tc>
          <w:tcPr>
            <w:tcW w:w="0" w:type="auto"/>
            <w:shd w:val="clear" w:color="auto" w:fill="auto"/>
            <w:noWrap/>
            <w:hideMark/>
          </w:tcPr>
          <w:p w14:paraId="490F4E5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B3E132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772E44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DABD7A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608E22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479D91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18959A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Trinomys dimidiatus </w:t>
            </w:r>
          </w:p>
        </w:tc>
        <w:tc>
          <w:tcPr>
            <w:tcW w:w="0" w:type="auto"/>
            <w:shd w:val="clear" w:color="auto" w:fill="auto"/>
            <w:noWrap/>
            <w:hideMark/>
          </w:tcPr>
          <w:p w14:paraId="3D41853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U35169</w:t>
            </w:r>
          </w:p>
        </w:tc>
        <w:tc>
          <w:tcPr>
            <w:tcW w:w="0" w:type="auto"/>
            <w:shd w:val="clear" w:color="auto" w:fill="auto"/>
            <w:noWrap/>
            <w:hideMark/>
          </w:tcPr>
          <w:p w14:paraId="15A10460"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AF422867</w:t>
            </w:r>
          </w:p>
        </w:tc>
        <w:tc>
          <w:tcPr>
            <w:tcW w:w="0" w:type="auto"/>
            <w:shd w:val="clear" w:color="auto" w:fill="auto"/>
            <w:noWrap/>
            <w:hideMark/>
          </w:tcPr>
          <w:p w14:paraId="5D31857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FDA98C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KJ742620</w:t>
            </w:r>
          </w:p>
        </w:tc>
        <w:tc>
          <w:tcPr>
            <w:tcW w:w="0" w:type="auto"/>
            <w:shd w:val="clear" w:color="auto" w:fill="auto"/>
            <w:noWrap/>
            <w:hideMark/>
          </w:tcPr>
          <w:p w14:paraId="1023BCA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KJ742682</w:t>
            </w:r>
          </w:p>
        </w:tc>
      </w:tr>
      <w:tr w:rsidR="00563309" w:rsidRPr="00563309" w14:paraId="0694FABD"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DD9C93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708256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Trinomys eliasi</w:t>
            </w:r>
          </w:p>
        </w:tc>
        <w:tc>
          <w:tcPr>
            <w:tcW w:w="0" w:type="auto"/>
            <w:shd w:val="clear" w:color="auto" w:fill="auto"/>
            <w:noWrap/>
            <w:hideMark/>
          </w:tcPr>
          <w:p w14:paraId="5E8FE0F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U35166</w:t>
            </w:r>
          </w:p>
        </w:tc>
        <w:tc>
          <w:tcPr>
            <w:tcW w:w="0" w:type="auto"/>
            <w:shd w:val="clear" w:color="auto" w:fill="auto"/>
            <w:noWrap/>
            <w:hideMark/>
          </w:tcPr>
          <w:p w14:paraId="50B764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AF422869</w:t>
            </w:r>
          </w:p>
        </w:tc>
        <w:tc>
          <w:tcPr>
            <w:tcW w:w="0" w:type="auto"/>
            <w:shd w:val="clear" w:color="auto" w:fill="auto"/>
            <w:noWrap/>
            <w:hideMark/>
          </w:tcPr>
          <w:p w14:paraId="26A25E2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E0367B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3AEDE5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62E417A0"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C63E88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FDD0C1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Trinomys gratiosus </w:t>
            </w:r>
          </w:p>
        </w:tc>
        <w:tc>
          <w:tcPr>
            <w:tcW w:w="0" w:type="auto"/>
            <w:shd w:val="clear" w:color="auto" w:fill="auto"/>
            <w:noWrap/>
            <w:hideMark/>
          </w:tcPr>
          <w:p w14:paraId="1E24AD6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AF194281</w:t>
            </w:r>
          </w:p>
        </w:tc>
        <w:tc>
          <w:tcPr>
            <w:tcW w:w="0" w:type="auto"/>
            <w:shd w:val="clear" w:color="auto" w:fill="auto"/>
            <w:noWrap/>
            <w:hideMark/>
          </w:tcPr>
          <w:p w14:paraId="001D68B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346161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2C9FDE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A1F03D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E00C987"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36B519E"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726FF8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Trinomys iheringi </w:t>
            </w:r>
          </w:p>
        </w:tc>
        <w:tc>
          <w:tcPr>
            <w:tcW w:w="0" w:type="auto"/>
            <w:shd w:val="clear" w:color="auto" w:fill="auto"/>
            <w:noWrap/>
            <w:hideMark/>
          </w:tcPr>
          <w:p w14:paraId="1E26A64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EU313254</w:t>
            </w:r>
          </w:p>
        </w:tc>
        <w:tc>
          <w:tcPr>
            <w:tcW w:w="0" w:type="auto"/>
            <w:shd w:val="clear" w:color="auto" w:fill="auto"/>
            <w:noWrap/>
            <w:hideMark/>
          </w:tcPr>
          <w:p w14:paraId="4BC6CF4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AF422868</w:t>
            </w:r>
          </w:p>
        </w:tc>
        <w:tc>
          <w:tcPr>
            <w:tcW w:w="0" w:type="auto"/>
            <w:shd w:val="clear" w:color="auto" w:fill="auto"/>
            <w:noWrap/>
            <w:hideMark/>
          </w:tcPr>
          <w:p w14:paraId="2509F76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KF590695</w:t>
            </w:r>
          </w:p>
        </w:tc>
        <w:tc>
          <w:tcPr>
            <w:tcW w:w="0" w:type="auto"/>
            <w:shd w:val="clear" w:color="auto" w:fill="auto"/>
            <w:noWrap/>
            <w:hideMark/>
          </w:tcPr>
          <w:p w14:paraId="0A65483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KF590677</w:t>
            </w:r>
          </w:p>
        </w:tc>
        <w:tc>
          <w:tcPr>
            <w:tcW w:w="0" w:type="auto"/>
            <w:shd w:val="clear" w:color="auto" w:fill="auto"/>
            <w:noWrap/>
            <w:hideMark/>
          </w:tcPr>
          <w:p w14:paraId="6A90545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EU313337</w:t>
            </w:r>
          </w:p>
        </w:tc>
      </w:tr>
      <w:tr w:rsidR="001A445E" w:rsidRPr="00563309" w14:paraId="1B39088E"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3F4008C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69E624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Trinomys paratus </w:t>
            </w:r>
          </w:p>
        </w:tc>
        <w:tc>
          <w:tcPr>
            <w:tcW w:w="0" w:type="auto"/>
            <w:shd w:val="clear" w:color="auto" w:fill="auto"/>
            <w:noWrap/>
            <w:hideMark/>
          </w:tcPr>
          <w:p w14:paraId="552C6A3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U35165</w:t>
            </w:r>
          </w:p>
        </w:tc>
        <w:tc>
          <w:tcPr>
            <w:tcW w:w="0" w:type="auto"/>
            <w:shd w:val="clear" w:color="auto" w:fill="auto"/>
            <w:noWrap/>
            <w:hideMark/>
          </w:tcPr>
          <w:p w14:paraId="23F4DEC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AF422866</w:t>
            </w:r>
          </w:p>
        </w:tc>
        <w:tc>
          <w:tcPr>
            <w:tcW w:w="0" w:type="auto"/>
            <w:shd w:val="clear" w:color="auto" w:fill="auto"/>
            <w:noWrap/>
            <w:hideMark/>
          </w:tcPr>
          <w:p w14:paraId="04138E1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D3E4C8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AJ849316</w:t>
            </w:r>
          </w:p>
        </w:tc>
        <w:tc>
          <w:tcPr>
            <w:tcW w:w="0" w:type="auto"/>
            <w:shd w:val="clear" w:color="auto" w:fill="auto"/>
            <w:noWrap/>
            <w:hideMark/>
          </w:tcPr>
          <w:p w14:paraId="5A0C0C19"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13AA3628"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609F18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683758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Trinomys setosus </w:t>
            </w:r>
          </w:p>
        </w:tc>
        <w:tc>
          <w:tcPr>
            <w:tcW w:w="0" w:type="auto"/>
            <w:shd w:val="clear" w:color="auto" w:fill="auto"/>
            <w:noWrap/>
            <w:hideMark/>
          </w:tcPr>
          <w:p w14:paraId="2C40796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AF422924</w:t>
            </w:r>
          </w:p>
        </w:tc>
        <w:tc>
          <w:tcPr>
            <w:tcW w:w="0" w:type="auto"/>
            <w:shd w:val="clear" w:color="auto" w:fill="auto"/>
            <w:noWrap/>
            <w:hideMark/>
          </w:tcPr>
          <w:p w14:paraId="407E81F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AF422871</w:t>
            </w:r>
          </w:p>
        </w:tc>
        <w:tc>
          <w:tcPr>
            <w:tcW w:w="0" w:type="auto"/>
            <w:shd w:val="clear" w:color="auto" w:fill="auto"/>
            <w:noWrap/>
            <w:hideMark/>
          </w:tcPr>
          <w:p w14:paraId="504DC6B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2CE15D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AJ849317</w:t>
            </w:r>
          </w:p>
        </w:tc>
        <w:tc>
          <w:tcPr>
            <w:tcW w:w="0" w:type="auto"/>
            <w:shd w:val="clear" w:color="auto" w:fill="auto"/>
            <w:noWrap/>
            <w:hideMark/>
          </w:tcPr>
          <w:p w14:paraId="47293A3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33E41AF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03EC5388"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1C4D485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Trinomys yonenagae</w:t>
            </w:r>
          </w:p>
        </w:tc>
        <w:tc>
          <w:tcPr>
            <w:tcW w:w="0" w:type="auto"/>
            <w:shd w:val="clear" w:color="auto" w:fill="auto"/>
            <w:noWrap/>
            <w:hideMark/>
          </w:tcPr>
          <w:p w14:paraId="5BDC494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AF194295</w:t>
            </w:r>
          </w:p>
        </w:tc>
        <w:tc>
          <w:tcPr>
            <w:tcW w:w="0" w:type="auto"/>
            <w:shd w:val="clear" w:color="auto" w:fill="auto"/>
            <w:noWrap/>
            <w:hideMark/>
          </w:tcPr>
          <w:p w14:paraId="2CF5152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AF422865</w:t>
            </w:r>
          </w:p>
        </w:tc>
        <w:tc>
          <w:tcPr>
            <w:tcW w:w="0" w:type="auto"/>
            <w:shd w:val="clear" w:color="auto" w:fill="auto"/>
            <w:noWrap/>
            <w:hideMark/>
          </w:tcPr>
          <w:p w14:paraId="5139F8A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805C776"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AJ849318</w:t>
            </w:r>
          </w:p>
        </w:tc>
        <w:tc>
          <w:tcPr>
            <w:tcW w:w="0" w:type="auto"/>
            <w:shd w:val="clear" w:color="auto" w:fill="auto"/>
            <w:noWrap/>
            <w:hideMark/>
          </w:tcPr>
          <w:p w14:paraId="50C1BFB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79BEE91E"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0EAF62E"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Capromyidae </w:t>
            </w:r>
          </w:p>
        </w:tc>
        <w:tc>
          <w:tcPr>
            <w:tcW w:w="0" w:type="auto"/>
            <w:shd w:val="clear" w:color="auto" w:fill="auto"/>
            <w:noWrap/>
            <w:hideMark/>
          </w:tcPr>
          <w:p w14:paraId="60F31FF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A1F58F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4FA4178D"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5285BA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8520BC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5E9AF53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798486C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2C021A70"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 xml:space="preserve">Capromyinae </w:t>
            </w:r>
          </w:p>
        </w:tc>
        <w:tc>
          <w:tcPr>
            <w:tcW w:w="0" w:type="auto"/>
            <w:shd w:val="clear" w:color="auto" w:fill="auto"/>
            <w:noWrap/>
            <w:hideMark/>
          </w:tcPr>
          <w:p w14:paraId="67BCFBF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Capromys pilorides</w:t>
            </w:r>
          </w:p>
        </w:tc>
        <w:tc>
          <w:tcPr>
            <w:tcW w:w="0" w:type="auto"/>
            <w:shd w:val="clear" w:color="auto" w:fill="auto"/>
            <w:noWrap/>
            <w:hideMark/>
          </w:tcPr>
          <w:p w14:paraId="581A7B2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AF422915</w:t>
            </w:r>
          </w:p>
        </w:tc>
        <w:tc>
          <w:tcPr>
            <w:tcW w:w="0" w:type="auto"/>
            <w:shd w:val="clear" w:color="auto" w:fill="auto"/>
            <w:noWrap/>
            <w:hideMark/>
          </w:tcPr>
          <w:p w14:paraId="0AF2A9B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AF433926</w:t>
            </w:r>
          </w:p>
        </w:tc>
        <w:tc>
          <w:tcPr>
            <w:tcW w:w="0" w:type="auto"/>
            <w:shd w:val="clear" w:color="auto" w:fill="auto"/>
            <w:noWrap/>
            <w:hideMark/>
          </w:tcPr>
          <w:p w14:paraId="1A6657B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AF433950</w:t>
            </w:r>
          </w:p>
        </w:tc>
        <w:tc>
          <w:tcPr>
            <w:tcW w:w="0" w:type="auto"/>
            <w:shd w:val="clear" w:color="auto" w:fill="auto"/>
            <w:noWrap/>
            <w:hideMark/>
          </w:tcPr>
          <w:p w14:paraId="634070E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AJ251142</w:t>
            </w:r>
          </w:p>
        </w:tc>
        <w:tc>
          <w:tcPr>
            <w:tcW w:w="0" w:type="auto"/>
            <w:shd w:val="clear" w:color="auto" w:fill="auto"/>
            <w:noWrap/>
            <w:hideMark/>
          </w:tcPr>
          <w:p w14:paraId="3A3760A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JN633628</w:t>
            </w:r>
          </w:p>
        </w:tc>
      </w:tr>
      <w:tr w:rsidR="00563309" w:rsidRPr="00563309" w14:paraId="52091DB7"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C32F6B3"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7A2F27A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Geocapromys browni</w:t>
            </w:r>
          </w:p>
        </w:tc>
        <w:tc>
          <w:tcPr>
            <w:tcW w:w="0" w:type="auto"/>
            <w:shd w:val="clear" w:color="auto" w:fill="auto"/>
            <w:noWrap/>
            <w:hideMark/>
          </w:tcPr>
          <w:p w14:paraId="7E1086B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KJ742653</w:t>
            </w:r>
          </w:p>
        </w:tc>
        <w:tc>
          <w:tcPr>
            <w:tcW w:w="0" w:type="auto"/>
            <w:shd w:val="clear" w:color="auto" w:fill="auto"/>
            <w:noWrap/>
            <w:hideMark/>
          </w:tcPr>
          <w:p w14:paraId="5B0DB12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KJ742599</w:t>
            </w:r>
          </w:p>
        </w:tc>
        <w:tc>
          <w:tcPr>
            <w:tcW w:w="0" w:type="auto"/>
            <w:shd w:val="clear" w:color="auto" w:fill="auto"/>
            <w:noWrap/>
            <w:hideMark/>
          </w:tcPr>
          <w:p w14:paraId="375179A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KJ742644</w:t>
            </w:r>
          </w:p>
        </w:tc>
        <w:tc>
          <w:tcPr>
            <w:tcW w:w="0" w:type="auto"/>
            <w:shd w:val="clear" w:color="auto" w:fill="auto"/>
            <w:noWrap/>
            <w:hideMark/>
          </w:tcPr>
          <w:p w14:paraId="4BB42799"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KJ742621</w:t>
            </w:r>
          </w:p>
        </w:tc>
        <w:tc>
          <w:tcPr>
            <w:tcW w:w="0" w:type="auto"/>
            <w:shd w:val="clear" w:color="auto" w:fill="auto"/>
            <w:noWrap/>
            <w:hideMark/>
          </w:tcPr>
          <w:p w14:paraId="595FFA1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KJ742692</w:t>
            </w:r>
          </w:p>
        </w:tc>
      </w:tr>
      <w:tr w:rsidR="001A445E" w:rsidRPr="00563309" w14:paraId="5B1F4BE7"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42C5D085"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39DD4C6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Geocapromys ingrahami</w:t>
            </w:r>
          </w:p>
        </w:tc>
        <w:tc>
          <w:tcPr>
            <w:tcW w:w="0" w:type="auto"/>
            <w:shd w:val="clear" w:color="auto" w:fill="auto"/>
            <w:noWrap/>
            <w:hideMark/>
          </w:tcPr>
          <w:p w14:paraId="79C87C8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KJ742668</w:t>
            </w:r>
          </w:p>
        </w:tc>
        <w:tc>
          <w:tcPr>
            <w:tcW w:w="0" w:type="auto"/>
            <w:shd w:val="clear" w:color="auto" w:fill="auto"/>
            <w:noWrap/>
            <w:hideMark/>
          </w:tcPr>
          <w:p w14:paraId="1B5D5B7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78A048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4DD4A6C"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87CE9B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r>
      <w:tr w:rsidR="00563309" w:rsidRPr="00563309" w14:paraId="3C4D0465"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AAFB3C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21900753"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Geocapromys thoracatus</w:t>
            </w:r>
          </w:p>
        </w:tc>
        <w:tc>
          <w:tcPr>
            <w:tcW w:w="0" w:type="auto"/>
            <w:shd w:val="clear" w:color="auto" w:fill="auto"/>
            <w:noWrap/>
            <w:hideMark/>
          </w:tcPr>
          <w:p w14:paraId="2D75B99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185CD54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3C6EEA52"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06202A5A"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1B057B0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0891FA14"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1AE7C84"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DEBCE63"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Mesocapromys angelcabrerai</w:t>
            </w:r>
          </w:p>
        </w:tc>
        <w:tc>
          <w:tcPr>
            <w:tcW w:w="0" w:type="auto"/>
            <w:shd w:val="clear" w:color="auto" w:fill="auto"/>
            <w:noWrap/>
            <w:hideMark/>
          </w:tcPr>
          <w:p w14:paraId="6A597E4F"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KJ742654</w:t>
            </w:r>
          </w:p>
        </w:tc>
        <w:tc>
          <w:tcPr>
            <w:tcW w:w="0" w:type="auto"/>
            <w:shd w:val="clear" w:color="auto" w:fill="auto"/>
            <w:noWrap/>
            <w:hideMark/>
          </w:tcPr>
          <w:p w14:paraId="064F8E7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KJ742595</w:t>
            </w:r>
          </w:p>
        </w:tc>
        <w:tc>
          <w:tcPr>
            <w:tcW w:w="0" w:type="auto"/>
            <w:shd w:val="clear" w:color="auto" w:fill="auto"/>
            <w:noWrap/>
            <w:hideMark/>
          </w:tcPr>
          <w:p w14:paraId="3518548D"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KJ742632</w:t>
            </w:r>
          </w:p>
        </w:tc>
        <w:tc>
          <w:tcPr>
            <w:tcW w:w="0" w:type="auto"/>
            <w:shd w:val="clear" w:color="auto" w:fill="auto"/>
            <w:noWrap/>
            <w:hideMark/>
          </w:tcPr>
          <w:p w14:paraId="0170745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KJ742622</w:t>
            </w:r>
          </w:p>
        </w:tc>
        <w:tc>
          <w:tcPr>
            <w:tcW w:w="0" w:type="auto"/>
            <w:shd w:val="clear" w:color="auto" w:fill="auto"/>
            <w:noWrap/>
            <w:hideMark/>
          </w:tcPr>
          <w:p w14:paraId="522C4CF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KJ742694</w:t>
            </w:r>
          </w:p>
        </w:tc>
      </w:tr>
      <w:tr w:rsidR="00563309" w:rsidRPr="00563309" w14:paraId="149339C2"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3337561"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482AF93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Mesocapromys auritus</w:t>
            </w:r>
          </w:p>
        </w:tc>
        <w:tc>
          <w:tcPr>
            <w:tcW w:w="0" w:type="auto"/>
            <w:shd w:val="clear" w:color="auto" w:fill="auto"/>
            <w:noWrap/>
            <w:hideMark/>
          </w:tcPr>
          <w:p w14:paraId="33A7407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KJ742655</w:t>
            </w:r>
          </w:p>
        </w:tc>
        <w:tc>
          <w:tcPr>
            <w:tcW w:w="0" w:type="auto"/>
            <w:shd w:val="clear" w:color="auto" w:fill="auto"/>
            <w:noWrap/>
            <w:hideMark/>
          </w:tcPr>
          <w:p w14:paraId="326109B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KJ742601</w:t>
            </w:r>
          </w:p>
        </w:tc>
        <w:tc>
          <w:tcPr>
            <w:tcW w:w="0" w:type="auto"/>
            <w:shd w:val="clear" w:color="auto" w:fill="auto"/>
            <w:noWrap/>
            <w:hideMark/>
          </w:tcPr>
          <w:p w14:paraId="4FBFA92C"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KJ742633</w:t>
            </w:r>
          </w:p>
        </w:tc>
        <w:tc>
          <w:tcPr>
            <w:tcW w:w="0" w:type="auto"/>
            <w:shd w:val="clear" w:color="auto" w:fill="auto"/>
            <w:noWrap/>
            <w:hideMark/>
          </w:tcPr>
          <w:p w14:paraId="06C9CD16"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KJ742623</w:t>
            </w:r>
          </w:p>
        </w:tc>
        <w:tc>
          <w:tcPr>
            <w:tcW w:w="0" w:type="auto"/>
            <w:shd w:val="clear" w:color="auto" w:fill="auto"/>
            <w:noWrap/>
            <w:hideMark/>
          </w:tcPr>
          <w:p w14:paraId="06CD7F2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KJ742693</w:t>
            </w:r>
          </w:p>
        </w:tc>
      </w:tr>
      <w:tr w:rsidR="001A445E" w:rsidRPr="00563309" w14:paraId="7EF1C07C"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6F1B8B5C"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EBE37F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Mesocapromys melanurus</w:t>
            </w:r>
          </w:p>
        </w:tc>
        <w:tc>
          <w:tcPr>
            <w:tcW w:w="0" w:type="auto"/>
            <w:shd w:val="clear" w:color="auto" w:fill="auto"/>
            <w:noWrap/>
            <w:hideMark/>
          </w:tcPr>
          <w:p w14:paraId="3276D09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KJ742669</w:t>
            </w:r>
          </w:p>
        </w:tc>
        <w:tc>
          <w:tcPr>
            <w:tcW w:w="0" w:type="auto"/>
            <w:shd w:val="clear" w:color="auto" w:fill="auto"/>
            <w:noWrap/>
            <w:hideMark/>
          </w:tcPr>
          <w:p w14:paraId="132CBEA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KJ742602</w:t>
            </w:r>
          </w:p>
        </w:tc>
        <w:tc>
          <w:tcPr>
            <w:tcW w:w="0" w:type="auto"/>
            <w:shd w:val="clear" w:color="auto" w:fill="auto"/>
            <w:noWrap/>
            <w:hideMark/>
          </w:tcPr>
          <w:p w14:paraId="369A839A"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60B7859B"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7B8D8344"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KJ742691</w:t>
            </w:r>
          </w:p>
        </w:tc>
      </w:tr>
      <w:tr w:rsidR="00563309" w:rsidRPr="00563309" w14:paraId="6B951F7F"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1B724DC2"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0B1DD6E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Mesocapromys nanus</w:t>
            </w:r>
          </w:p>
        </w:tc>
        <w:tc>
          <w:tcPr>
            <w:tcW w:w="0" w:type="auto"/>
            <w:shd w:val="clear" w:color="auto" w:fill="auto"/>
            <w:noWrap/>
            <w:hideMark/>
          </w:tcPr>
          <w:p w14:paraId="12CB3EE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1A39FB77"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this study</w:t>
            </w:r>
          </w:p>
        </w:tc>
        <w:tc>
          <w:tcPr>
            <w:tcW w:w="0" w:type="auto"/>
            <w:shd w:val="clear" w:color="auto" w:fill="auto"/>
            <w:noWrap/>
            <w:hideMark/>
          </w:tcPr>
          <w:p w14:paraId="3D70D740"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2CFE95FB"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c>
          <w:tcPr>
            <w:tcW w:w="0" w:type="auto"/>
            <w:shd w:val="clear" w:color="auto" w:fill="auto"/>
            <w:noWrap/>
            <w:hideMark/>
          </w:tcPr>
          <w:p w14:paraId="3DCC8EF5"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p>
        </w:tc>
      </w:tr>
      <w:tr w:rsidR="001A445E" w:rsidRPr="00563309" w14:paraId="45267A15" w14:textId="77777777" w:rsidTr="001A445E">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52E64AD0" w14:textId="77777777" w:rsidR="00563309" w:rsidRPr="00563309" w:rsidRDefault="00563309" w:rsidP="00A25C80">
            <w:pPr>
              <w:spacing w:line="360" w:lineRule="auto"/>
              <w:jc w:val="both"/>
              <w:rPr>
                <w:rFonts w:ascii="Times New Roman" w:hAnsi="Times New Roman" w:cs="Times New Roman"/>
                <w:b w:val="0"/>
                <w:sz w:val="16"/>
                <w:szCs w:val="16"/>
              </w:rPr>
            </w:pPr>
          </w:p>
        </w:tc>
        <w:tc>
          <w:tcPr>
            <w:tcW w:w="0" w:type="auto"/>
            <w:shd w:val="clear" w:color="auto" w:fill="auto"/>
            <w:noWrap/>
            <w:hideMark/>
          </w:tcPr>
          <w:p w14:paraId="67D0FB2E"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Mysateles prehensilis</w:t>
            </w:r>
          </w:p>
        </w:tc>
        <w:tc>
          <w:tcPr>
            <w:tcW w:w="0" w:type="auto"/>
            <w:shd w:val="clear" w:color="auto" w:fill="auto"/>
            <w:noWrap/>
            <w:hideMark/>
          </w:tcPr>
          <w:p w14:paraId="574109F2"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KJ742670</w:t>
            </w:r>
          </w:p>
        </w:tc>
        <w:tc>
          <w:tcPr>
            <w:tcW w:w="0" w:type="auto"/>
            <w:shd w:val="clear" w:color="auto" w:fill="auto"/>
            <w:noWrap/>
            <w:hideMark/>
          </w:tcPr>
          <w:p w14:paraId="75277AE1"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KJ742604</w:t>
            </w:r>
          </w:p>
        </w:tc>
        <w:tc>
          <w:tcPr>
            <w:tcW w:w="0" w:type="auto"/>
            <w:shd w:val="clear" w:color="auto" w:fill="auto"/>
            <w:noWrap/>
            <w:hideMark/>
          </w:tcPr>
          <w:p w14:paraId="06A1EE2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KJ742634</w:t>
            </w:r>
          </w:p>
        </w:tc>
        <w:tc>
          <w:tcPr>
            <w:tcW w:w="0" w:type="auto"/>
            <w:shd w:val="clear" w:color="auto" w:fill="auto"/>
            <w:noWrap/>
            <w:hideMark/>
          </w:tcPr>
          <w:p w14:paraId="0D39C435"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KJ742624</w:t>
            </w:r>
          </w:p>
        </w:tc>
        <w:tc>
          <w:tcPr>
            <w:tcW w:w="0" w:type="auto"/>
            <w:shd w:val="clear" w:color="auto" w:fill="auto"/>
            <w:noWrap/>
            <w:hideMark/>
          </w:tcPr>
          <w:p w14:paraId="7C28D2A8" w14:textId="77777777" w:rsidR="00563309" w:rsidRPr="00563309" w:rsidRDefault="00563309" w:rsidP="00A25C80">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KJ742696 </w:t>
            </w:r>
          </w:p>
        </w:tc>
      </w:tr>
      <w:tr w:rsidR="00563309" w:rsidRPr="00563309" w14:paraId="008C2A7A" w14:textId="77777777" w:rsidTr="001A445E">
        <w:trPr>
          <w:trHeight w:val="320"/>
        </w:trPr>
        <w:tc>
          <w:tcPr>
            <w:cnfStyle w:val="001000000000" w:firstRow="0" w:lastRow="0" w:firstColumn="1" w:lastColumn="0" w:oddVBand="0" w:evenVBand="0" w:oddHBand="0" w:evenHBand="0" w:firstRowFirstColumn="0" w:firstRowLastColumn="0" w:lastRowFirstColumn="0" w:lastRowLastColumn="0"/>
            <w:tcW w:w="0" w:type="auto"/>
            <w:shd w:val="clear" w:color="auto" w:fill="auto"/>
            <w:noWrap/>
            <w:hideMark/>
          </w:tcPr>
          <w:p w14:paraId="702645A0" w14:textId="77777777" w:rsidR="00563309" w:rsidRPr="00563309" w:rsidRDefault="00563309" w:rsidP="00A25C80">
            <w:pPr>
              <w:spacing w:line="360" w:lineRule="auto"/>
              <w:jc w:val="both"/>
              <w:rPr>
                <w:rFonts w:ascii="Times New Roman" w:hAnsi="Times New Roman" w:cs="Times New Roman"/>
                <w:b w:val="0"/>
                <w:sz w:val="16"/>
                <w:szCs w:val="16"/>
              </w:rPr>
            </w:pPr>
            <w:r w:rsidRPr="00563309">
              <w:rPr>
                <w:rFonts w:ascii="Times New Roman" w:hAnsi="Times New Roman" w:cs="Times New Roman"/>
                <w:b w:val="0"/>
                <w:sz w:val="16"/>
                <w:szCs w:val="16"/>
              </w:rPr>
              <w:t>Plagiodontinae</w:t>
            </w:r>
          </w:p>
        </w:tc>
        <w:tc>
          <w:tcPr>
            <w:tcW w:w="0" w:type="auto"/>
            <w:shd w:val="clear" w:color="auto" w:fill="auto"/>
            <w:noWrap/>
            <w:hideMark/>
          </w:tcPr>
          <w:p w14:paraId="074A0EB4"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iCs/>
                <w:sz w:val="16"/>
                <w:szCs w:val="16"/>
              </w:rPr>
            </w:pPr>
            <w:r w:rsidRPr="00563309">
              <w:rPr>
                <w:rFonts w:ascii="Times New Roman" w:hAnsi="Times New Roman" w:cs="Times New Roman"/>
                <w:i/>
                <w:iCs/>
                <w:sz w:val="16"/>
                <w:szCs w:val="16"/>
              </w:rPr>
              <w:t>Plagiodontia aedium</w:t>
            </w:r>
          </w:p>
        </w:tc>
        <w:tc>
          <w:tcPr>
            <w:tcW w:w="0" w:type="auto"/>
            <w:shd w:val="clear" w:color="auto" w:fill="auto"/>
            <w:noWrap/>
            <w:hideMark/>
          </w:tcPr>
          <w:p w14:paraId="3F22C15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KJ742665</w:t>
            </w:r>
          </w:p>
        </w:tc>
        <w:tc>
          <w:tcPr>
            <w:tcW w:w="0" w:type="auto"/>
            <w:shd w:val="clear" w:color="auto" w:fill="auto"/>
            <w:noWrap/>
            <w:hideMark/>
          </w:tcPr>
          <w:p w14:paraId="336112E8"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w:t>
            </w:r>
          </w:p>
        </w:tc>
        <w:tc>
          <w:tcPr>
            <w:tcW w:w="0" w:type="auto"/>
            <w:shd w:val="clear" w:color="auto" w:fill="auto"/>
            <w:noWrap/>
            <w:hideMark/>
          </w:tcPr>
          <w:p w14:paraId="2E1F2D5E"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KJ742645</w:t>
            </w:r>
          </w:p>
        </w:tc>
        <w:tc>
          <w:tcPr>
            <w:tcW w:w="0" w:type="auto"/>
            <w:shd w:val="clear" w:color="auto" w:fill="auto"/>
            <w:noWrap/>
            <w:hideMark/>
          </w:tcPr>
          <w:p w14:paraId="7D1C35E1"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KJ742625</w:t>
            </w:r>
          </w:p>
        </w:tc>
        <w:tc>
          <w:tcPr>
            <w:tcW w:w="0" w:type="auto"/>
            <w:shd w:val="clear" w:color="auto" w:fill="auto"/>
            <w:noWrap/>
            <w:hideMark/>
          </w:tcPr>
          <w:p w14:paraId="3E4BE48F" w14:textId="77777777" w:rsidR="00563309" w:rsidRPr="00563309" w:rsidRDefault="00563309" w:rsidP="00A25C80">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16"/>
              </w:rPr>
            </w:pPr>
            <w:r w:rsidRPr="00563309">
              <w:rPr>
                <w:rFonts w:ascii="Times New Roman" w:hAnsi="Times New Roman" w:cs="Times New Roman"/>
                <w:sz w:val="16"/>
                <w:szCs w:val="16"/>
              </w:rPr>
              <w:t xml:space="preserve">KJ742697 </w:t>
            </w:r>
          </w:p>
        </w:tc>
      </w:tr>
    </w:tbl>
    <w:p w14:paraId="11AFE2A5" w14:textId="77777777" w:rsidR="00181B54" w:rsidRPr="00181B54" w:rsidRDefault="00181B54" w:rsidP="00A25C80">
      <w:pPr>
        <w:spacing w:line="360" w:lineRule="auto"/>
        <w:jc w:val="both"/>
        <w:rPr>
          <w:rFonts w:ascii="Times New Roman" w:hAnsi="Times New Roman" w:cs="Times New Roman"/>
          <w:b/>
          <w:sz w:val="28"/>
          <w:szCs w:val="28"/>
        </w:rPr>
      </w:pPr>
    </w:p>
    <w:p w14:paraId="3A42471F" w14:textId="77777777" w:rsidR="00B854E1" w:rsidRDefault="00B854E1" w:rsidP="00A25C80">
      <w:pPr>
        <w:spacing w:line="360" w:lineRule="auto"/>
        <w:jc w:val="both"/>
        <w:rPr>
          <w:rFonts w:ascii="Times New Roman" w:hAnsi="Times New Roman" w:cs="Times New Roman"/>
          <w:b/>
          <w:sz w:val="28"/>
          <w:szCs w:val="28"/>
          <w:highlight w:val="yellow"/>
        </w:rPr>
        <w:sectPr w:rsidR="00B854E1" w:rsidSect="00BB4594">
          <w:pgSz w:w="16840" w:h="11900" w:orient="landscape"/>
          <w:pgMar w:top="1800" w:right="1440" w:bottom="1800" w:left="1440" w:header="708" w:footer="708" w:gutter="0"/>
          <w:cols w:space="708"/>
          <w:docGrid w:linePitch="360"/>
        </w:sectPr>
      </w:pPr>
    </w:p>
    <w:p w14:paraId="572A85F0" w14:textId="50B7AC19" w:rsidR="00EB735E" w:rsidRPr="00EB735E" w:rsidRDefault="00EB735E" w:rsidP="00EB735E">
      <w:pPr>
        <w:spacing w:line="360" w:lineRule="auto"/>
        <w:jc w:val="both"/>
        <w:rPr>
          <w:rFonts w:ascii="Times New Roman" w:hAnsi="Times New Roman" w:cs="Times New Roman"/>
          <w:b/>
          <w:sz w:val="28"/>
          <w:szCs w:val="28"/>
        </w:rPr>
      </w:pPr>
      <w:r w:rsidRPr="00EB735E">
        <w:rPr>
          <w:rFonts w:ascii="Times New Roman" w:hAnsi="Times New Roman" w:cs="Times New Roman"/>
          <w:b/>
          <w:sz w:val="28"/>
          <w:szCs w:val="28"/>
        </w:rPr>
        <w:lastRenderedPageBreak/>
        <w:t>References for SI text</w:t>
      </w:r>
      <w:r w:rsidR="007775A8">
        <w:rPr>
          <w:rFonts w:ascii="Times New Roman" w:hAnsi="Times New Roman" w:cs="Times New Roman"/>
          <w:b/>
          <w:sz w:val="28"/>
          <w:szCs w:val="28"/>
        </w:rPr>
        <w:t xml:space="preserve"> and tables</w:t>
      </w:r>
    </w:p>
    <w:p w14:paraId="0B533DC2" w14:textId="77777777" w:rsidR="00ED16C5" w:rsidRPr="00ED16C5" w:rsidRDefault="00ED16C5" w:rsidP="00A25C80">
      <w:pPr>
        <w:spacing w:line="360" w:lineRule="auto"/>
        <w:jc w:val="both"/>
        <w:rPr>
          <w:rFonts w:ascii="Times New Roman" w:hAnsi="Times New Roman" w:cs="Times New Roman"/>
        </w:rPr>
      </w:pPr>
    </w:p>
    <w:p w14:paraId="7A8AF4E3" w14:textId="77777777" w:rsidR="00F326ED" w:rsidRPr="000522D8" w:rsidRDefault="00F326ED" w:rsidP="00A25C80">
      <w:pPr>
        <w:spacing w:line="360" w:lineRule="auto"/>
        <w:jc w:val="both"/>
        <w:rPr>
          <w:rFonts w:ascii="Times New Roman" w:hAnsi="Times New Roman" w:cs="Times New Roman"/>
          <w:lang w:val="en-US"/>
        </w:rPr>
      </w:pPr>
    </w:p>
    <w:sectPr w:rsidR="00F326ED" w:rsidRPr="000522D8" w:rsidSect="00B854E1">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13824"/>
    <w:multiLevelType w:val="hybridMultilevel"/>
    <w:tmpl w:val="2542C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C67"/>
    <w:rsid w:val="000000CF"/>
    <w:rsid w:val="00001284"/>
    <w:rsid w:val="00005B9F"/>
    <w:rsid w:val="000076B7"/>
    <w:rsid w:val="00010A07"/>
    <w:rsid w:val="00011518"/>
    <w:rsid w:val="00011993"/>
    <w:rsid w:val="000119B3"/>
    <w:rsid w:val="00011D86"/>
    <w:rsid w:val="0001482A"/>
    <w:rsid w:val="00021823"/>
    <w:rsid w:val="00022377"/>
    <w:rsid w:val="000238CC"/>
    <w:rsid w:val="00023E38"/>
    <w:rsid w:val="00024457"/>
    <w:rsid w:val="000275CA"/>
    <w:rsid w:val="0003134E"/>
    <w:rsid w:val="00031BA4"/>
    <w:rsid w:val="00033421"/>
    <w:rsid w:val="000406E5"/>
    <w:rsid w:val="00042F01"/>
    <w:rsid w:val="00044ADA"/>
    <w:rsid w:val="000470FB"/>
    <w:rsid w:val="000522D8"/>
    <w:rsid w:val="00056459"/>
    <w:rsid w:val="00060AAE"/>
    <w:rsid w:val="00060B1A"/>
    <w:rsid w:val="00060BF1"/>
    <w:rsid w:val="00061C61"/>
    <w:rsid w:val="00064250"/>
    <w:rsid w:val="000643C9"/>
    <w:rsid w:val="00064F9D"/>
    <w:rsid w:val="00065246"/>
    <w:rsid w:val="00065D8C"/>
    <w:rsid w:val="00066D5E"/>
    <w:rsid w:val="000700F7"/>
    <w:rsid w:val="00071126"/>
    <w:rsid w:val="0007346F"/>
    <w:rsid w:val="00075025"/>
    <w:rsid w:val="00076BEC"/>
    <w:rsid w:val="00082F8F"/>
    <w:rsid w:val="00084C57"/>
    <w:rsid w:val="00090FEC"/>
    <w:rsid w:val="000923A4"/>
    <w:rsid w:val="000A0083"/>
    <w:rsid w:val="000A45DA"/>
    <w:rsid w:val="000A4C4F"/>
    <w:rsid w:val="000A7675"/>
    <w:rsid w:val="000B1243"/>
    <w:rsid w:val="000B1C5E"/>
    <w:rsid w:val="000B5266"/>
    <w:rsid w:val="000C10E5"/>
    <w:rsid w:val="000C23B6"/>
    <w:rsid w:val="000C2F29"/>
    <w:rsid w:val="000C4C29"/>
    <w:rsid w:val="000E01BD"/>
    <w:rsid w:val="000E1DC0"/>
    <w:rsid w:val="000E226E"/>
    <w:rsid w:val="000E4E11"/>
    <w:rsid w:val="000F1CBC"/>
    <w:rsid w:val="000F2CA9"/>
    <w:rsid w:val="0010022B"/>
    <w:rsid w:val="00100E3A"/>
    <w:rsid w:val="001023C1"/>
    <w:rsid w:val="00103E30"/>
    <w:rsid w:val="00103FD3"/>
    <w:rsid w:val="00104498"/>
    <w:rsid w:val="001049BD"/>
    <w:rsid w:val="00111477"/>
    <w:rsid w:val="00112381"/>
    <w:rsid w:val="00112FF3"/>
    <w:rsid w:val="0011315F"/>
    <w:rsid w:val="00113E47"/>
    <w:rsid w:val="00123F96"/>
    <w:rsid w:val="00126117"/>
    <w:rsid w:val="00127B64"/>
    <w:rsid w:val="0013124E"/>
    <w:rsid w:val="00132B77"/>
    <w:rsid w:val="001333A2"/>
    <w:rsid w:val="00133B42"/>
    <w:rsid w:val="00133F42"/>
    <w:rsid w:val="00143B65"/>
    <w:rsid w:val="00146ACD"/>
    <w:rsid w:val="00146B7E"/>
    <w:rsid w:val="00147ADB"/>
    <w:rsid w:val="00154594"/>
    <w:rsid w:val="001600F2"/>
    <w:rsid w:val="00163D63"/>
    <w:rsid w:val="0016576E"/>
    <w:rsid w:val="0016748F"/>
    <w:rsid w:val="001704C2"/>
    <w:rsid w:val="00172054"/>
    <w:rsid w:val="0017250B"/>
    <w:rsid w:val="00174454"/>
    <w:rsid w:val="00175086"/>
    <w:rsid w:val="0017723A"/>
    <w:rsid w:val="00177743"/>
    <w:rsid w:val="00177FCE"/>
    <w:rsid w:val="00180155"/>
    <w:rsid w:val="0018096E"/>
    <w:rsid w:val="00181641"/>
    <w:rsid w:val="00181B54"/>
    <w:rsid w:val="00183013"/>
    <w:rsid w:val="00190704"/>
    <w:rsid w:val="00193A3C"/>
    <w:rsid w:val="001A383F"/>
    <w:rsid w:val="001A445E"/>
    <w:rsid w:val="001B1B97"/>
    <w:rsid w:val="001B3CC7"/>
    <w:rsid w:val="001B513C"/>
    <w:rsid w:val="001B55FB"/>
    <w:rsid w:val="001C0BBB"/>
    <w:rsid w:val="001C1B10"/>
    <w:rsid w:val="001C2099"/>
    <w:rsid w:val="001C5436"/>
    <w:rsid w:val="001D11F8"/>
    <w:rsid w:val="001D290C"/>
    <w:rsid w:val="001D593A"/>
    <w:rsid w:val="001E0449"/>
    <w:rsid w:val="001E0E33"/>
    <w:rsid w:val="001E1042"/>
    <w:rsid w:val="001E2ECA"/>
    <w:rsid w:val="001F01F5"/>
    <w:rsid w:val="001F2370"/>
    <w:rsid w:val="001F2553"/>
    <w:rsid w:val="001F2D2A"/>
    <w:rsid w:val="001F508A"/>
    <w:rsid w:val="001F5CCD"/>
    <w:rsid w:val="00200ECF"/>
    <w:rsid w:val="002035DD"/>
    <w:rsid w:val="0021147C"/>
    <w:rsid w:val="00212D98"/>
    <w:rsid w:val="00212E6A"/>
    <w:rsid w:val="002139CC"/>
    <w:rsid w:val="00214520"/>
    <w:rsid w:val="0021586F"/>
    <w:rsid w:val="0021623A"/>
    <w:rsid w:val="00216CE6"/>
    <w:rsid w:val="00216F88"/>
    <w:rsid w:val="00217E86"/>
    <w:rsid w:val="0022076E"/>
    <w:rsid w:val="002207CD"/>
    <w:rsid w:val="0022420C"/>
    <w:rsid w:val="00224846"/>
    <w:rsid w:val="0023015C"/>
    <w:rsid w:val="00230835"/>
    <w:rsid w:val="002435E3"/>
    <w:rsid w:val="00245501"/>
    <w:rsid w:val="00245EC5"/>
    <w:rsid w:val="00246E78"/>
    <w:rsid w:val="002523B8"/>
    <w:rsid w:val="002537A5"/>
    <w:rsid w:val="002569D5"/>
    <w:rsid w:val="002618BA"/>
    <w:rsid w:val="00265213"/>
    <w:rsid w:val="002665B6"/>
    <w:rsid w:val="00266670"/>
    <w:rsid w:val="002752F8"/>
    <w:rsid w:val="0027566B"/>
    <w:rsid w:val="0028205D"/>
    <w:rsid w:val="00284C9D"/>
    <w:rsid w:val="00285533"/>
    <w:rsid w:val="0028608D"/>
    <w:rsid w:val="00286DED"/>
    <w:rsid w:val="00287741"/>
    <w:rsid w:val="00291CFB"/>
    <w:rsid w:val="002A17B8"/>
    <w:rsid w:val="002A1998"/>
    <w:rsid w:val="002A2D1C"/>
    <w:rsid w:val="002A2F2E"/>
    <w:rsid w:val="002A5006"/>
    <w:rsid w:val="002A5C09"/>
    <w:rsid w:val="002A6F3F"/>
    <w:rsid w:val="002B51A3"/>
    <w:rsid w:val="002B6B57"/>
    <w:rsid w:val="002B7753"/>
    <w:rsid w:val="002C078D"/>
    <w:rsid w:val="002C1645"/>
    <w:rsid w:val="002C31AA"/>
    <w:rsid w:val="002C38D6"/>
    <w:rsid w:val="002C463C"/>
    <w:rsid w:val="002C6E86"/>
    <w:rsid w:val="002C7D54"/>
    <w:rsid w:val="002D0C59"/>
    <w:rsid w:val="002D27C4"/>
    <w:rsid w:val="002D5016"/>
    <w:rsid w:val="002D55EC"/>
    <w:rsid w:val="002E1D72"/>
    <w:rsid w:val="002E70D2"/>
    <w:rsid w:val="002F0FC5"/>
    <w:rsid w:val="002F256B"/>
    <w:rsid w:val="002F4B82"/>
    <w:rsid w:val="002F6BE3"/>
    <w:rsid w:val="00303985"/>
    <w:rsid w:val="003111F5"/>
    <w:rsid w:val="00312253"/>
    <w:rsid w:val="003134E1"/>
    <w:rsid w:val="00314AD2"/>
    <w:rsid w:val="0031792F"/>
    <w:rsid w:val="00320BA3"/>
    <w:rsid w:val="00320BF2"/>
    <w:rsid w:val="0032366F"/>
    <w:rsid w:val="00323F67"/>
    <w:rsid w:val="0033341F"/>
    <w:rsid w:val="00334457"/>
    <w:rsid w:val="00336BAC"/>
    <w:rsid w:val="00337319"/>
    <w:rsid w:val="00337320"/>
    <w:rsid w:val="003374C5"/>
    <w:rsid w:val="00337F75"/>
    <w:rsid w:val="00340B9E"/>
    <w:rsid w:val="00342394"/>
    <w:rsid w:val="00342E31"/>
    <w:rsid w:val="00347034"/>
    <w:rsid w:val="00353993"/>
    <w:rsid w:val="00356814"/>
    <w:rsid w:val="0036062E"/>
    <w:rsid w:val="003615A7"/>
    <w:rsid w:val="00361D3B"/>
    <w:rsid w:val="00363307"/>
    <w:rsid w:val="00363A4D"/>
    <w:rsid w:val="00363FF3"/>
    <w:rsid w:val="00365E5E"/>
    <w:rsid w:val="00366518"/>
    <w:rsid w:val="00374683"/>
    <w:rsid w:val="00376987"/>
    <w:rsid w:val="003778DC"/>
    <w:rsid w:val="003820DF"/>
    <w:rsid w:val="00385250"/>
    <w:rsid w:val="00386832"/>
    <w:rsid w:val="00390D07"/>
    <w:rsid w:val="0039182F"/>
    <w:rsid w:val="003927A3"/>
    <w:rsid w:val="00395AC8"/>
    <w:rsid w:val="00395CBA"/>
    <w:rsid w:val="00397BD8"/>
    <w:rsid w:val="003A12E3"/>
    <w:rsid w:val="003A1868"/>
    <w:rsid w:val="003A30E3"/>
    <w:rsid w:val="003A645B"/>
    <w:rsid w:val="003A66C7"/>
    <w:rsid w:val="003B082B"/>
    <w:rsid w:val="003B1EA0"/>
    <w:rsid w:val="003B23CC"/>
    <w:rsid w:val="003C191C"/>
    <w:rsid w:val="003C2BD5"/>
    <w:rsid w:val="003C398A"/>
    <w:rsid w:val="003C479A"/>
    <w:rsid w:val="003C4D9A"/>
    <w:rsid w:val="003C55BB"/>
    <w:rsid w:val="003C62DB"/>
    <w:rsid w:val="003C7204"/>
    <w:rsid w:val="003D12A8"/>
    <w:rsid w:val="003D15CE"/>
    <w:rsid w:val="003D210A"/>
    <w:rsid w:val="003D50ED"/>
    <w:rsid w:val="003D6770"/>
    <w:rsid w:val="003D76E7"/>
    <w:rsid w:val="003E1476"/>
    <w:rsid w:val="003E1E0A"/>
    <w:rsid w:val="003E200E"/>
    <w:rsid w:val="003E57F9"/>
    <w:rsid w:val="003E6AE2"/>
    <w:rsid w:val="003E7295"/>
    <w:rsid w:val="003E7527"/>
    <w:rsid w:val="003E7939"/>
    <w:rsid w:val="003E7A46"/>
    <w:rsid w:val="003F1698"/>
    <w:rsid w:val="003F407B"/>
    <w:rsid w:val="00401F73"/>
    <w:rsid w:val="0040321A"/>
    <w:rsid w:val="00403C2F"/>
    <w:rsid w:val="00404E2B"/>
    <w:rsid w:val="00410FB3"/>
    <w:rsid w:val="00411AF0"/>
    <w:rsid w:val="00411F07"/>
    <w:rsid w:val="0041410C"/>
    <w:rsid w:val="00416885"/>
    <w:rsid w:val="00417270"/>
    <w:rsid w:val="004173B7"/>
    <w:rsid w:val="00417E99"/>
    <w:rsid w:val="00421E73"/>
    <w:rsid w:val="004230DA"/>
    <w:rsid w:val="00423F60"/>
    <w:rsid w:val="00425837"/>
    <w:rsid w:val="004258E9"/>
    <w:rsid w:val="004259D7"/>
    <w:rsid w:val="00431624"/>
    <w:rsid w:val="004344E3"/>
    <w:rsid w:val="00434896"/>
    <w:rsid w:val="00435A63"/>
    <w:rsid w:val="0043796C"/>
    <w:rsid w:val="00440E80"/>
    <w:rsid w:val="00442F0E"/>
    <w:rsid w:val="00443A7B"/>
    <w:rsid w:val="00447134"/>
    <w:rsid w:val="0045246F"/>
    <w:rsid w:val="00454347"/>
    <w:rsid w:val="0045610D"/>
    <w:rsid w:val="004562A0"/>
    <w:rsid w:val="004574F2"/>
    <w:rsid w:val="004604DB"/>
    <w:rsid w:val="004628D3"/>
    <w:rsid w:val="00464191"/>
    <w:rsid w:val="004736B3"/>
    <w:rsid w:val="004759C0"/>
    <w:rsid w:val="00476DC9"/>
    <w:rsid w:val="00477E01"/>
    <w:rsid w:val="004807E7"/>
    <w:rsid w:val="00482D11"/>
    <w:rsid w:val="004839C5"/>
    <w:rsid w:val="00485E87"/>
    <w:rsid w:val="00486FF2"/>
    <w:rsid w:val="00487612"/>
    <w:rsid w:val="00490D4D"/>
    <w:rsid w:val="004913FD"/>
    <w:rsid w:val="004916C3"/>
    <w:rsid w:val="00491D2C"/>
    <w:rsid w:val="0049218F"/>
    <w:rsid w:val="00493273"/>
    <w:rsid w:val="00493B7A"/>
    <w:rsid w:val="004A07C3"/>
    <w:rsid w:val="004A3A57"/>
    <w:rsid w:val="004B0CC4"/>
    <w:rsid w:val="004B0FE0"/>
    <w:rsid w:val="004B2919"/>
    <w:rsid w:val="004B52DC"/>
    <w:rsid w:val="004C110D"/>
    <w:rsid w:val="004C18D8"/>
    <w:rsid w:val="004C4CE9"/>
    <w:rsid w:val="004C6437"/>
    <w:rsid w:val="004C6BF2"/>
    <w:rsid w:val="004D36EE"/>
    <w:rsid w:val="004D418E"/>
    <w:rsid w:val="004D5792"/>
    <w:rsid w:val="004D62C9"/>
    <w:rsid w:val="004D6CB4"/>
    <w:rsid w:val="004E02A0"/>
    <w:rsid w:val="004E0A83"/>
    <w:rsid w:val="004E3A7C"/>
    <w:rsid w:val="004E41E1"/>
    <w:rsid w:val="004E4F36"/>
    <w:rsid w:val="004E6217"/>
    <w:rsid w:val="004E6403"/>
    <w:rsid w:val="004F0A9A"/>
    <w:rsid w:val="004F1D2F"/>
    <w:rsid w:val="004F4CC9"/>
    <w:rsid w:val="004F4CD6"/>
    <w:rsid w:val="004F61F8"/>
    <w:rsid w:val="004F76B5"/>
    <w:rsid w:val="004F7F1D"/>
    <w:rsid w:val="00500940"/>
    <w:rsid w:val="00501F5B"/>
    <w:rsid w:val="00503704"/>
    <w:rsid w:val="00505AA1"/>
    <w:rsid w:val="00514103"/>
    <w:rsid w:val="0051430D"/>
    <w:rsid w:val="00516E7A"/>
    <w:rsid w:val="00516F52"/>
    <w:rsid w:val="005179DE"/>
    <w:rsid w:val="00521A0C"/>
    <w:rsid w:val="00527529"/>
    <w:rsid w:val="005276B1"/>
    <w:rsid w:val="005278F6"/>
    <w:rsid w:val="00530A4B"/>
    <w:rsid w:val="00541470"/>
    <w:rsid w:val="0054148D"/>
    <w:rsid w:val="00541697"/>
    <w:rsid w:val="005501C2"/>
    <w:rsid w:val="00551730"/>
    <w:rsid w:val="0055387F"/>
    <w:rsid w:val="00553F75"/>
    <w:rsid w:val="00560F5E"/>
    <w:rsid w:val="00562D80"/>
    <w:rsid w:val="00563309"/>
    <w:rsid w:val="00564984"/>
    <w:rsid w:val="005649FD"/>
    <w:rsid w:val="00565D42"/>
    <w:rsid w:val="00566681"/>
    <w:rsid w:val="005666BB"/>
    <w:rsid w:val="00566A5A"/>
    <w:rsid w:val="00570F76"/>
    <w:rsid w:val="00571362"/>
    <w:rsid w:val="00571AFD"/>
    <w:rsid w:val="00573D2B"/>
    <w:rsid w:val="00575510"/>
    <w:rsid w:val="00576113"/>
    <w:rsid w:val="00576241"/>
    <w:rsid w:val="005853B1"/>
    <w:rsid w:val="0058553D"/>
    <w:rsid w:val="00587BEA"/>
    <w:rsid w:val="005901AE"/>
    <w:rsid w:val="0059239F"/>
    <w:rsid w:val="0059300A"/>
    <w:rsid w:val="00593659"/>
    <w:rsid w:val="00596769"/>
    <w:rsid w:val="005A248E"/>
    <w:rsid w:val="005A6091"/>
    <w:rsid w:val="005A7BCB"/>
    <w:rsid w:val="005B1246"/>
    <w:rsid w:val="005B1EBF"/>
    <w:rsid w:val="005B26E8"/>
    <w:rsid w:val="005B41F5"/>
    <w:rsid w:val="005B50DB"/>
    <w:rsid w:val="005C3B49"/>
    <w:rsid w:val="005C7C1B"/>
    <w:rsid w:val="005D3E30"/>
    <w:rsid w:val="005D6D22"/>
    <w:rsid w:val="005E0289"/>
    <w:rsid w:val="005E0CA1"/>
    <w:rsid w:val="005E2819"/>
    <w:rsid w:val="005E32F7"/>
    <w:rsid w:val="005E40D9"/>
    <w:rsid w:val="005E4ED9"/>
    <w:rsid w:val="005E567D"/>
    <w:rsid w:val="005F0E00"/>
    <w:rsid w:val="005F2E35"/>
    <w:rsid w:val="005F31E9"/>
    <w:rsid w:val="00600E9D"/>
    <w:rsid w:val="00601CDE"/>
    <w:rsid w:val="00602C8A"/>
    <w:rsid w:val="00604C90"/>
    <w:rsid w:val="00604C99"/>
    <w:rsid w:val="00607541"/>
    <w:rsid w:val="006107A5"/>
    <w:rsid w:val="006117F7"/>
    <w:rsid w:val="00611F72"/>
    <w:rsid w:val="00613DBB"/>
    <w:rsid w:val="00616E3F"/>
    <w:rsid w:val="00632EC3"/>
    <w:rsid w:val="006338D7"/>
    <w:rsid w:val="00637091"/>
    <w:rsid w:val="006405B9"/>
    <w:rsid w:val="00642F5C"/>
    <w:rsid w:val="0064304B"/>
    <w:rsid w:val="00644C12"/>
    <w:rsid w:val="0064707B"/>
    <w:rsid w:val="00650195"/>
    <w:rsid w:val="00651063"/>
    <w:rsid w:val="00652EAB"/>
    <w:rsid w:val="00655161"/>
    <w:rsid w:val="006636F1"/>
    <w:rsid w:val="00664EE4"/>
    <w:rsid w:val="0066537C"/>
    <w:rsid w:val="00665853"/>
    <w:rsid w:val="00677ECC"/>
    <w:rsid w:val="00682014"/>
    <w:rsid w:val="00682325"/>
    <w:rsid w:val="00683858"/>
    <w:rsid w:val="00685A0E"/>
    <w:rsid w:val="00686F6C"/>
    <w:rsid w:val="0069099D"/>
    <w:rsid w:val="00694AD3"/>
    <w:rsid w:val="00694F95"/>
    <w:rsid w:val="00696D81"/>
    <w:rsid w:val="006A38B2"/>
    <w:rsid w:val="006B3631"/>
    <w:rsid w:val="006B4033"/>
    <w:rsid w:val="006B568F"/>
    <w:rsid w:val="006C1CFC"/>
    <w:rsid w:val="006C431F"/>
    <w:rsid w:val="006C72A1"/>
    <w:rsid w:val="006D52D9"/>
    <w:rsid w:val="006D7F8F"/>
    <w:rsid w:val="006E0581"/>
    <w:rsid w:val="006E1699"/>
    <w:rsid w:val="006E22A0"/>
    <w:rsid w:val="006E4087"/>
    <w:rsid w:val="006E72DB"/>
    <w:rsid w:val="006F0203"/>
    <w:rsid w:val="006F1F80"/>
    <w:rsid w:val="006F72F0"/>
    <w:rsid w:val="006F7E14"/>
    <w:rsid w:val="007007AB"/>
    <w:rsid w:val="007012C4"/>
    <w:rsid w:val="007015F1"/>
    <w:rsid w:val="00702EA2"/>
    <w:rsid w:val="007121D8"/>
    <w:rsid w:val="00720832"/>
    <w:rsid w:val="00720E63"/>
    <w:rsid w:val="00720FFE"/>
    <w:rsid w:val="007217AA"/>
    <w:rsid w:val="0072289B"/>
    <w:rsid w:val="00727AF1"/>
    <w:rsid w:val="00735595"/>
    <w:rsid w:val="0074007A"/>
    <w:rsid w:val="00744055"/>
    <w:rsid w:val="007444E4"/>
    <w:rsid w:val="00745012"/>
    <w:rsid w:val="00745D81"/>
    <w:rsid w:val="00746716"/>
    <w:rsid w:val="00746EA8"/>
    <w:rsid w:val="00746FEA"/>
    <w:rsid w:val="007504F4"/>
    <w:rsid w:val="007532E3"/>
    <w:rsid w:val="007554F3"/>
    <w:rsid w:val="00756020"/>
    <w:rsid w:val="0075662A"/>
    <w:rsid w:val="00760FBB"/>
    <w:rsid w:val="00763FEC"/>
    <w:rsid w:val="00764164"/>
    <w:rsid w:val="00764648"/>
    <w:rsid w:val="00764A2F"/>
    <w:rsid w:val="00764F68"/>
    <w:rsid w:val="007775A8"/>
    <w:rsid w:val="007803B4"/>
    <w:rsid w:val="00782717"/>
    <w:rsid w:val="00786743"/>
    <w:rsid w:val="007907D6"/>
    <w:rsid w:val="00790CBB"/>
    <w:rsid w:val="007947C8"/>
    <w:rsid w:val="007A0C32"/>
    <w:rsid w:val="007A12BF"/>
    <w:rsid w:val="007A172A"/>
    <w:rsid w:val="007A22E1"/>
    <w:rsid w:val="007A2616"/>
    <w:rsid w:val="007A2EDE"/>
    <w:rsid w:val="007A72EA"/>
    <w:rsid w:val="007B07E1"/>
    <w:rsid w:val="007B6A78"/>
    <w:rsid w:val="007C42C8"/>
    <w:rsid w:val="007C4581"/>
    <w:rsid w:val="007C7EC4"/>
    <w:rsid w:val="007D083A"/>
    <w:rsid w:val="007D446F"/>
    <w:rsid w:val="007D5DEE"/>
    <w:rsid w:val="007D7DF3"/>
    <w:rsid w:val="007E5883"/>
    <w:rsid w:val="007E5D11"/>
    <w:rsid w:val="007E6716"/>
    <w:rsid w:val="007F00CE"/>
    <w:rsid w:val="007F4FA5"/>
    <w:rsid w:val="007F748C"/>
    <w:rsid w:val="008039A4"/>
    <w:rsid w:val="00807052"/>
    <w:rsid w:val="008141BC"/>
    <w:rsid w:val="00816682"/>
    <w:rsid w:val="00817189"/>
    <w:rsid w:val="00817861"/>
    <w:rsid w:val="00820E3E"/>
    <w:rsid w:val="00822CE8"/>
    <w:rsid w:val="00825A4A"/>
    <w:rsid w:val="00827441"/>
    <w:rsid w:val="008279F7"/>
    <w:rsid w:val="0083106D"/>
    <w:rsid w:val="00831979"/>
    <w:rsid w:val="00831B2D"/>
    <w:rsid w:val="00833E45"/>
    <w:rsid w:val="00834236"/>
    <w:rsid w:val="00834A3A"/>
    <w:rsid w:val="00837E5B"/>
    <w:rsid w:val="0084302B"/>
    <w:rsid w:val="00844EC2"/>
    <w:rsid w:val="00844F64"/>
    <w:rsid w:val="00845823"/>
    <w:rsid w:val="0085119F"/>
    <w:rsid w:val="00851C3D"/>
    <w:rsid w:val="00856C5D"/>
    <w:rsid w:val="00863880"/>
    <w:rsid w:val="008647E6"/>
    <w:rsid w:val="00864D6B"/>
    <w:rsid w:val="0086556E"/>
    <w:rsid w:val="00867F29"/>
    <w:rsid w:val="0087505A"/>
    <w:rsid w:val="008835EE"/>
    <w:rsid w:val="00883707"/>
    <w:rsid w:val="0088429E"/>
    <w:rsid w:val="0088541C"/>
    <w:rsid w:val="00885750"/>
    <w:rsid w:val="00887574"/>
    <w:rsid w:val="00887DA5"/>
    <w:rsid w:val="008923FB"/>
    <w:rsid w:val="008940CD"/>
    <w:rsid w:val="0089557A"/>
    <w:rsid w:val="008961D3"/>
    <w:rsid w:val="008971EA"/>
    <w:rsid w:val="00897C40"/>
    <w:rsid w:val="008A1EB8"/>
    <w:rsid w:val="008A5813"/>
    <w:rsid w:val="008A71A5"/>
    <w:rsid w:val="008A7A89"/>
    <w:rsid w:val="008B0B46"/>
    <w:rsid w:val="008B4BE3"/>
    <w:rsid w:val="008B5D77"/>
    <w:rsid w:val="008B6570"/>
    <w:rsid w:val="008B713B"/>
    <w:rsid w:val="008B7C86"/>
    <w:rsid w:val="008C0FDF"/>
    <w:rsid w:val="008C1E05"/>
    <w:rsid w:val="008C5843"/>
    <w:rsid w:val="008D0607"/>
    <w:rsid w:val="008D4352"/>
    <w:rsid w:val="008D73E7"/>
    <w:rsid w:val="008E0837"/>
    <w:rsid w:val="008E1D5A"/>
    <w:rsid w:val="008E3395"/>
    <w:rsid w:val="008E59A6"/>
    <w:rsid w:val="008F06E5"/>
    <w:rsid w:val="008F19F7"/>
    <w:rsid w:val="008F269C"/>
    <w:rsid w:val="008F4961"/>
    <w:rsid w:val="008F6692"/>
    <w:rsid w:val="00902B31"/>
    <w:rsid w:val="00907B14"/>
    <w:rsid w:val="009151A9"/>
    <w:rsid w:val="009163A7"/>
    <w:rsid w:val="0092122A"/>
    <w:rsid w:val="00921E21"/>
    <w:rsid w:val="00922E99"/>
    <w:rsid w:val="00924354"/>
    <w:rsid w:val="009319D8"/>
    <w:rsid w:val="00933FBD"/>
    <w:rsid w:val="009341B0"/>
    <w:rsid w:val="0093464D"/>
    <w:rsid w:val="009347B4"/>
    <w:rsid w:val="00936238"/>
    <w:rsid w:val="00936556"/>
    <w:rsid w:val="00941DF2"/>
    <w:rsid w:val="0094441F"/>
    <w:rsid w:val="009472EE"/>
    <w:rsid w:val="009472F4"/>
    <w:rsid w:val="00951370"/>
    <w:rsid w:val="00951D66"/>
    <w:rsid w:val="00952BE4"/>
    <w:rsid w:val="009535D8"/>
    <w:rsid w:val="00955B0B"/>
    <w:rsid w:val="009579CC"/>
    <w:rsid w:val="009625BE"/>
    <w:rsid w:val="00967DD7"/>
    <w:rsid w:val="00970143"/>
    <w:rsid w:val="009703A5"/>
    <w:rsid w:val="0097136C"/>
    <w:rsid w:val="0097204A"/>
    <w:rsid w:val="00972224"/>
    <w:rsid w:val="009729D4"/>
    <w:rsid w:val="00972C22"/>
    <w:rsid w:val="0097402E"/>
    <w:rsid w:val="00976330"/>
    <w:rsid w:val="00976694"/>
    <w:rsid w:val="00977EEA"/>
    <w:rsid w:val="0098068D"/>
    <w:rsid w:val="00980CF2"/>
    <w:rsid w:val="0098239C"/>
    <w:rsid w:val="00982940"/>
    <w:rsid w:val="00983CE1"/>
    <w:rsid w:val="00984A73"/>
    <w:rsid w:val="00987B39"/>
    <w:rsid w:val="0099400C"/>
    <w:rsid w:val="009977D3"/>
    <w:rsid w:val="009A0541"/>
    <w:rsid w:val="009A0627"/>
    <w:rsid w:val="009A296B"/>
    <w:rsid w:val="009A7D54"/>
    <w:rsid w:val="009B0428"/>
    <w:rsid w:val="009B2E67"/>
    <w:rsid w:val="009B324D"/>
    <w:rsid w:val="009B36C3"/>
    <w:rsid w:val="009B53B2"/>
    <w:rsid w:val="009B7F0A"/>
    <w:rsid w:val="009C5F14"/>
    <w:rsid w:val="009D28F1"/>
    <w:rsid w:val="009D3ACA"/>
    <w:rsid w:val="009D3FA9"/>
    <w:rsid w:val="009D4845"/>
    <w:rsid w:val="009E22E2"/>
    <w:rsid w:val="009E266F"/>
    <w:rsid w:val="009E3ED1"/>
    <w:rsid w:val="009E670D"/>
    <w:rsid w:val="009E7306"/>
    <w:rsid w:val="009E7B17"/>
    <w:rsid w:val="009F29AE"/>
    <w:rsid w:val="009F2C60"/>
    <w:rsid w:val="009F5202"/>
    <w:rsid w:val="009F54E1"/>
    <w:rsid w:val="009F5B0C"/>
    <w:rsid w:val="009F6F7A"/>
    <w:rsid w:val="009F75B9"/>
    <w:rsid w:val="009F7F02"/>
    <w:rsid w:val="00A01B6C"/>
    <w:rsid w:val="00A026DB"/>
    <w:rsid w:val="00A02DB5"/>
    <w:rsid w:val="00A030D9"/>
    <w:rsid w:val="00A03D35"/>
    <w:rsid w:val="00A05A0A"/>
    <w:rsid w:val="00A07709"/>
    <w:rsid w:val="00A07E47"/>
    <w:rsid w:val="00A10A92"/>
    <w:rsid w:val="00A12A6F"/>
    <w:rsid w:val="00A153D7"/>
    <w:rsid w:val="00A156C9"/>
    <w:rsid w:val="00A17F11"/>
    <w:rsid w:val="00A201C7"/>
    <w:rsid w:val="00A20DD1"/>
    <w:rsid w:val="00A21D8E"/>
    <w:rsid w:val="00A21E8F"/>
    <w:rsid w:val="00A2413A"/>
    <w:rsid w:val="00A249DF"/>
    <w:rsid w:val="00A25C80"/>
    <w:rsid w:val="00A25EEC"/>
    <w:rsid w:val="00A32AB2"/>
    <w:rsid w:val="00A36F5C"/>
    <w:rsid w:val="00A44C91"/>
    <w:rsid w:val="00A55827"/>
    <w:rsid w:val="00A56EAE"/>
    <w:rsid w:val="00A6195E"/>
    <w:rsid w:val="00A67AD2"/>
    <w:rsid w:val="00A708EB"/>
    <w:rsid w:val="00A71476"/>
    <w:rsid w:val="00A732D0"/>
    <w:rsid w:val="00A76CD9"/>
    <w:rsid w:val="00A76F9F"/>
    <w:rsid w:val="00A815D9"/>
    <w:rsid w:val="00A82692"/>
    <w:rsid w:val="00A82E53"/>
    <w:rsid w:val="00A83A94"/>
    <w:rsid w:val="00A83F80"/>
    <w:rsid w:val="00A84807"/>
    <w:rsid w:val="00A849E1"/>
    <w:rsid w:val="00A85123"/>
    <w:rsid w:val="00A8661B"/>
    <w:rsid w:val="00A97263"/>
    <w:rsid w:val="00AA1254"/>
    <w:rsid w:val="00AA4DB9"/>
    <w:rsid w:val="00AA79E0"/>
    <w:rsid w:val="00AB1638"/>
    <w:rsid w:val="00AB282C"/>
    <w:rsid w:val="00AB2EA6"/>
    <w:rsid w:val="00AB4175"/>
    <w:rsid w:val="00AB5A5C"/>
    <w:rsid w:val="00AC141A"/>
    <w:rsid w:val="00AD467C"/>
    <w:rsid w:val="00AD49CB"/>
    <w:rsid w:val="00AD4C74"/>
    <w:rsid w:val="00AE17AE"/>
    <w:rsid w:val="00AE3393"/>
    <w:rsid w:val="00AE3DC4"/>
    <w:rsid w:val="00AE45BE"/>
    <w:rsid w:val="00AE4CD8"/>
    <w:rsid w:val="00AF0AD6"/>
    <w:rsid w:val="00AF169A"/>
    <w:rsid w:val="00AF2AB2"/>
    <w:rsid w:val="00AF6875"/>
    <w:rsid w:val="00B0043F"/>
    <w:rsid w:val="00B050E2"/>
    <w:rsid w:val="00B06B1A"/>
    <w:rsid w:val="00B06DEE"/>
    <w:rsid w:val="00B07A83"/>
    <w:rsid w:val="00B12DF9"/>
    <w:rsid w:val="00B15004"/>
    <w:rsid w:val="00B22BFF"/>
    <w:rsid w:val="00B2588B"/>
    <w:rsid w:val="00B27502"/>
    <w:rsid w:val="00B27C5C"/>
    <w:rsid w:val="00B307E8"/>
    <w:rsid w:val="00B31111"/>
    <w:rsid w:val="00B339EB"/>
    <w:rsid w:val="00B36C1E"/>
    <w:rsid w:val="00B4041F"/>
    <w:rsid w:val="00B43D10"/>
    <w:rsid w:val="00B51C42"/>
    <w:rsid w:val="00B528F3"/>
    <w:rsid w:val="00B55899"/>
    <w:rsid w:val="00B57AA6"/>
    <w:rsid w:val="00B62710"/>
    <w:rsid w:val="00B62E52"/>
    <w:rsid w:val="00B6330F"/>
    <w:rsid w:val="00B637B1"/>
    <w:rsid w:val="00B64029"/>
    <w:rsid w:val="00B64267"/>
    <w:rsid w:val="00B646C9"/>
    <w:rsid w:val="00B671DA"/>
    <w:rsid w:val="00B71E14"/>
    <w:rsid w:val="00B722FC"/>
    <w:rsid w:val="00B72F67"/>
    <w:rsid w:val="00B72FB9"/>
    <w:rsid w:val="00B74567"/>
    <w:rsid w:val="00B77F5A"/>
    <w:rsid w:val="00B82CCD"/>
    <w:rsid w:val="00B82D7F"/>
    <w:rsid w:val="00B832CD"/>
    <w:rsid w:val="00B832FA"/>
    <w:rsid w:val="00B854E1"/>
    <w:rsid w:val="00B86C75"/>
    <w:rsid w:val="00B876B8"/>
    <w:rsid w:val="00B90614"/>
    <w:rsid w:val="00B91026"/>
    <w:rsid w:val="00B9134B"/>
    <w:rsid w:val="00B950C6"/>
    <w:rsid w:val="00BA1F5F"/>
    <w:rsid w:val="00BA32B3"/>
    <w:rsid w:val="00BA4F7E"/>
    <w:rsid w:val="00BB0005"/>
    <w:rsid w:val="00BB0974"/>
    <w:rsid w:val="00BB28E6"/>
    <w:rsid w:val="00BB386F"/>
    <w:rsid w:val="00BB4594"/>
    <w:rsid w:val="00BC397D"/>
    <w:rsid w:val="00BC7C36"/>
    <w:rsid w:val="00BD7DF4"/>
    <w:rsid w:val="00BE0263"/>
    <w:rsid w:val="00BE2436"/>
    <w:rsid w:val="00BE3A28"/>
    <w:rsid w:val="00BE411B"/>
    <w:rsid w:val="00BE47AE"/>
    <w:rsid w:val="00BF016B"/>
    <w:rsid w:val="00BF2741"/>
    <w:rsid w:val="00BF590B"/>
    <w:rsid w:val="00BF5DDA"/>
    <w:rsid w:val="00C004DA"/>
    <w:rsid w:val="00C0139F"/>
    <w:rsid w:val="00C019E1"/>
    <w:rsid w:val="00C02728"/>
    <w:rsid w:val="00C035DF"/>
    <w:rsid w:val="00C06ABF"/>
    <w:rsid w:val="00C0748B"/>
    <w:rsid w:val="00C11F0A"/>
    <w:rsid w:val="00C126AB"/>
    <w:rsid w:val="00C16AB5"/>
    <w:rsid w:val="00C20D58"/>
    <w:rsid w:val="00C2111B"/>
    <w:rsid w:val="00C22384"/>
    <w:rsid w:val="00C22806"/>
    <w:rsid w:val="00C27714"/>
    <w:rsid w:val="00C30457"/>
    <w:rsid w:val="00C31340"/>
    <w:rsid w:val="00C36C76"/>
    <w:rsid w:val="00C40C96"/>
    <w:rsid w:val="00C418B9"/>
    <w:rsid w:val="00C418D8"/>
    <w:rsid w:val="00C429F8"/>
    <w:rsid w:val="00C43F69"/>
    <w:rsid w:val="00C504C6"/>
    <w:rsid w:val="00C50BCA"/>
    <w:rsid w:val="00C514DD"/>
    <w:rsid w:val="00C520FC"/>
    <w:rsid w:val="00C52FA3"/>
    <w:rsid w:val="00C561AA"/>
    <w:rsid w:val="00C601B1"/>
    <w:rsid w:val="00C617E0"/>
    <w:rsid w:val="00C632D3"/>
    <w:rsid w:val="00C72D31"/>
    <w:rsid w:val="00C8445E"/>
    <w:rsid w:val="00C8487C"/>
    <w:rsid w:val="00C853A8"/>
    <w:rsid w:val="00C8655D"/>
    <w:rsid w:val="00C87359"/>
    <w:rsid w:val="00C875E6"/>
    <w:rsid w:val="00C9020E"/>
    <w:rsid w:val="00C90899"/>
    <w:rsid w:val="00C90B2C"/>
    <w:rsid w:val="00C90ED7"/>
    <w:rsid w:val="00C92F95"/>
    <w:rsid w:val="00C932B9"/>
    <w:rsid w:val="00C94038"/>
    <w:rsid w:val="00C96F59"/>
    <w:rsid w:val="00C979EF"/>
    <w:rsid w:val="00C97C33"/>
    <w:rsid w:val="00CA2864"/>
    <w:rsid w:val="00CA4EC3"/>
    <w:rsid w:val="00CA4F1E"/>
    <w:rsid w:val="00CA6ECF"/>
    <w:rsid w:val="00CB4957"/>
    <w:rsid w:val="00CB4CB1"/>
    <w:rsid w:val="00CC5023"/>
    <w:rsid w:val="00CC7253"/>
    <w:rsid w:val="00CD3D38"/>
    <w:rsid w:val="00CD53FF"/>
    <w:rsid w:val="00CD7283"/>
    <w:rsid w:val="00CD7292"/>
    <w:rsid w:val="00CE26E1"/>
    <w:rsid w:val="00CE2819"/>
    <w:rsid w:val="00CE5A18"/>
    <w:rsid w:val="00CE5B02"/>
    <w:rsid w:val="00CE60C7"/>
    <w:rsid w:val="00CF04E9"/>
    <w:rsid w:val="00CF3FB4"/>
    <w:rsid w:val="00D05F88"/>
    <w:rsid w:val="00D06A2B"/>
    <w:rsid w:val="00D06D2F"/>
    <w:rsid w:val="00D07B7D"/>
    <w:rsid w:val="00D100CD"/>
    <w:rsid w:val="00D10231"/>
    <w:rsid w:val="00D17802"/>
    <w:rsid w:val="00D2192F"/>
    <w:rsid w:val="00D25ABD"/>
    <w:rsid w:val="00D25EF0"/>
    <w:rsid w:val="00D26981"/>
    <w:rsid w:val="00D3171A"/>
    <w:rsid w:val="00D31A5D"/>
    <w:rsid w:val="00D32408"/>
    <w:rsid w:val="00D33CF6"/>
    <w:rsid w:val="00D34EDB"/>
    <w:rsid w:val="00D36DCD"/>
    <w:rsid w:val="00D371CE"/>
    <w:rsid w:val="00D37946"/>
    <w:rsid w:val="00D37B1F"/>
    <w:rsid w:val="00D37C67"/>
    <w:rsid w:val="00D37ED0"/>
    <w:rsid w:val="00D41E7F"/>
    <w:rsid w:val="00D43C0E"/>
    <w:rsid w:val="00D44F83"/>
    <w:rsid w:val="00D47709"/>
    <w:rsid w:val="00D52235"/>
    <w:rsid w:val="00D52C52"/>
    <w:rsid w:val="00D56383"/>
    <w:rsid w:val="00D566A0"/>
    <w:rsid w:val="00D61274"/>
    <w:rsid w:val="00D63A83"/>
    <w:rsid w:val="00D644B0"/>
    <w:rsid w:val="00D6536C"/>
    <w:rsid w:val="00D66BE0"/>
    <w:rsid w:val="00D70B44"/>
    <w:rsid w:val="00D71383"/>
    <w:rsid w:val="00D74C1B"/>
    <w:rsid w:val="00D77335"/>
    <w:rsid w:val="00D81582"/>
    <w:rsid w:val="00D823E0"/>
    <w:rsid w:val="00D868A2"/>
    <w:rsid w:val="00D912F1"/>
    <w:rsid w:val="00D91E53"/>
    <w:rsid w:val="00D92040"/>
    <w:rsid w:val="00D92759"/>
    <w:rsid w:val="00D95F4D"/>
    <w:rsid w:val="00D97320"/>
    <w:rsid w:val="00DA036E"/>
    <w:rsid w:val="00DA2E18"/>
    <w:rsid w:val="00DA4A53"/>
    <w:rsid w:val="00DA4F9E"/>
    <w:rsid w:val="00DA5CBA"/>
    <w:rsid w:val="00DA6005"/>
    <w:rsid w:val="00DA7529"/>
    <w:rsid w:val="00DA76DC"/>
    <w:rsid w:val="00DB077F"/>
    <w:rsid w:val="00DB2789"/>
    <w:rsid w:val="00DB3D19"/>
    <w:rsid w:val="00DB6FD5"/>
    <w:rsid w:val="00DB7C4A"/>
    <w:rsid w:val="00DC7BFB"/>
    <w:rsid w:val="00DD15EC"/>
    <w:rsid w:val="00DD3E14"/>
    <w:rsid w:val="00DD7E6D"/>
    <w:rsid w:val="00DD7E76"/>
    <w:rsid w:val="00DE6455"/>
    <w:rsid w:val="00DE7EBB"/>
    <w:rsid w:val="00DE7FE5"/>
    <w:rsid w:val="00DF2090"/>
    <w:rsid w:val="00DF554F"/>
    <w:rsid w:val="00DF6AA0"/>
    <w:rsid w:val="00DF723A"/>
    <w:rsid w:val="00E00AE2"/>
    <w:rsid w:val="00E02338"/>
    <w:rsid w:val="00E03818"/>
    <w:rsid w:val="00E03CB9"/>
    <w:rsid w:val="00E047A3"/>
    <w:rsid w:val="00E05158"/>
    <w:rsid w:val="00E06DB9"/>
    <w:rsid w:val="00E06E7F"/>
    <w:rsid w:val="00E0761B"/>
    <w:rsid w:val="00E12F49"/>
    <w:rsid w:val="00E13016"/>
    <w:rsid w:val="00E13160"/>
    <w:rsid w:val="00E15989"/>
    <w:rsid w:val="00E21C60"/>
    <w:rsid w:val="00E2278B"/>
    <w:rsid w:val="00E25FD6"/>
    <w:rsid w:val="00E27F7E"/>
    <w:rsid w:val="00E30A0C"/>
    <w:rsid w:val="00E31485"/>
    <w:rsid w:val="00E31E94"/>
    <w:rsid w:val="00E34A3A"/>
    <w:rsid w:val="00E35B52"/>
    <w:rsid w:val="00E42D42"/>
    <w:rsid w:val="00E431A3"/>
    <w:rsid w:val="00E433D2"/>
    <w:rsid w:val="00E442DD"/>
    <w:rsid w:val="00E46B05"/>
    <w:rsid w:val="00E476CB"/>
    <w:rsid w:val="00E52B6D"/>
    <w:rsid w:val="00E56BD0"/>
    <w:rsid w:val="00E61940"/>
    <w:rsid w:val="00E651D2"/>
    <w:rsid w:val="00E655F3"/>
    <w:rsid w:val="00E66859"/>
    <w:rsid w:val="00E714C0"/>
    <w:rsid w:val="00E74E19"/>
    <w:rsid w:val="00E759AE"/>
    <w:rsid w:val="00E76454"/>
    <w:rsid w:val="00E8036E"/>
    <w:rsid w:val="00E80BC6"/>
    <w:rsid w:val="00E80BD7"/>
    <w:rsid w:val="00E83801"/>
    <w:rsid w:val="00E856F6"/>
    <w:rsid w:val="00E86FA0"/>
    <w:rsid w:val="00E92049"/>
    <w:rsid w:val="00EA1693"/>
    <w:rsid w:val="00EA35E2"/>
    <w:rsid w:val="00EA3C79"/>
    <w:rsid w:val="00EA4595"/>
    <w:rsid w:val="00EA623E"/>
    <w:rsid w:val="00EA6627"/>
    <w:rsid w:val="00EB3E2F"/>
    <w:rsid w:val="00EB3EDF"/>
    <w:rsid w:val="00EB735E"/>
    <w:rsid w:val="00EC1737"/>
    <w:rsid w:val="00EC2216"/>
    <w:rsid w:val="00ED16C5"/>
    <w:rsid w:val="00ED1C9B"/>
    <w:rsid w:val="00ED2478"/>
    <w:rsid w:val="00ED2AB1"/>
    <w:rsid w:val="00ED3B64"/>
    <w:rsid w:val="00ED4DE1"/>
    <w:rsid w:val="00ED4E3A"/>
    <w:rsid w:val="00ED6125"/>
    <w:rsid w:val="00ED63C4"/>
    <w:rsid w:val="00EE05C0"/>
    <w:rsid w:val="00EE4FF7"/>
    <w:rsid w:val="00EF03C0"/>
    <w:rsid w:val="00EF0C82"/>
    <w:rsid w:val="00EF42E9"/>
    <w:rsid w:val="00EF7F67"/>
    <w:rsid w:val="00F00628"/>
    <w:rsid w:val="00F02E52"/>
    <w:rsid w:val="00F034CD"/>
    <w:rsid w:val="00F11306"/>
    <w:rsid w:val="00F12F2E"/>
    <w:rsid w:val="00F1661D"/>
    <w:rsid w:val="00F20584"/>
    <w:rsid w:val="00F30C2E"/>
    <w:rsid w:val="00F326ED"/>
    <w:rsid w:val="00F34335"/>
    <w:rsid w:val="00F36998"/>
    <w:rsid w:val="00F37AEA"/>
    <w:rsid w:val="00F37E8C"/>
    <w:rsid w:val="00F41EF4"/>
    <w:rsid w:val="00F43037"/>
    <w:rsid w:val="00F4762A"/>
    <w:rsid w:val="00F478C0"/>
    <w:rsid w:val="00F51731"/>
    <w:rsid w:val="00F523CD"/>
    <w:rsid w:val="00F53B77"/>
    <w:rsid w:val="00F543DA"/>
    <w:rsid w:val="00F5607B"/>
    <w:rsid w:val="00F57721"/>
    <w:rsid w:val="00F57AB8"/>
    <w:rsid w:val="00F61C2C"/>
    <w:rsid w:val="00F7021E"/>
    <w:rsid w:val="00F71A01"/>
    <w:rsid w:val="00F7215E"/>
    <w:rsid w:val="00F722FA"/>
    <w:rsid w:val="00F735F8"/>
    <w:rsid w:val="00F73E4B"/>
    <w:rsid w:val="00F751C7"/>
    <w:rsid w:val="00F756FF"/>
    <w:rsid w:val="00F76F31"/>
    <w:rsid w:val="00F80196"/>
    <w:rsid w:val="00F81075"/>
    <w:rsid w:val="00F81FB5"/>
    <w:rsid w:val="00F8301C"/>
    <w:rsid w:val="00F8563A"/>
    <w:rsid w:val="00F914AA"/>
    <w:rsid w:val="00F915EB"/>
    <w:rsid w:val="00F91EC1"/>
    <w:rsid w:val="00F92220"/>
    <w:rsid w:val="00F9418D"/>
    <w:rsid w:val="00F95082"/>
    <w:rsid w:val="00F976D0"/>
    <w:rsid w:val="00FA3C04"/>
    <w:rsid w:val="00FA51E1"/>
    <w:rsid w:val="00FA5F74"/>
    <w:rsid w:val="00FB06FB"/>
    <w:rsid w:val="00FB1220"/>
    <w:rsid w:val="00FB15DE"/>
    <w:rsid w:val="00FB2D2F"/>
    <w:rsid w:val="00FB3638"/>
    <w:rsid w:val="00FB4D82"/>
    <w:rsid w:val="00FB6E53"/>
    <w:rsid w:val="00FC18A8"/>
    <w:rsid w:val="00FC1DAF"/>
    <w:rsid w:val="00FC3009"/>
    <w:rsid w:val="00FC53F1"/>
    <w:rsid w:val="00FC7885"/>
    <w:rsid w:val="00FD180C"/>
    <w:rsid w:val="00FD2BD5"/>
    <w:rsid w:val="00FD40CD"/>
    <w:rsid w:val="00FD48E3"/>
    <w:rsid w:val="00FD4A82"/>
    <w:rsid w:val="00FD5292"/>
    <w:rsid w:val="00FE3BC2"/>
    <w:rsid w:val="00FE5E7E"/>
    <w:rsid w:val="00FE5FC6"/>
    <w:rsid w:val="00FF05C0"/>
    <w:rsid w:val="00FF0738"/>
    <w:rsid w:val="00FF4073"/>
    <w:rsid w:val="00FF60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62CA57"/>
  <w14:defaultImageDpi w14:val="300"/>
  <w15:docId w15:val="{2F834D63-EDCC-984F-9BE5-A591E9D7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14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148D"/>
    <w:rPr>
      <w:rFonts w:ascii="Lucida Grande" w:hAnsi="Lucida Grande" w:cs="Lucida Grande"/>
      <w:sz w:val="18"/>
      <w:szCs w:val="18"/>
    </w:rPr>
  </w:style>
  <w:style w:type="table" w:styleId="LightShading">
    <w:name w:val="Light Shading"/>
    <w:basedOn w:val="TableNormal"/>
    <w:uiPriority w:val="60"/>
    <w:rsid w:val="00EC221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unhideWhenUsed/>
    <w:rsid w:val="00516F52"/>
    <w:rPr>
      <w:sz w:val="18"/>
      <w:szCs w:val="18"/>
    </w:rPr>
  </w:style>
  <w:style w:type="paragraph" w:styleId="CommentText">
    <w:name w:val="annotation text"/>
    <w:basedOn w:val="Normal"/>
    <w:link w:val="CommentTextChar"/>
    <w:uiPriority w:val="99"/>
    <w:unhideWhenUsed/>
    <w:rsid w:val="00516F52"/>
  </w:style>
  <w:style w:type="character" w:customStyle="1" w:styleId="CommentTextChar">
    <w:name w:val="Comment Text Char"/>
    <w:basedOn w:val="DefaultParagraphFont"/>
    <w:link w:val="CommentText"/>
    <w:uiPriority w:val="99"/>
    <w:semiHidden/>
    <w:rsid w:val="00516F52"/>
  </w:style>
  <w:style w:type="paragraph" w:styleId="CommentSubject">
    <w:name w:val="annotation subject"/>
    <w:basedOn w:val="CommentText"/>
    <w:next w:val="CommentText"/>
    <w:link w:val="CommentSubjectChar"/>
    <w:uiPriority w:val="99"/>
    <w:semiHidden/>
    <w:unhideWhenUsed/>
    <w:rsid w:val="00516F52"/>
    <w:rPr>
      <w:b/>
      <w:bCs/>
      <w:sz w:val="20"/>
      <w:szCs w:val="20"/>
    </w:rPr>
  </w:style>
  <w:style w:type="character" w:customStyle="1" w:styleId="CommentSubjectChar">
    <w:name w:val="Comment Subject Char"/>
    <w:basedOn w:val="CommentTextChar"/>
    <w:link w:val="CommentSubject"/>
    <w:uiPriority w:val="99"/>
    <w:semiHidden/>
    <w:rsid w:val="00516F52"/>
    <w:rPr>
      <w:b/>
      <w:bCs/>
      <w:sz w:val="20"/>
      <w:szCs w:val="20"/>
    </w:rPr>
  </w:style>
  <w:style w:type="paragraph" w:styleId="ListParagraph">
    <w:name w:val="List Paragraph"/>
    <w:basedOn w:val="Normal"/>
    <w:uiPriority w:val="34"/>
    <w:qFormat/>
    <w:rsid w:val="004F0A9A"/>
    <w:pPr>
      <w:ind w:left="720"/>
      <w:contextualSpacing/>
    </w:pPr>
  </w:style>
  <w:style w:type="character" w:styleId="Hyperlink">
    <w:name w:val="Hyperlink"/>
    <w:basedOn w:val="DefaultParagraphFont"/>
    <w:uiPriority w:val="99"/>
    <w:semiHidden/>
    <w:unhideWhenUsed/>
    <w:rsid w:val="00563309"/>
    <w:rPr>
      <w:color w:val="0000FF"/>
      <w:u w:val="single"/>
    </w:rPr>
  </w:style>
  <w:style w:type="character" w:styleId="FollowedHyperlink">
    <w:name w:val="FollowedHyperlink"/>
    <w:basedOn w:val="DefaultParagraphFont"/>
    <w:uiPriority w:val="99"/>
    <w:semiHidden/>
    <w:unhideWhenUsed/>
    <w:rsid w:val="00563309"/>
    <w:rPr>
      <w:color w:val="800080"/>
      <w:u w:val="single"/>
    </w:rPr>
  </w:style>
  <w:style w:type="paragraph" w:customStyle="1" w:styleId="xl63">
    <w:name w:val="xl63"/>
    <w:basedOn w:val="Normal"/>
    <w:rsid w:val="00563309"/>
    <w:pPr>
      <w:spacing w:before="100" w:beforeAutospacing="1" w:after="100" w:afterAutospacing="1"/>
    </w:pPr>
    <w:rPr>
      <w:rFonts w:ascii="Times New Roman" w:hAnsi="Times New Roman" w:cs="Times New Roman"/>
      <w:sz w:val="28"/>
      <w:szCs w:val="28"/>
      <w:lang w:val="en-US"/>
    </w:rPr>
  </w:style>
  <w:style w:type="paragraph" w:customStyle="1" w:styleId="xl64">
    <w:name w:val="xl64"/>
    <w:basedOn w:val="Normal"/>
    <w:rsid w:val="00563309"/>
    <w:pPr>
      <w:spacing w:before="100" w:beforeAutospacing="1" w:after="100" w:afterAutospacing="1"/>
    </w:pPr>
    <w:rPr>
      <w:rFonts w:ascii="Times New Roman" w:hAnsi="Times New Roman" w:cs="Times New Roman"/>
      <w:b/>
      <w:bCs/>
      <w:sz w:val="28"/>
      <w:szCs w:val="28"/>
      <w:lang w:val="en-US"/>
    </w:rPr>
  </w:style>
  <w:style w:type="paragraph" w:customStyle="1" w:styleId="xl65">
    <w:name w:val="xl65"/>
    <w:basedOn w:val="Normal"/>
    <w:rsid w:val="00563309"/>
    <w:pPr>
      <w:spacing w:before="100" w:beforeAutospacing="1" w:after="100" w:afterAutospacing="1"/>
    </w:pPr>
    <w:rPr>
      <w:rFonts w:ascii="Times New Roman" w:hAnsi="Times New Roman" w:cs="Times New Roman"/>
      <w:i/>
      <w:iCs/>
      <w:sz w:val="28"/>
      <w:szCs w:val="28"/>
      <w:lang w:val="en-US"/>
    </w:rPr>
  </w:style>
  <w:style w:type="paragraph" w:customStyle="1" w:styleId="xl66">
    <w:name w:val="xl66"/>
    <w:basedOn w:val="Normal"/>
    <w:rsid w:val="00563309"/>
    <w:pPr>
      <w:pBdr>
        <w:bottom w:val="single" w:sz="8" w:space="0" w:color="auto"/>
      </w:pBdr>
      <w:spacing w:before="100" w:beforeAutospacing="1" w:after="100" w:afterAutospacing="1"/>
    </w:pPr>
    <w:rPr>
      <w:rFonts w:ascii="Times New Roman" w:hAnsi="Times New Roman" w:cs="Times New Roman"/>
      <w:sz w:val="28"/>
      <w:szCs w:val="28"/>
      <w:lang w:val="en-US"/>
    </w:rPr>
  </w:style>
  <w:style w:type="paragraph" w:customStyle="1" w:styleId="xl67">
    <w:name w:val="xl67"/>
    <w:basedOn w:val="Normal"/>
    <w:rsid w:val="00563309"/>
    <w:pPr>
      <w:pBdr>
        <w:bottom w:val="single" w:sz="4" w:space="0" w:color="auto"/>
      </w:pBdr>
      <w:spacing w:before="100" w:beforeAutospacing="1" w:after="100" w:afterAutospacing="1"/>
    </w:pPr>
    <w:rPr>
      <w:rFonts w:ascii="Times New Roman" w:hAnsi="Times New Roman" w:cs="Times New Roman"/>
      <w:sz w:val="28"/>
      <w:szCs w:val="28"/>
      <w:lang w:val="en-US"/>
    </w:rPr>
  </w:style>
  <w:style w:type="paragraph" w:customStyle="1" w:styleId="xl68">
    <w:name w:val="xl68"/>
    <w:basedOn w:val="Normal"/>
    <w:rsid w:val="00563309"/>
    <w:pPr>
      <w:pBdr>
        <w:bottom w:val="single" w:sz="4" w:space="0" w:color="auto"/>
      </w:pBdr>
      <w:spacing w:before="100" w:beforeAutospacing="1" w:after="100" w:afterAutospacing="1"/>
    </w:pPr>
    <w:rPr>
      <w:rFonts w:ascii="Times New Roman" w:hAnsi="Times New Roman" w:cs="Times New Roman"/>
      <w:i/>
      <w:iCs/>
      <w:sz w:val="28"/>
      <w:szCs w:val="28"/>
      <w:lang w:val="en-US"/>
    </w:rPr>
  </w:style>
  <w:style w:type="paragraph" w:customStyle="1" w:styleId="xl69">
    <w:name w:val="xl69"/>
    <w:basedOn w:val="Normal"/>
    <w:rsid w:val="00563309"/>
    <w:pPr>
      <w:pBdr>
        <w:bottom w:val="single" w:sz="8" w:space="0" w:color="auto"/>
      </w:pBdr>
      <w:spacing w:before="100" w:beforeAutospacing="1" w:after="100" w:afterAutospacing="1"/>
      <w:jc w:val="center"/>
    </w:pPr>
    <w:rPr>
      <w:rFonts w:ascii="Times New Roman" w:hAnsi="Times New Roman" w:cs="Times New Roman"/>
      <w:sz w:val="28"/>
      <w:szCs w:val="28"/>
      <w:lang w:val="en-US"/>
    </w:rPr>
  </w:style>
  <w:style w:type="paragraph" w:customStyle="1" w:styleId="xl70">
    <w:name w:val="xl70"/>
    <w:basedOn w:val="Normal"/>
    <w:rsid w:val="00563309"/>
    <w:pPr>
      <w:spacing w:before="100" w:beforeAutospacing="1" w:after="100" w:afterAutospacing="1"/>
      <w:jc w:val="center"/>
    </w:pPr>
    <w:rPr>
      <w:rFonts w:ascii="Times New Roman" w:hAnsi="Times New Roman" w:cs="Times New Roman"/>
      <w:sz w:val="28"/>
      <w:szCs w:val="28"/>
      <w:lang w:val="en-US"/>
    </w:rPr>
  </w:style>
  <w:style w:type="paragraph" w:customStyle="1" w:styleId="xl71">
    <w:name w:val="xl71"/>
    <w:basedOn w:val="Normal"/>
    <w:rsid w:val="00563309"/>
    <w:pPr>
      <w:pBdr>
        <w:bottom w:val="single" w:sz="4" w:space="0" w:color="auto"/>
      </w:pBdr>
      <w:spacing w:before="100" w:beforeAutospacing="1" w:after="100" w:afterAutospacing="1"/>
      <w:jc w:val="center"/>
    </w:pPr>
    <w:rPr>
      <w:rFonts w:ascii="Times New Roman" w:hAnsi="Times New Roman" w:cs="Times New Roman"/>
      <w:sz w:val="28"/>
      <w:szCs w:val="28"/>
      <w:lang w:val="en-US"/>
    </w:rPr>
  </w:style>
  <w:style w:type="paragraph" w:customStyle="1" w:styleId="xl72">
    <w:name w:val="xl72"/>
    <w:basedOn w:val="Normal"/>
    <w:rsid w:val="00563309"/>
    <w:pPr>
      <w:spacing w:before="100" w:beforeAutospacing="1" w:after="100" w:afterAutospacing="1"/>
      <w:jc w:val="center"/>
    </w:pPr>
    <w:rPr>
      <w:rFonts w:ascii="Arial" w:hAnsi="Arial" w:cs="Arial"/>
      <w:color w:val="333333"/>
      <w:lang w:val="en-US"/>
    </w:rPr>
  </w:style>
  <w:style w:type="paragraph" w:customStyle="1" w:styleId="xl73">
    <w:name w:val="xl73"/>
    <w:basedOn w:val="Normal"/>
    <w:rsid w:val="00563309"/>
    <w:pPr>
      <w:spacing w:before="100" w:beforeAutospacing="1" w:after="100" w:afterAutospacing="1"/>
      <w:jc w:val="center"/>
    </w:pPr>
    <w:rPr>
      <w:rFonts w:ascii="Times New Roman" w:hAnsi="Times New Roman" w:cs="Times New Roman"/>
      <w:i/>
      <w:iCs/>
      <w:sz w:val="28"/>
      <w:szCs w:val="28"/>
      <w:lang w:val="en-US"/>
    </w:rPr>
  </w:style>
  <w:style w:type="paragraph" w:styleId="Revision">
    <w:name w:val="Revision"/>
    <w:hidden/>
    <w:uiPriority w:val="99"/>
    <w:semiHidden/>
    <w:rsid w:val="001023C1"/>
  </w:style>
  <w:style w:type="table" w:customStyle="1" w:styleId="PlainTable21">
    <w:name w:val="Plain Table 21"/>
    <w:basedOn w:val="TableNormal"/>
    <w:uiPriority w:val="42"/>
    <w:rsid w:val="00FB122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2D27C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9535D8"/>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1">
    <w:name w:val="List Table 6 Colorful1"/>
    <w:basedOn w:val="TableNormal"/>
    <w:uiPriority w:val="51"/>
    <w:rsid w:val="009535D8"/>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sonormal0">
    <w:name w:val="msonormal"/>
    <w:basedOn w:val="Normal"/>
    <w:rsid w:val="00B528F3"/>
    <w:pPr>
      <w:spacing w:before="100" w:beforeAutospacing="1" w:after="100" w:afterAutospacing="1"/>
    </w:pPr>
    <w:rPr>
      <w:rFonts w:ascii="Times New Roman" w:eastAsia="Times New Roman" w:hAnsi="Times New Roman" w:cs="Times New Roman"/>
      <w:lang w:val="es-ES"/>
    </w:rPr>
  </w:style>
  <w:style w:type="table" w:customStyle="1" w:styleId="GridTable41">
    <w:name w:val="Grid Table 41"/>
    <w:basedOn w:val="TableNormal"/>
    <w:uiPriority w:val="49"/>
    <w:rsid w:val="00A83F8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A83F8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6925">
      <w:bodyDiv w:val="1"/>
      <w:marLeft w:val="0"/>
      <w:marRight w:val="0"/>
      <w:marTop w:val="0"/>
      <w:marBottom w:val="0"/>
      <w:divBdr>
        <w:top w:val="none" w:sz="0" w:space="0" w:color="auto"/>
        <w:left w:val="none" w:sz="0" w:space="0" w:color="auto"/>
        <w:bottom w:val="none" w:sz="0" w:space="0" w:color="auto"/>
        <w:right w:val="none" w:sz="0" w:space="0" w:color="auto"/>
      </w:divBdr>
    </w:div>
    <w:div w:id="41489152">
      <w:bodyDiv w:val="1"/>
      <w:marLeft w:val="0"/>
      <w:marRight w:val="0"/>
      <w:marTop w:val="0"/>
      <w:marBottom w:val="0"/>
      <w:divBdr>
        <w:top w:val="none" w:sz="0" w:space="0" w:color="auto"/>
        <w:left w:val="none" w:sz="0" w:space="0" w:color="auto"/>
        <w:bottom w:val="none" w:sz="0" w:space="0" w:color="auto"/>
        <w:right w:val="none" w:sz="0" w:space="0" w:color="auto"/>
      </w:divBdr>
      <w:divsChild>
        <w:div w:id="974066179">
          <w:marLeft w:val="0"/>
          <w:marRight w:val="0"/>
          <w:marTop w:val="0"/>
          <w:marBottom w:val="0"/>
          <w:divBdr>
            <w:top w:val="none" w:sz="0" w:space="0" w:color="auto"/>
            <w:left w:val="none" w:sz="0" w:space="0" w:color="auto"/>
            <w:bottom w:val="none" w:sz="0" w:space="0" w:color="auto"/>
            <w:right w:val="none" w:sz="0" w:space="0" w:color="auto"/>
          </w:divBdr>
          <w:divsChild>
            <w:div w:id="140199058">
              <w:marLeft w:val="0"/>
              <w:marRight w:val="0"/>
              <w:marTop w:val="0"/>
              <w:marBottom w:val="0"/>
              <w:divBdr>
                <w:top w:val="none" w:sz="0" w:space="0" w:color="auto"/>
                <w:left w:val="none" w:sz="0" w:space="0" w:color="auto"/>
                <w:bottom w:val="none" w:sz="0" w:space="0" w:color="auto"/>
                <w:right w:val="none" w:sz="0" w:space="0" w:color="auto"/>
              </w:divBdr>
              <w:divsChild>
                <w:div w:id="2073237816">
                  <w:marLeft w:val="0"/>
                  <w:marRight w:val="0"/>
                  <w:marTop w:val="0"/>
                  <w:marBottom w:val="0"/>
                  <w:divBdr>
                    <w:top w:val="none" w:sz="0" w:space="0" w:color="auto"/>
                    <w:left w:val="none" w:sz="0" w:space="0" w:color="auto"/>
                    <w:bottom w:val="none" w:sz="0" w:space="0" w:color="auto"/>
                    <w:right w:val="none" w:sz="0" w:space="0" w:color="auto"/>
                  </w:divBdr>
                  <w:divsChild>
                    <w:div w:id="1944724172">
                      <w:marLeft w:val="0"/>
                      <w:marRight w:val="0"/>
                      <w:marTop w:val="0"/>
                      <w:marBottom w:val="0"/>
                      <w:divBdr>
                        <w:top w:val="none" w:sz="0" w:space="0" w:color="auto"/>
                        <w:left w:val="none" w:sz="0" w:space="0" w:color="auto"/>
                        <w:bottom w:val="none" w:sz="0" w:space="0" w:color="auto"/>
                        <w:right w:val="none" w:sz="0" w:space="0" w:color="auto"/>
                      </w:divBdr>
                      <w:divsChild>
                        <w:div w:id="1980111416">
                          <w:marLeft w:val="0"/>
                          <w:marRight w:val="0"/>
                          <w:marTop w:val="0"/>
                          <w:marBottom w:val="0"/>
                          <w:divBdr>
                            <w:top w:val="none" w:sz="0" w:space="0" w:color="auto"/>
                            <w:left w:val="none" w:sz="0" w:space="0" w:color="auto"/>
                            <w:bottom w:val="none" w:sz="0" w:space="0" w:color="auto"/>
                            <w:right w:val="none" w:sz="0" w:space="0" w:color="auto"/>
                          </w:divBdr>
                          <w:divsChild>
                            <w:div w:id="1460954449">
                              <w:marLeft w:val="0"/>
                              <w:marRight w:val="0"/>
                              <w:marTop w:val="0"/>
                              <w:marBottom w:val="0"/>
                              <w:divBdr>
                                <w:top w:val="none" w:sz="0" w:space="0" w:color="auto"/>
                                <w:left w:val="none" w:sz="0" w:space="0" w:color="auto"/>
                                <w:bottom w:val="none" w:sz="0" w:space="0" w:color="auto"/>
                                <w:right w:val="none" w:sz="0" w:space="0" w:color="auto"/>
                              </w:divBdr>
                              <w:divsChild>
                                <w:div w:id="1187063873">
                                  <w:marLeft w:val="0"/>
                                  <w:marRight w:val="0"/>
                                  <w:marTop w:val="0"/>
                                  <w:marBottom w:val="0"/>
                                  <w:divBdr>
                                    <w:top w:val="none" w:sz="0" w:space="0" w:color="auto"/>
                                    <w:left w:val="none" w:sz="0" w:space="0" w:color="auto"/>
                                    <w:bottom w:val="none" w:sz="0" w:space="0" w:color="auto"/>
                                    <w:right w:val="none" w:sz="0" w:space="0" w:color="auto"/>
                                  </w:divBdr>
                                  <w:divsChild>
                                    <w:div w:id="81489089">
                                      <w:marLeft w:val="0"/>
                                      <w:marRight w:val="0"/>
                                      <w:marTop w:val="0"/>
                                      <w:marBottom w:val="0"/>
                                      <w:divBdr>
                                        <w:top w:val="none" w:sz="0" w:space="0" w:color="auto"/>
                                        <w:left w:val="none" w:sz="0" w:space="0" w:color="auto"/>
                                        <w:bottom w:val="none" w:sz="0" w:space="0" w:color="auto"/>
                                        <w:right w:val="none" w:sz="0" w:space="0" w:color="auto"/>
                                      </w:divBdr>
                                      <w:divsChild>
                                        <w:div w:id="1139110169">
                                          <w:marLeft w:val="0"/>
                                          <w:marRight w:val="0"/>
                                          <w:marTop w:val="0"/>
                                          <w:marBottom w:val="0"/>
                                          <w:divBdr>
                                            <w:top w:val="none" w:sz="0" w:space="0" w:color="auto"/>
                                            <w:left w:val="none" w:sz="0" w:space="0" w:color="auto"/>
                                            <w:bottom w:val="none" w:sz="0" w:space="0" w:color="auto"/>
                                            <w:right w:val="none" w:sz="0" w:space="0" w:color="auto"/>
                                          </w:divBdr>
                                          <w:divsChild>
                                            <w:div w:id="94178897">
                                              <w:marLeft w:val="0"/>
                                              <w:marRight w:val="0"/>
                                              <w:marTop w:val="0"/>
                                              <w:marBottom w:val="0"/>
                                              <w:divBdr>
                                                <w:top w:val="none" w:sz="0" w:space="0" w:color="auto"/>
                                                <w:left w:val="none" w:sz="0" w:space="0" w:color="auto"/>
                                                <w:bottom w:val="none" w:sz="0" w:space="0" w:color="auto"/>
                                                <w:right w:val="none" w:sz="0" w:space="0" w:color="auto"/>
                                              </w:divBdr>
                                              <w:divsChild>
                                                <w:div w:id="515845967">
                                                  <w:marLeft w:val="0"/>
                                                  <w:marRight w:val="0"/>
                                                  <w:marTop w:val="0"/>
                                                  <w:marBottom w:val="0"/>
                                                  <w:divBdr>
                                                    <w:top w:val="none" w:sz="0" w:space="0" w:color="auto"/>
                                                    <w:left w:val="none" w:sz="0" w:space="0" w:color="auto"/>
                                                    <w:bottom w:val="none" w:sz="0" w:space="0" w:color="auto"/>
                                                    <w:right w:val="none" w:sz="0" w:space="0" w:color="auto"/>
                                                  </w:divBdr>
                                                  <w:divsChild>
                                                    <w:div w:id="544292015">
                                                      <w:marLeft w:val="0"/>
                                                      <w:marRight w:val="0"/>
                                                      <w:marTop w:val="0"/>
                                                      <w:marBottom w:val="0"/>
                                                      <w:divBdr>
                                                        <w:top w:val="none" w:sz="0" w:space="0" w:color="auto"/>
                                                        <w:left w:val="none" w:sz="0" w:space="0" w:color="auto"/>
                                                        <w:bottom w:val="none" w:sz="0" w:space="0" w:color="auto"/>
                                                        <w:right w:val="none" w:sz="0" w:space="0" w:color="auto"/>
                                                      </w:divBdr>
                                                      <w:divsChild>
                                                        <w:div w:id="887837442">
                                                          <w:marLeft w:val="0"/>
                                                          <w:marRight w:val="0"/>
                                                          <w:marTop w:val="0"/>
                                                          <w:marBottom w:val="0"/>
                                                          <w:divBdr>
                                                            <w:top w:val="none" w:sz="0" w:space="0" w:color="auto"/>
                                                            <w:left w:val="none" w:sz="0" w:space="0" w:color="auto"/>
                                                            <w:bottom w:val="none" w:sz="0" w:space="0" w:color="auto"/>
                                                            <w:right w:val="none" w:sz="0" w:space="0" w:color="auto"/>
                                                          </w:divBdr>
                                                          <w:divsChild>
                                                            <w:div w:id="571162119">
                                                              <w:marLeft w:val="0"/>
                                                              <w:marRight w:val="0"/>
                                                              <w:marTop w:val="0"/>
                                                              <w:marBottom w:val="0"/>
                                                              <w:divBdr>
                                                                <w:top w:val="none" w:sz="0" w:space="0" w:color="auto"/>
                                                                <w:left w:val="none" w:sz="0" w:space="0" w:color="auto"/>
                                                                <w:bottom w:val="none" w:sz="0" w:space="0" w:color="auto"/>
                                                                <w:right w:val="none" w:sz="0" w:space="0" w:color="auto"/>
                                                              </w:divBdr>
                                                              <w:divsChild>
                                                                <w:div w:id="1693724779">
                                                                  <w:marLeft w:val="0"/>
                                                                  <w:marRight w:val="0"/>
                                                                  <w:marTop w:val="0"/>
                                                                  <w:marBottom w:val="0"/>
                                                                  <w:divBdr>
                                                                    <w:top w:val="none" w:sz="0" w:space="0" w:color="auto"/>
                                                                    <w:left w:val="none" w:sz="0" w:space="0" w:color="auto"/>
                                                                    <w:bottom w:val="none" w:sz="0" w:space="0" w:color="auto"/>
                                                                    <w:right w:val="none" w:sz="0" w:space="0" w:color="auto"/>
                                                                  </w:divBdr>
                                                                  <w:divsChild>
                                                                    <w:div w:id="835612512">
                                                                      <w:marLeft w:val="0"/>
                                                                      <w:marRight w:val="0"/>
                                                                      <w:marTop w:val="0"/>
                                                                      <w:marBottom w:val="0"/>
                                                                      <w:divBdr>
                                                                        <w:top w:val="none" w:sz="0" w:space="0" w:color="auto"/>
                                                                        <w:left w:val="none" w:sz="0" w:space="0" w:color="auto"/>
                                                                        <w:bottom w:val="none" w:sz="0" w:space="0" w:color="auto"/>
                                                                        <w:right w:val="none" w:sz="0" w:space="0" w:color="auto"/>
                                                                      </w:divBdr>
                                                                      <w:divsChild>
                                                                        <w:div w:id="672879786">
                                                                          <w:marLeft w:val="0"/>
                                                                          <w:marRight w:val="0"/>
                                                                          <w:marTop w:val="0"/>
                                                                          <w:marBottom w:val="0"/>
                                                                          <w:divBdr>
                                                                            <w:top w:val="none" w:sz="0" w:space="0" w:color="auto"/>
                                                                            <w:left w:val="none" w:sz="0" w:space="0" w:color="auto"/>
                                                                            <w:bottom w:val="none" w:sz="0" w:space="0" w:color="auto"/>
                                                                            <w:right w:val="none" w:sz="0" w:space="0" w:color="auto"/>
                                                                          </w:divBdr>
                                                                          <w:divsChild>
                                                                            <w:div w:id="1141918523">
                                                                              <w:marLeft w:val="0"/>
                                                                              <w:marRight w:val="0"/>
                                                                              <w:marTop w:val="0"/>
                                                                              <w:marBottom w:val="0"/>
                                                                              <w:divBdr>
                                                                                <w:top w:val="none" w:sz="0" w:space="0" w:color="auto"/>
                                                                                <w:left w:val="none" w:sz="0" w:space="0" w:color="auto"/>
                                                                                <w:bottom w:val="none" w:sz="0" w:space="0" w:color="auto"/>
                                                                                <w:right w:val="none" w:sz="0" w:space="0" w:color="auto"/>
                                                                              </w:divBdr>
                                                                              <w:divsChild>
                                                                                <w:div w:id="1709376524">
                                                                                  <w:marLeft w:val="0"/>
                                                                                  <w:marRight w:val="0"/>
                                                                                  <w:marTop w:val="0"/>
                                                                                  <w:marBottom w:val="0"/>
                                                                                  <w:divBdr>
                                                                                    <w:top w:val="none" w:sz="0" w:space="0" w:color="auto"/>
                                                                                    <w:left w:val="none" w:sz="0" w:space="0" w:color="auto"/>
                                                                                    <w:bottom w:val="none" w:sz="0" w:space="0" w:color="auto"/>
                                                                                    <w:right w:val="none" w:sz="0" w:space="0" w:color="auto"/>
                                                                                  </w:divBdr>
                                                                                  <w:divsChild>
                                                                                    <w:div w:id="270555545">
                                                                                      <w:marLeft w:val="0"/>
                                                                                      <w:marRight w:val="0"/>
                                                                                      <w:marTop w:val="0"/>
                                                                                      <w:marBottom w:val="0"/>
                                                                                      <w:divBdr>
                                                                                        <w:top w:val="none" w:sz="0" w:space="0" w:color="auto"/>
                                                                                        <w:left w:val="none" w:sz="0" w:space="0" w:color="auto"/>
                                                                                        <w:bottom w:val="none" w:sz="0" w:space="0" w:color="auto"/>
                                                                                        <w:right w:val="none" w:sz="0" w:space="0" w:color="auto"/>
                                                                                      </w:divBdr>
                                                                                      <w:divsChild>
                                                                                        <w:div w:id="1066799836">
                                                                                          <w:marLeft w:val="0"/>
                                                                                          <w:marRight w:val="0"/>
                                                                                          <w:marTop w:val="0"/>
                                                                                          <w:marBottom w:val="0"/>
                                                                                          <w:divBdr>
                                                                                            <w:top w:val="none" w:sz="0" w:space="0" w:color="auto"/>
                                                                                            <w:left w:val="none" w:sz="0" w:space="0" w:color="auto"/>
                                                                                            <w:bottom w:val="none" w:sz="0" w:space="0" w:color="auto"/>
                                                                                            <w:right w:val="none" w:sz="0" w:space="0" w:color="auto"/>
                                                                                          </w:divBdr>
                                                                                          <w:divsChild>
                                                                                            <w:div w:id="492839029">
                                                                                              <w:marLeft w:val="0"/>
                                                                                              <w:marRight w:val="0"/>
                                                                                              <w:marTop w:val="0"/>
                                                                                              <w:marBottom w:val="0"/>
                                                                                              <w:divBdr>
                                                                                                <w:top w:val="none" w:sz="0" w:space="0" w:color="auto"/>
                                                                                                <w:left w:val="none" w:sz="0" w:space="0" w:color="auto"/>
                                                                                                <w:bottom w:val="none" w:sz="0" w:space="0" w:color="auto"/>
                                                                                                <w:right w:val="none" w:sz="0" w:space="0" w:color="auto"/>
                                                                                              </w:divBdr>
                                                                                              <w:divsChild>
                                                                                                <w:div w:id="61482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41146">
      <w:bodyDiv w:val="1"/>
      <w:marLeft w:val="0"/>
      <w:marRight w:val="0"/>
      <w:marTop w:val="0"/>
      <w:marBottom w:val="0"/>
      <w:divBdr>
        <w:top w:val="none" w:sz="0" w:space="0" w:color="auto"/>
        <w:left w:val="none" w:sz="0" w:space="0" w:color="auto"/>
        <w:bottom w:val="none" w:sz="0" w:space="0" w:color="auto"/>
        <w:right w:val="none" w:sz="0" w:space="0" w:color="auto"/>
      </w:divBdr>
    </w:div>
    <w:div w:id="208808203">
      <w:bodyDiv w:val="1"/>
      <w:marLeft w:val="0"/>
      <w:marRight w:val="0"/>
      <w:marTop w:val="0"/>
      <w:marBottom w:val="0"/>
      <w:divBdr>
        <w:top w:val="none" w:sz="0" w:space="0" w:color="auto"/>
        <w:left w:val="none" w:sz="0" w:space="0" w:color="auto"/>
        <w:bottom w:val="none" w:sz="0" w:space="0" w:color="auto"/>
        <w:right w:val="none" w:sz="0" w:space="0" w:color="auto"/>
      </w:divBdr>
    </w:div>
    <w:div w:id="280264230">
      <w:bodyDiv w:val="1"/>
      <w:marLeft w:val="0"/>
      <w:marRight w:val="0"/>
      <w:marTop w:val="0"/>
      <w:marBottom w:val="0"/>
      <w:divBdr>
        <w:top w:val="none" w:sz="0" w:space="0" w:color="auto"/>
        <w:left w:val="none" w:sz="0" w:space="0" w:color="auto"/>
        <w:bottom w:val="none" w:sz="0" w:space="0" w:color="auto"/>
        <w:right w:val="none" w:sz="0" w:space="0" w:color="auto"/>
      </w:divBdr>
    </w:div>
    <w:div w:id="302661923">
      <w:bodyDiv w:val="1"/>
      <w:marLeft w:val="0"/>
      <w:marRight w:val="0"/>
      <w:marTop w:val="0"/>
      <w:marBottom w:val="0"/>
      <w:divBdr>
        <w:top w:val="none" w:sz="0" w:space="0" w:color="auto"/>
        <w:left w:val="none" w:sz="0" w:space="0" w:color="auto"/>
        <w:bottom w:val="none" w:sz="0" w:space="0" w:color="auto"/>
        <w:right w:val="none" w:sz="0" w:space="0" w:color="auto"/>
      </w:divBdr>
    </w:div>
    <w:div w:id="379939269">
      <w:bodyDiv w:val="1"/>
      <w:marLeft w:val="0"/>
      <w:marRight w:val="0"/>
      <w:marTop w:val="0"/>
      <w:marBottom w:val="0"/>
      <w:divBdr>
        <w:top w:val="none" w:sz="0" w:space="0" w:color="auto"/>
        <w:left w:val="none" w:sz="0" w:space="0" w:color="auto"/>
        <w:bottom w:val="none" w:sz="0" w:space="0" w:color="auto"/>
        <w:right w:val="none" w:sz="0" w:space="0" w:color="auto"/>
      </w:divBdr>
    </w:div>
    <w:div w:id="383143781">
      <w:bodyDiv w:val="1"/>
      <w:marLeft w:val="0"/>
      <w:marRight w:val="0"/>
      <w:marTop w:val="0"/>
      <w:marBottom w:val="0"/>
      <w:divBdr>
        <w:top w:val="none" w:sz="0" w:space="0" w:color="auto"/>
        <w:left w:val="none" w:sz="0" w:space="0" w:color="auto"/>
        <w:bottom w:val="none" w:sz="0" w:space="0" w:color="auto"/>
        <w:right w:val="none" w:sz="0" w:space="0" w:color="auto"/>
      </w:divBdr>
    </w:div>
    <w:div w:id="410082869">
      <w:bodyDiv w:val="1"/>
      <w:marLeft w:val="0"/>
      <w:marRight w:val="0"/>
      <w:marTop w:val="0"/>
      <w:marBottom w:val="0"/>
      <w:divBdr>
        <w:top w:val="none" w:sz="0" w:space="0" w:color="auto"/>
        <w:left w:val="none" w:sz="0" w:space="0" w:color="auto"/>
        <w:bottom w:val="none" w:sz="0" w:space="0" w:color="auto"/>
        <w:right w:val="none" w:sz="0" w:space="0" w:color="auto"/>
      </w:divBdr>
    </w:div>
    <w:div w:id="485630749">
      <w:bodyDiv w:val="1"/>
      <w:marLeft w:val="0"/>
      <w:marRight w:val="0"/>
      <w:marTop w:val="0"/>
      <w:marBottom w:val="0"/>
      <w:divBdr>
        <w:top w:val="none" w:sz="0" w:space="0" w:color="auto"/>
        <w:left w:val="none" w:sz="0" w:space="0" w:color="auto"/>
        <w:bottom w:val="none" w:sz="0" w:space="0" w:color="auto"/>
        <w:right w:val="none" w:sz="0" w:space="0" w:color="auto"/>
      </w:divBdr>
    </w:div>
    <w:div w:id="494801870">
      <w:bodyDiv w:val="1"/>
      <w:marLeft w:val="0"/>
      <w:marRight w:val="0"/>
      <w:marTop w:val="0"/>
      <w:marBottom w:val="0"/>
      <w:divBdr>
        <w:top w:val="none" w:sz="0" w:space="0" w:color="auto"/>
        <w:left w:val="none" w:sz="0" w:space="0" w:color="auto"/>
        <w:bottom w:val="none" w:sz="0" w:space="0" w:color="auto"/>
        <w:right w:val="none" w:sz="0" w:space="0" w:color="auto"/>
      </w:divBdr>
    </w:div>
    <w:div w:id="523061607">
      <w:bodyDiv w:val="1"/>
      <w:marLeft w:val="0"/>
      <w:marRight w:val="0"/>
      <w:marTop w:val="0"/>
      <w:marBottom w:val="0"/>
      <w:divBdr>
        <w:top w:val="none" w:sz="0" w:space="0" w:color="auto"/>
        <w:left w:val="none" w:sz="0" w:space="0" w:color="auto"/>
        <w:bottom w:val="none" w:sz="0" w:space="0" w:color="auto"/>
        <w:right w:val="none" w:sz="0" w:space="0" w:color="auto"/>
      </w:divBdr>
    </w:div>
    <w:div w:id="599067648">
      <w:bodyDiv w:val="1"/>
      <w:marLeft w:val="0"/>
      <w:marRight w:val="0"/>
      <w:marTop w:val="0"/>
      <w:marBottom w:val="0"/>
      <w:divBdr>
        <w:top w:val="none" w:sz="0" w:space="0" w:color="auto"/>
        <w:left w:val="none" w:sz="0" w:space="0" w:color="auto"/>
        <w:bottom w:val="none" w:sz="0" w:space="0" w:color="auto"/>
        <w:right w:val="none" w:sz="0" w:space="0" w:color="auto"/>
      </w:divBdr>
    </w:div>
    <w:div w:id="614798618">
      <w:bodyDiv w:val="1"/>
      <w:marLeft w:val="0"/>
      <w:marRight w:val="0"/>
      <w:marTop w:val="0"/>
      <w:marBottom w:val="0"/>
      <w:divBdr>
        <w:top w:val="none" w:sz="0" w:space="0" w:color="auto"/>
        <w:left w:val="none" w:sz="0" w:space="0" w:color="auto"/>
        <w:bottom w:val="none" w:sz="0" w:space="0" w:color="auto"/>
        <w:right w:val="none" w:sz="0" w:space="0" w:color="auto"/>
      </w:divBdr>
    </w:div>
    <w:div w:id="627778631">
      <w:bodyDiv w:val="1"/>
      <w:marLeft w:val="0"/>
      <w:marRight w:val="0"/>
      <w:marTop w:val="0"/>
      <w:marBottom w:val="0"/>
      <w:divBdr>
        <w:top w:val="none" w:sz="0" w:space="0" w:color="auto"/>
        <w:left w:val="none" w:sz="0" w:space="0" w:color="auto"/>
        <w:bottom w:val="none" w:sz="0" w:space="0" w:color="auto"/>
        <w:right w:val="none" w:sz="0" w:space="0" w:color="auto"/>
      </w:divBdr>
    </w:div>
    <w:div w:id="645404000">
      <w:bodyDiv w:val="1"/>
      <w:marLeft w:val="0"/>
      <w:marRight w:val="0"/>
      <w:marTop w:val="0"/>
      <w:marBottom w:val="0"/>
      <w:divBdr>
        <w:top w:val="none" w:sz="0" w:space="0" w:color="auto"/>
        <w:left w:val="none" w:sz="0" w:space="0" w:color="auto"/>
        <w:bottom w:val="none" w:sz="0" w:space="0" w:color="auto"/>
        <w:right w:val="none" w:sz="0" w:space="0" w:color="auto"/>
      </w:divBdr>
    </w:div>
    <w:div w:id="647827611">
      <w:bodyDiv w:val="1"/>
      <w:marLeft w:val="0"/>
      <w:marRight w:val="0"/>
      <w:marTop w:val="0"/>
      <w:marBottom w:val="0"/>
      <w:divBdr>
        <w:top w:val="none" w:sz="0" w:space="0" w:color="auto"/>
        <w:left w:val="none" w:sz="0" w:space="0" w:color="auto"/>
        <w:bottom w:val="none" w:sz="0" w:space="0" w:color="auto"/>
        <w:right w:val="none" w:sz="0" w:space="0" w:color="auto"/>
      </w:divBdr>
    </w:div>
    <w:div w:id="838692433">
      <w:bodyDiv w:val="1"/>
      <w:marLeft w:val="0"/>
      <w:marRight w:val="0"/>
      <w:marTop w:val="0"/>
      <w:marBottom w:val="0"/>
      <w:divBdr>
        <w:top w:val="none" w:sz="0" w:space="0" w:color="auto"/>
        <w:left w:val="none" w:sz="0" w:space="0" w:color="auto"/>
        <w:bottom w:val="none" w:sz="0" w:space="0" w:color="auto"/>
        <w:right w:val="none" w:sz="0" w:space="0" w:color="auto"/>
      </w:divBdr>
    </w:div>
    <w:div w:id="970794325">
      <w:bodyDiv w:val="1"/>
      <w:marLeft w:val="0"/>
      <w:marRight w:val="0"/>
      <w:marTop w:val="0"/>
      <w:marBottom w:val="0"/>
      <w:divBdr>
        <w:top w:val="none" w:sz="0" w:space="0" w:color="auto"/>
        <w:left w:val="none" w:sz="0" w:space="0" w:color="auto"/>
        <w:bottom w:val="none" w:sz="0" w:space="0" w:color="auto"/>
        <w:right w:val="none" w:sz="0" w:space="0" w:color="auto"/>
      </w:divBdr>
    </w:div>
    <w:div w:id="1027368884">
      <w:bodyDiv w:val="1"/>
      <w:marLeft w:val="0"/>
      <w:marRight w:val="0"/>
      <w:marTop w:val="0"/>
      <w:marBottom w:val="0"/>
      <w:divBdr>
        <w:top w:val="none" w:sz="0" w:space="0" w:color="auto"/>
        <w:left w:val="none" w:sz="0" w:space="0" w:color="auto"/>
        <w:bottom w:val="none" w:sz="0" w:space="0" w:color="auto"/>
        <w:right w:val="none" w:sz="0" w:space="0" w:color="auto"/>
      </w:divBdr>
    </w:div>
    <w:div w:id="1056126168">
      <w:bodyDiv w:val="1"/>
      <w:marLeft w:val="0"/>
      <w:marRight w:val="0"/>
      <w:marTop w:val="0"/>
      <w:marBottom w:val="0"/>
      <w:divBdr>
        <w:top w:val="none" w:sz="0" w:space="0" w:color="auto"/>
        <w:left w:val="none" w:sz="0" w:space="0" w:color="auto"/>
        <w:bottom w:val="none" w:sz="0" w:space="0" w:color="auto"/>
        <w:right w:val="none" w:sz="0" w:space="0" w:color="auto"/>
      </w:divBdr>
    </w:div>
    <w:div w:id="1115323846">
      <w:bodyDiv w:val="1"/>
      <w:marLeft w:val="0"/>
      <w:marRight w:val="0"/>
      <w:marTop w:val="0"/>
      <w:marBottom w:val="0"/>
      <w:divBdr>
        <w:top w:val="none" w:sz="0" w:space="0" w:color="auto"/>
        <w:left w:val="none" w:sz="0" w:space="0" w:color="auto"/>
        <w:bottom w:val="none" w:sz="0" w:space="0" w:color="auto"/>
        <w:right w:val="none" w:sz="0" w:space="0" w:color="auto"/>
      </w:divBdr>
    </w:div>
    <w:div w:id="1123763851">
      <w:bodyDiv w:val="1"/>
      <w:marLeft w:val="0"/>
      <w:marRight w:val="0"/>
      <w:marTop w:val="0"/>
      <w:marBottom w:val="0"/>
      <w:divBdr>
        <w:top w:val="none" w:sz="0" w:space="0" w:color="auto"/>
        <w:left w:val="none" w:sz="0" w:space="0" w:color="auto"/>
        <w:bottom w:val="none" w:sz="0" w:space="0" w:color="auto"/>
        <w:right w:val="none" w:sz="0" w:space="0" w:color="auto"/>
      </w:divBdr>
    </w:div>
    <w:div w:id="1222597478">
      <w:bodyDiv w:val="1"/>
      <w:marLeft w:val="0"/>
      <w:marRight w:val="0"/>
      <w:marTop w:val="0"/>
      <w:marBottom w:val="0"/>
      <w:divBdr>
        <w:top w:val="none" w:sz="0" w:space="0" w:color="auto"/>
        <w:left w:val="none" w:sz="0" w:space="0" w:color="auto"/>
        <w:bottom w:val="none" w:sz="0" w:space="0" w:color="auto"/>
        <w:right w:val="none" w:sz="0" w:space="0" w:color="auto"/>
      </w:divBdr>
    </w:div>
    <w:div w:id="1299342444">
      <w:bodyDiv w:val="1"/>
      <w:marLeft w:val="0"/>
      <w:marRight w:val="0"/>
      <w:marTop w:val="0"/>
      <w:marBottom w:val="0"/>
      <w:divBdr>
        <w:top w:val="none" w:sz="0" w:space="0" w:color="auto"/>
        <w:left w:val="none" w:sz="0" w:space="0" w:color="auto"/>
        <w:bottom w:val="none" w:sz="0" w:space="0" w:color="auto"/>
        <w:right w:val="none" w:sz="0" w:space="0" w:color="auto"/>
      </w:divBdr>
    </w:div>
    <w:div w:id="1324049718">
      <w:bodyDiv w:val="1"/>
      <w:marLeft w:val="0"/>
      <w:marRight w:val="0"/>
      <w:marTop w:val="0"/>
      <w:marBottom w:val="0"/>
      <w:divBdr>
        <w:top w:val="none" w:sz="0" w:space="0" w:color="auto"/>
        <w:left w:val="none" w:sz="0" w:space="0" w:color="auto"/>
        <w:bottom w:val="none" w:sz="0" w:space="0" w:color="auto"/>
        <w:right w:val="none" w:sz="0" w:space="0" w:color="auto"/>
      </w:divBdr>
    </w:div>
    <w:div w:id="1343316737">
      <w:bodyDiv w:val="1"/>
      <w:marLeft w:val="0"/>
      <w:marRight w:val="0"/>
      <w:marTop w:val="0"/>
      <w:marBottom w:val="0"/>
      <w:divBdr>
        <w:top w:val="none" w:sz="0" w:space="0" w:color="auto"/>
        <w:left w:val="none" w:sz="0" w:space="0" w:color="auto"/>
        <w:bottom w:val="none" w:sz="0" w:space="0" w:color="auto"/>
        <w:right w:val="none" w:sz="0" w:space="0" w:color="auto"/>
      </w:divBdr>
    </w:div>
    <w:div w:id="1370449056">
      <w:bodyDiv w:val="1"/>
      <w:marLeft w:val="0"/>
      <w:marRight w:val="0"/>
      <w:marTop w:val="0"/>
      <w:marBottom w:val="0"/>
      <w:divBdr>
        <w:top w:val="none" w:sz="0" w:space="0" w:color="auto"/>
        <w:left w:val="none" w:sz="0" w:space="0" w:color="auto"/>
        <w:bottom w:val="none" w:sz="0" w:space="0" w:color="auto"/>
        <w:right w:val="none" w:sz="0" w:space="0" w:color="auto"/>
      </w:divBdr>
    </w:div>
    <w:div w:id="1446732588">
      <w:bodyDiv w:val="1"/>
      <w:marLeft w:val="0"/>
      <w:marRight w:val="0"/>
      <w:marTop w:val="0"/>
      <w:marBottom w:val="0"/>
      <w:divBdr>
        <w:top w:val="none" w:sz="0" w:space="0" w:color="auto"/>
        <w:left w:val="none" w:sz="0" w:space="0" w:color="auto"/>
        <w:bottom w:val="none" w:sz="0" w:space="0" w:color="auto"/>
        <w:right w:val="none" w:sz="0" w:space="0" w:color="auto"/>
      </w:divBdr>
    </w:div>
    <w:div w:id="1463844342">
      <w:bodyDiv w:val="1"/>
      <w:marLeft w:val="0"/>
      <w:marRight w:val="0"/>
      <w:marTop w:val="0"/>
      <w:marBottom w:val="0"/>
      <w:divBdr>
        <w:top w:val="none" w:sz="0" w:space="0" w:color="auto"/>
        <w:left w:val="none" w:sz="0" w:space="0" w:color="auto"/>
        <w:bottom w:val="none" w:sz="0" w:space="0" w:color="auto"/>
        <w:right w:val="none" w:sz="0" w:space="0" w:color="auto"/>
      </w:divBdr>
    </w:div>
    <w:div w:id="1530951655">
      <w:bodyDiv w:val="1"/>
      <w:marLeft w:val="0"/>
      <w:marRight w:val="0"/>
      <w:marTop w:val="0"/>
      <w:marBottom w:val="0"/>
      <w:divBdr>
        <w:top w:val="none" w:sz="0" w:space="0" w:color="auto"/>
        <w:left w:val="none" w:sz="0" w:space="0" w:color="auto"/>
        <w:bottom w:val="none" w:sz="0" w:space="0" w:color="auto"/>
        <w:right w:val="none" w:sz="0" w:space="0" w:color="auto"/>
      </w:divBdr>
    </w:div>
    <w:div w:id="1542522363">
      <w:bodyDiv w:val="1"/>
      <w:marLeft w:val="0"/>
      <w:marRight w:val="0"/>
      <w:marTop w:val="0"/>
      <w:marBottom w:val="0"/>
      <w:divBdr>
        <w:top w:val="none" w:sz="0" w:space="0" w:color="auto"/>
        <w:left w:val="none" w:sz="0" w:space="0" w:color="auto"/>
        <w:bottom w:val="none" w:sz="0" w:space="0" w:color="auto"/>
        <w:right w:val="none" w:sz="0" w:space="0" w:color="auto"/>
      </w:divBdr>
      <w:divsChild>
        <w:div w:id="776945557">
          <w:marLeft w:val="0"/>
          <w:marRight w:val="0"/>
          <w:marTop w:val="0"/>
          <w:marBottom w:val="0"/>
          <w:divBdr>
            <w:top w:val="none" w:sz="0" w:space="0" w:color="auto"/>
            <w:left w:val="none" w:sz="0" w:space="0" w:color="auto"/>
            <w:bottom w:val="none" w:sz="0" w:space="0" w:color="auto"/>
            <w:right w:val="none" w:sz="0" w:space="0" w:color="auto"/>
          </w:divBdr>
          <w:divsChild>
            <w:div w:id="939603226">
              <w:marLeft w:val="0"/>
              <w:marRight w:val="0"/>
              <w:marTop w:val="0"/>
              <w:marBottom w:val="0"/>
              <w:divBdr>
                <w:top w:val="none" w:sz="0" w:space="0" w:color="auto"/>
                <w:left w:val="none" w:sz="0" w:space="0" w:color="auto"/>
                <w:bottom w:val="none" w:sz="0" w:space="0" w:color="auto"/>
                <w:right w:val="none" w:sz="0" w:space="0" w:color="auto"/>
              </w:divBdr>
              <w:divsChild>
                <w:div w:id="274754502">
                  <w:marLeft w:val="0"/>
                  <w:marRight w:val="0"/>
                  <w:marTop w:val="0"/>
                  <w:marBottom w:val="0"/>
                  <w:divBdr>
                    <w:top w:val="none" w:sz="0" w:space="0" w:color="auto"/>
                    <w:left w:val="none" w:sz="0" w:space="0" w:color="auto"/>
                    <w:bottom w:val="none" w:sz="0" w:space="0" w:color="auto"/>
                    <w:right w:val="none" w:sz="0" w:space="0" w:color="auto"/>
                  </w:divBdr>
                  <w:divsChild>
                    <w:div w:id="318507182">
                      <w:marLeft w:val="0"/>
                      <w:marRight w:val="0"/>
                      <w:marTop w:val="0"/>
                      <w:marBottom w:val="0"/>
                      <w:divBdr>
                        <w:top w:val="none" w:sz="0" w:space="0" w:color="auto"/>
                        <w:left w:val="none" w:sz="0" w:space="0" w:color="auto"/>
                        <w:bottom w:val="none" w:sz="0" w:space="0" w:color="auto"/>
                        <w:right w:val="none" w:sz="0" w:space="0" w:color="auto"/>
                      </w:divBdr>
                      <w:divsChild>
                        <w:div w:id="532494954">
                          <w:marLeft w:val="0"/>
                          <w:marRight w:val="0"/>
                          <w:marTop w:val="0"/>
                          <w:marBottom w:val="0"/>
                          <w:divBdr>
                            <w:top w:val="none" w:sz="0" w:space="0" w:color="auto"/>
                            <w:left w:val="none" w:sz="0" w:space="0" w:color="auto"/>
                            <w:bottom w:val="none" w:sz="0" w:space="0" w:color="auto"/>
                            <w:right w:val="none" w:sz="0" w:space="0" w:color="auto"/>
                          </w:divBdr>
                          <w:divsChild>
                            <w:div w:id="1416591372">
                              <w:marLeft w:val="0"/>
                              <w:marRight w:val="0"/>
                              <w:marTop w:val="0"/>
                              <w:marBottom w:val="0"/>
                              <w:divBdr>
                                <w:top w:val="none" w:sz="0" w:space="0" w:color="auto"/>
                                <w:left w:val="none" w:sz="0" w:space="0" w:color="auto"/>
                                <w:bottom w:val="none" w:sz="0" w:space="0" w:color="auto"/>
                                <w:right w:val="none" w:sz="0" w:space="0" w:color="auto"/>
                              </w:divBdr>
                              <w:divsChild>
                                <w:div w:id="2068916312">
                                  <w:marLeft w:val="0"/>
                                  <w:marRight w:val="0"/>
                                  <w:marTop w:val="0"/>
                                  <w:marBottom w:val="0"/>
                                  <w:divBdr>
                                    <w:top w:val="none" w:sz="0" w:space="0" w:color="auto"/>
                                    <w:left w:val="none" w:sz="0" w:space="0" w:color="auto"/>
                                    <w:bottom w:val="none" w:sz="0" w:space="0" w:color="auto"/>
                                    <w:right w:val="none" w:sz="0" w:space="0" w:color="auto"/>
                                  </w:divBdr>
                                  <w:divsChild>
                                    <w:div w:id="1931961781">
                                      <w:marLeft w:val="0"/>
                                      <w:marRight w:val="0"/>
                                      <w:marTop w:val="0"/>
                                      <w:marBottom w:val="0"/>
                                      <w:divBdr>
                                        <w:top w:val="none" w:sz="0" w:space="0" w:color="auto"/>
                                        <w:left w:val="none" w:sz="0" w:space="0" w:color="auto"/>
                                        <w:bottom w:val="none" w:sz="0" w:space="0" w:color="auto"/>
                                        <w:right w:val="none" w:sz="0" w:space="0" w:color="auto"/>
                                      </w:divBdr>
                                      <w:divsChild>
                                        <w:div w:id="1828864865">
                                          <w:marLeft w:val="0"/>
                                          <w:marRight w:val="0"/>
                                          <w:marTop w:val="0"/>
                                          <w:marBottom w:val="0"/>
                                          <w:divBdr>
                                            <w:top w:val="none" w:sz="0" w:space="0" w:color="auto"/>
                                            <w:left w:val="none" w:sz="0" w:space="0" w:color="auto"/>
                                            <w:bottom w:val="none" w:sz="0" w:space="0" w:color="auto"/>
                                            <w:right w:val="none" w:sz="0" w:space="0" w:color="auto"/>
                                          </w:divBdr>
                                          <w:divsChild>
                                            <w:div w:id="924605896">
                                              <w:marLeft w:val="0"/>
                                              <w:marRight w:val="0"/>
                                              <w:marTop w:val="0"/>
                                              <w:marBottom w:val="0"/>
                                              <w:divBdr>
                                                <w:top w:val="none" w:sz="0" w:space="0" w:color="auto"/>
                                                <w:left w:val="none" w:sz="0" w:space="0" w:color="auto"/>
                                                <w:bottom w:val="none" w:sz="0" w:space="0" w:color="auto"/>
                                                <w:right w:val="none" w:sz="0" w:space="0" w:color="auto"/>
                                              </w:divBdr>
                                              <w:divsChild>
                                                <w:div w:id="65541606">
                                                  <w:marLeft w:val="0"/>
                                                  <w:marRight w:val="0"/>
                                                  <w:marTop w:val="0"/>
                                                  <w:marBottom w:val="0"/>
                                                  <w:divBdr>
                                                    <w:top w:val="none" w:sz="0" w:space="0" w:color="auto"/>
                                                    <w:left w:val="none" w:sz="0" w:space="0" w:color="auto"/>
                                                    <w:bottom w:val="none" w:sz="0" w:space="0" w:color="auto"/>
                                                    <w:right w:val="none" w:sz="0" w:space="0" w:color="auto"/>
                                                  </w:divBdr>
                                                  <w:divsChild>
                                                    <w:div w:id="943345973">
                                                      <w:marLeft w:val="0"/>
                                                      <w:marRight w:val="0"/>
                                                      <w:marTop w:val="0"/>
                                                      <w:marBottom w:val="0"/>
                                                      <w:divBdr>
                                                        <w:top w:val="none" w:sz="0" w:space="0" w:color="auto"/>
                                                        <w:left w:val="none" w:sz="0" w:space="0" w:color="auto"/>
                                                        <w:bottom w:val="none" w:sz="0" w:space="0" w:color="auto"/>
                                                        <w:right w:val="none" w:sz="0" w:space="0" w:color="auto"/>
                                                      </w:divBdr>
                                                      <w:divsChild>
                                                        <w:div w:id="1642418136">
                                                          <w:marLeft w:val="0"/>
                                                          <w:marRight w:val="0"/>
                                                          <w:marTop w:val="0"/>
                                                          <w:marBottom w:val="0"/>
                                                          <w:divBdr>
                                                            <w:top w:val="none" w:sz="0" w:space="0" w:color="auto"/>
                                                            <w:left w:val="none" w:sz="0" w:space="0" w:color="auto"/>
                                                            <w:bottom w:val="none" w:sz="0" w:space="0" w:color="auto"/>
                                                            <w:right w:val="none" w:sz="0" w:space="0" w:color="auto"/>
                                                          </w:divBdr>
                                                          <w:divsChild>
                                                            <w:div w:id="1250236357">
                                                              <w:marLeft w:val="0"/>
                                                              <w:marRight w:val="0"/>
                                                              <w:marTop w:val="0"/>
                                                              <w:marBottom w:val="0"/>
                                                              <w:divBdr>
                                                                <w:top w:val="none" w:sz="0" w:space="0" w:color="auto"/>
                                                                <w:left w:val="none" w:sz="0" w:space="0" w:color="auto"/>
                                                                <w:bottom w:val="none" w:sz="0" w:space="0" w:color="auto"/>
                                                                <w:right w:val="none" w:sz="0" w:space="0" w:color="auto"/>
                                                              </w:divBdr>
                                                              <w:divsChild>
                                                                <w:div w:id="2122071626">
                                                                  <w:marLeft w:val="0"/>
                                                                  <w:marRight w:val="0"/>
                                                                  <w:marTop w:val="0"/>
                                                                  <w:marBottom w:val="0"/>
                                                                  <w:divBdr>
                                                                    <w:top w:val="none" w:sz="0" w:space="0" w:color="auto"/>
                                                                    <w:left w:val="none" w:sz="0" w:space="0" w:color="auto"/>
                                                                    <w:bottom w:val="none" w:sz="0" w:space="0" w:color="auto"/>
                                                                    <w:right w:val="none" w:sz="0" w:space="0" w:color="auto"/>
                                                                  </w:divBdr>
                                                                  <w:divsChild>
                                                                    <w:div w:id="1191995252">
                                                                      <w:marLeft w:val="0"/>
                                                                      <w:marRight w:val="0"/>
                                                                      <w:marTop w:val="0"/>
                                                                      <w:marBottom w:val="0"/>
                                                                      <w:divBdr>
                                                                        <w:top w:val="none" w:sz="0" w:space="0" w:color="auto"/>
                                                                        <w:left w:val="none" w:sz="0" w:space="0" w:color="auto"/>
                                                                        <w:bottom w:val="none" w:sz="0" w:space="0" w:color="auto"/>
                                                                        <w:right w:val="none" w:sz="0" w:space="0" w:color="auto"/>
                                                                      </w:divBdr>
                                                                      <w:divsChild>
                                                                        <w:div w:id="11342631">
                                                                          <w:marLeft w:val="0"/>
                                                                          <w:marRight w:val="0"/>
                                                                          <w:marTop w:val="0"/>
                                                                          <w:marBottom w:val="0"/>
                                                                          <w:divBdr>
                                                                            <w:top w:val="none" w:sz="0" w:space="0" w:color="auto"/>
                                                                            <w:left w:val="none" w:sz="0" w:space="0" w:color="auto"/>
                                                                            <w:bottom w:val="none" w:sz="0" w:space="0" w:color="auto"/>
                                                                            <w:right w:val="none" w:sz="0" w:space="0" w:color="auto"/>
                                                                          </w:divBdr>
                                                                          <w:divsChild>
                                                                            <w:div w:id="1293562413">
                                                                              <w:marLeft w:val="0"/>
                                                                              <w:marRight w:val="0"/>
                                                                              <w:marTop w:val="0"/>
                                                                              <w:marBottom w:val="0"/>
                                                                              <w:divBdr>
                                                                                <w:top w:val="none" w:sz="0" w:space="0" w:color="auto"/>
                                                                                <w:left w:val="none" w:sz="0" w:space="0" w:color="auto"/>
                                                                                <w:bottom w:val="none" w:sz="0" w:space="0" w:color="auto"/>
                                                                                <w:right w:val="none" w:sz="0" w:space="0" w:color="auto"/>
                                                                              </w:divBdr>
                                                                              <w:divsChild>
                                                                                <w:div w:id="547495003">
                                                                                  <w:marLeft w:val="0"/>
                                                                                  <w:marRight w:val="0"/>
                                                                                  <w:marTop w:val="0"/>
                                                                                  <w:marBottom w:val="0"/>
                                                                                  <w:divBdr>
                                                                                    <w:top w:val="none" w:sz="0" w:space="0" w:color="auto"/>
                                                                                    <w:left w:val="none" w:sz="0" w:space="0" w:color="auto"/>
                                                                                    <w:bottom w:val="none" w:sz="0" w:space="0" w:color="auto"/>
                                                                                    <w:right w:val="none" w:sz="0" w:space="0" w:color="auto"/>
                                                                                  </w:divBdr>
                                                                                  <w:divsChild>
                                                                                    <w:div w:id="570584096">
                                                                                      <w:marLeft w:val="0"/>
                                                                                      <w:marRight w:val="0"/>
                                                                                      <w:marTop w:val="0"/>
                                                                                      <w:marBottom w:val="0"/>
                                                                                      <w:divBdr>
                                                                                        <w:top w:val="none" w:sz="0" w:space="0" w:color="auto"/>
                                                                                        <w:left w:val="none" w:sz="0" w:space="0" w:color="auto"/>
                                                                                        <w:bottom w:val="none" w:sz="0" w:space="0" w:color="auto"/>
                                                                                        <w:right w:val="none" w:sz="0" w:space="0" w:color="auto"/>
                                                                                      </w:divBdr>
                                                                                      <w:divsChild>
                                                                                        <w:div w:id="336613793">
                                                                                          <w:marLeft w:val="0"/>
                                                                                          <w:marRight w:val="0"/>
                                                                                          <w:marTop w:val="0"/>
                                                                                          <w:marBottom w:val="0"/>
                                                                                          <w:divBdr>
                                                                                            <w:top w:val="none" w:sz="0" w:space="0" w:color="auto"/>
                                                                                            <w:left w:val="none" w:sz="0" w:space="0" w:color="auto"/>
                                                                                            <w:bottom w:val="none" w:sz="0" w:space="0" w:color="auto"/>
                                                                                            <w:right w:val="none" w:sz="0" w:space="0" w:color="auto"/>
                                                                                          </w:divBdr>
                                                                                          <w:divsChild>
                                                                                            <w:div w:id="128475340">
                                                                                              <w:marLeft w:val="0"/>
                                                                                              <w:marRight w:val="0"/>
                                                                                              <w:marTop w:val="0"/>
                                                                                              <w:marBottom w:val="0"/>
                                                                                              <w:divBdr>
                                                                                                <w:top w:val="none" w:sz="0" w:space="0" w:color="auto"/>
                                                                                                <w:left w:val="none" w:sz="0" w:space="0" w:color="auto"/>
                                                                                                <w:bottom w:val="none" w:sz="0" w:space="0" w:color="auto"/>
                                                                                                <w:right w:val="none" w:sz="0" w:space="0" w:color="auto"/>
                                                                                              </w:divBdr>
                                                                                              <w:divsChild>
                                                                                                <w:div w:id="14552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1089716">
      <w:bodyDiv w:val="1"/>
      <w:marLeft w:val="0"/>
      <w:marRight w:val="0"/>
      <w:marTop w:val="0"/>
      <w:marBottom w:val="0"/>
      <w:divBdr>
        <w:top w:val="none" w:sz="0" w:space="0" w:color="auto"/>
        <w:left w:val="none" w:sz="0" w:space="0" w:color="auto"/>
        <w:bottom w:val="none" w:sz="0" w:space="0" w:color="auto"/>
        <w:right w:val="none" w:sz="0" w:space="0" w:color="auto"/>
      </w:divBdr>
    </w:div>
    <w:div w:id="1672415809">
      <w:bodyDiv w:val="1"/>
      <w:marLeft w:val="0"/>
      <w:marRight w:val="0"/>
      <w:marTop w:val="0"/>
      <w:marBottom w:val="0"/>
      <w:divBdr>
        <w:top w:val="none" w:sz="0" w:space="0" w:color="auto"/>
        <w:left w:val="none" w:sz="0" w:space="0" w:color="auto"/>
        <w:bottom w:val="none" w:sz="0" w:space="0" w:color="auto"/>
        <w:right w:val="none" w:sz="0" w:space="0" w:color="auto"/>
      </w:divBdr>
    </w:div>
    <w:div w:id="1738237254">
      <w:bodyDiv w:val="1"/>
      <w:marLeft w:val="0"/>
      <w:marRight w:val="0"/>
      <w:marTop w:val="0"/>
      <w:marBottom w:val="0"/>
      <w:divBdr>
        <w:top w:val="none" w:sz="0" w:space="0" w:color="auto"/>
        <w:left w:val="none" w:sz="0" w:space="0" w:color="auto"/>
        <w:bottom w:val="none" w:sz="0" w:space="0" w:color="auto"/>
        <w:right w:val="none" w:sz="0" w:space="0" w:color="auto"/>
      </w:divBdr>
      <w:divsChild>
        <w:div w:id="1912884712">
          <w:marLeft w:val="0"/>
          <w:marRight w:val="0"/>
          <w:marTop w:val="0"/>
          <w:marBottom w:val="0"/>
          <w:divBdr>
            <w:top w:val="none" w:sz="0" w:space="0" w:color="auto"/>
            <w:left w:val="none" w:sz="0" w:space="0" w:color="auto"/>
            <w:bottom w:val="none" w:sz="0" w:space="0" w:color="auto"/>
            <w:right w:val="none" w:sz="0" w:space="0" w:color="auto"/>
          </w:divBdr>
        </w:div>
        <w:div w:id="1494221081">
          <w:marLeft w:val="0"/>
          <w:marRight w:val="0"/>
          <w:marTop w:val="0"/>
          <w:marBottom w:val="0"/>
          <w:divBdr>
            <w:top w:val="none" w:sz="0" w:space="0" w:color="auto"/>
            <w:left w:val="none" w:sz="0" w:space="0" w:color="auto"/>
            <w:bottom w:val="none" w:sz="0" w:space="0" w:color="auto"/>
            <w:right w:val="none" w:sz="0" w:space="0" w:color="auto"/>
          </w:divBdr>
        </w:div>
        <w:div w:id="864831092">
          <w:marLeft w:val="0"/>
          <w:marRight w:val="0"/>
          <w:marTop w:val="0"/>
          <w:marBottom w:val="0"/>
          <w:divBdr>
            <w:top w:val="none" w:sz="0" w:space="0" w:color="auto"/>
            <w:left w:val="none" w:sz="0" w:space="0" w:color="auto"/>
            <w:bottom w:val="none" w:sz="0" w:space="0" w:color="auto"/>
            <w:right w:val="none" w:sz="0" w:space="0" w:color="auto"/>
          </w:divBdr>
        </w:div>
        <w:div w:id="1771002358">
          <w:marLeft w:val="0"/>
          <w:marRight w:val="0"/>
          <w:marTop w:val="0"/>
          <w:marBottom w:val="0"/>
          <w:divBdr>
            <w:top w:val="none" w:sz="0" w:space="0" w:color="auto"/>
            <w:left w:val="none" w:sz="0" w:space="0" w:color="auto"/>
            <w:bottom w:val="none" w:sz="0" w:space="0" w:color="auto"/>
            <w:right w:val="none" w:sz="0" w:space="0" w:color="auto"/>
          </w:divBdr>
        </w:div>
        <w:div w:id="1243295893">
          <w:marLeft w:val="0"/>
          <w:marRight w:val="0"/>
          <w:marTop w:val="0"/>
          <w:marBottom w:val="0"/>
          <w:divBdr>
            <w:top w:val="none" w:sz="0" w:space="0" w:color="auto"/>
            <w:left w:val="none" w:sz="0" w:space="0" w:color="auto"/>
            <w:bottom w:val="none" w:sz="0" w:space="0" w:color="auto"/>
            <w:right w:val="none" w:sz="0" w:space="0" w:color="auto"/>
          </w:divBdr>
        </w:div>
      </w:divsChild>
    </w:div>
    <w:div w:id="1749618324">
      <w:bodyDiv w:val="1"/>
      <w:marLeft w:val="0"/>
      <w:marRight w:val="0"/>
      <w:marTop w:val="0"/>
      <w:marBottom w:val="0"/>
      <w:divBdr>
        <w:top w:val="none" w:sz="0" w:space="0" w:color="auto"/>
        <w:left w:val="none" w:sz="0" w:space="0" w:color="auto"/>
        <w:bottom w:val="none" w:sz="0" w:space="0" w:color="auto"/>
        <w:right w:val="none" w:sz="0" w:space="0" w:color="auto"/>
      </w:divBdr>
    </w:div>
    <w:div w:id="1751392180">
      <w:bodyDiv w:val="1"/>
      <w:marLeft w:val="0"/>
      <w:marRight w:val="0"/>
      <w:marTop w:val="0"/>
      <w:marBottom w:val="0"/>
      <w:divBdr>
        <w:top w:val="none" w:sz="0" w:space="0" w:color="auto"/>
        <w:left w:val="none" w:sz="0" w:space="0" w:color="auto"/>
        <w:bottom w:val="none" w:sz="0" w:space="0" w:color="auto"/>
        <w:right w:val="none" w:sz="0" w:space="0" w:color="auto"/>
      </w:divBdr>
    </w:div>
    <w:div w:id="1783187986">
      <w:bodyDiv w:val="1"/>
      <w:marLeft w:val="0"/>
      <w:marRight w:val="0"/>
      <w:marTop w:val="0"/>
      <w:marBottom w:val="0"/>
      <w:divBdr>
        <w:top w:val="none" w:sz="0" w:space="0" w:color="auto"/>
        <w:left w:val="none" w:sz="0" w:space="0" w:color="auto"/>
        <w:bottom w:val="none" w:sz="0" w:space="0" w:color="auto"/>
        <w:right w:val="none" w:sz="0" w:space="0" w:color="auto"/>
      </w:divBdr>
    </w:div>
    <w:div w:id="1789010193">
      <w:bodyDiv w:val="1"/>
      <w:marLeft w:val="0"/>
      <w:marRight w:val="0"/>
      <w:marTop w:val="0"/>
      <w:marBottom w:val="0"/>
      <w:divBdr>
        <w:top w:val="none" w:sz="0" w:space="0" w:color="auto"/>
        <w:left w:val="none" w:sz="0" w:space="0" w:color="auto"/>
        <w:bottom w:val="none" w:sz="0" w:space="0" w:color="auto"/>
        <w:right w:val="none" w:sz="0" w:space="0" w:color="auto"/>
      </w:divBdr>
    </w:div>
    <w:div w:id="1856535621">
      <w:bodyDiv w:val="1"/>
      <w:marLeft w:val="0"/>
      <w:marRight w:val="0"/>
      <w:marTop w:val="0"/>
      <w:marBottom w:val="0"/>
      <w:divBdr>
        <w:top w:val="none" w:sz="0" w:space="0" w:color="auto"/>
        <w:left w:val="none" w:sz="0" w:space="0" w:color="auto"/>
        <w:bottom w:val="none" w:sz="0" w:space="0" w:color="auto"/>
        <w:right w:val="none" w:sz="0" w:space="0" w:color="auto"/>
      </w:divBdr>
    </w:div>
    <w:div w:id="1872067329">
      <w:bodyDiv w:val="1"/>
      <w:marLeft w:val="0"/>
      <w:marRight w:val="0"/>
      <w:marTop w:val="0"/>
      <w:marBottom w:val="0"/>
      <w:divBdr>
        <w:top w:val="none" w:sz="0" w:space="0" w:color="auto"/>
        <w:left w:val="none" w:sz="0" w:space="0" w:color="auto"/>
        <w:bottom w:val="none" w:sz="0" w:space="0" w:color="auto"/>
        <w:right w:val="none" w:sz="0" w:space="0" w:color="auto"/>
      </w:divBdr>
    </w:div>
    <w:div w:id="1886596225">
      <w:bodyDiv w:val="1"/>
      <w:marLeft w:val="0"/>
      <w:marRight w:val="0"/>
      <w:marTop w:val="0"/>
      <w:marBottom w:val="0"/>
      <w:divBdr>
        <w:top w:val="none" w:sz="0" w:space="0" w:color="auto"/>
        <w:left w:val="none" w:sz="0" w:space="0" w:color="auto"/>
        <w:bottom w:val="none" w:sz="0" w:space="0" w:color="auto"/>
        <w:right w:val="none" w:sz="0" w:space="0" w:color="auto"/>
      </w:divBdr>
    </w:div>
    <w:div w:id="1889996609">
      <w:bodyDiv w:val="1"/>
      <w:marLeft w:val="0"/>
      <w:marRight w:val="0"/>
      <w:marTop w:val="0"/>
      <w:marBottom w:val="0"/>
      <w:divBdr>
        <w:top w:val="none" w:sz="0" w:space="0" w:color="auto"/>
        <w:left w:val="none" w:sz="0" w:space="0" w:color="auto"/>
        <w:bottom w:val="none" w:sz="0" w:space="0" w:color="auto"/>
        <w:right w:val="none" w:sz="0" w:space="0" w:color="auto"/>
      </w:divBdr>
    </w:div>
    <w:div w:id="1898858475">
      <w:bodyDiv w:val="1"/>
      <w:marLeft w:val="0"/>
      <w:marRight w:val="0"/>
      <w:marTop w:val="0"/>
      <w:marBottom w:val="0"/>
      <w:divBdr>
        <w:top w:val="none" w:sz="0" w:space="0" w:color="auto"/>
        <w:left w:val="none" w:sz="0" w:space="0" w:color="auto"/>
        <w:bottom w:val="none" w:sz="0" w:space="0" w:color="auto"/>
        <w:right w:val="none" w:sz="0" w:space="0" w:color="auto"/>
      </w:divBdr>
    </w:div>
    <w:div w:id="2018922113">
      <w:bodyDiv w:val="1"/>
      <w:marLeft w:val="0"/>
      <w:marRight w:val="0"/>
      <w:marTop w:val="0"/>
      <w:marBottom w:val="0"/>
      <w:divBdr>
        <w:top w:val="none" w:sz="0" w:space="0" w:color="auto"/>
        <w:left w:val="none" w:sz="0" w:space="0" w:color="auto"/>
        <w:bottom w:val="none" w:sz="0" w:space="0" w:color="auto"/>
        <w:right w:val="none" w:sz="0" w:space="0" w:color="auto"/>
      </w:divBdr>
    </w:div>
    <w:div w:id="2124883719">
      <w:bodyDiv w:val="1"/>
      <w:marLeft w:val="0"/>
      <w:marRight w:val="0"/>
      <w:marTop w:val="0"/>
      <w:marBottom w:val="0"/>
      <w:divBdr>
        <w:top w:val="none" w:sz="0" w:space="0" w:color="auto"/>
        <w:left w:val="none" w:sz="0" w:space="0" w:color="auto"/>
        <w:bottom w:val="none" w:sz="0" w:space="0" w:color="auto"/>
        <w:right w:val="none" w:sz="0" w:space="0" w:color="auto"/>
      </w:divBdr>
    </w:div>
    <w:div w:id="2127894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293ED-ECF7-8141-A07A-701DE2E8B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8638</Words>
  <Characters>49242</Characters>
  <Application>Microsoft Office Word</Application>
  <DocSecurity>0</DocSecurity>
  <Lines>410</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andrea.meseguer</dc:creator>
  <cp:keywords/>
  <dc:description/>
  <cp:lastModifiedBy>Andrea S. Meseguer</cp:lastModifiedBy>
  <cp:revision>12</cp:revision>
  <dcterms:created xsi:type="dcterms:W3CDTF">2021-11-18T16:46:00Z</dcterms:created>
  <dcterms:modified xsi:type="dcterms:W3CDTF">2021-11-22T15:29:00Z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f008a689-685d-3d8e-a35e-a2936a0b4615</vt:lpwstr>
  </property>
  <property fmtid="{D5CDD505-2E9C-101B-9397-08002B2CF9AE}" pid="4" name="Mendeley Citation Style_1">
    <vt:lpwstr>http://www.zotero.org/styles/pnas</vt:lpwstr>
  </property>
  <property fmtid="{D5CDD505-2E9C-101B-9397-08002B2CF9AE}" pid="5" name="Mendeley Recent Style Id 0_1">
    <vt:lpwstr>http://www.zotero.org/styles/chicago-author-date</vt:lpwstr>
  </property>
  <property fmtid="{D5CDD505-2E9C-101B-9397-08002B2CF9AE}" pid="6" name="Mendeley Recent Style Name 0_1">
    <vt:lpwstr>Chicago Manual of Style 17th edition (author-date)</vt:lpwstr>
  </property>
  <property fmtid="{D5CDD505-2E9C-101B-9397-08002B2CF9AE}" pid="7" name="Mendeley Recent Style Id 1_1">
    <vt:lpwstr>http://www.zotero.org/styles/harvard-cite-them-right</vt:lpwstr>
  </property>
  <property fmtid="{D5CDD505-2E9C-101B-9397-08002B2CF9AE}" pid="8" name="Mendeley Recent Style Name 1_1">
    <vt:lpwstr>Cite Them Right 10th edition - Harvard</vt:lpwstr>
  </property>
  <property fmtid="{D5CDD505-2E9C-101B-9397-08002B2CF9AE}" pid="9" name="Mendeley Recent Style Id 2_1">
    <vt:lpwstr>http://www.zotero.org/styles/elsevier-harvard-without-titles</vt:lpwstr>
  </property>
  <property fmtid="{D5CDD505-2E9C-101B-9397-08002B2CF9AE}" pid="10" name="Mendeley Recent Style Name 2_1">
    <vt:lpwstr>Elsevier - Harvard (without titles)</vt:lpwstr>
  </property>
  <property fmtid="{D5CDD505-2E9C-101B-9397-08002B2CF9AE}" pid="11" name="Mendeley Recent Style Id 3_1">
    <vt:lpwstr>http://www.zotero.org/styles/evolution</vt:lpwstr>
  </property>
  <property fmtid="{D5CDD505-2E9C-101B-9397-08002B2CF9AE}" pid="12" name="Mendeley Recent Style Name 3_1">
    <vt:lpwstr>Evolution</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http://www.zotero.org/styles/modern-humanities-research-association</vt:lpwstr>
  </property>
  <property fmtid="{D5CDD505-2E9C-101B-9397-08002B2CF9AE}" pid="16" name="Mendeley Recent Style Name 5_1">
    <vt:lpwstr>Modern Humanities Research Association 3rd edition (note with bibliography)</vt:lpwstr>
  </property>
  <property fmtid="{D5CDD505-2E9C-101B-9397-08002B2CF9AE}" pid="17" name="Mendeley Recent Style Id 6_1">
    <vt:lpwstr>http://www.zotero.org/styles/pnas</vt:lpwstr>
  </property>
  <property fmtid="{D5CDD505-2E9C-101B-9397-08002B2CF9AE}" pid="18" name="Mendeley Recent Style Name 6_1">
    <vt:lpwstr>Proceedings of the National Academy of Sciences of the United States of America</vt:lpwstr>
  </property>
  <property fmtid="{D5CDD505-2E9C-101B-9397-08002B2CF9AE}" pid="19" name="Mendeley Recent Style Id 7_1">
    <vt:lpwstr>http://www.zotero.org/styles/systematic-biology</vt:lpwstr>
  </property>
  <property fmtid="{D5CDD505-2E9C-101B-9397-08002B2CF9AE}" pid="20" name="Mendeley Recent Style Name 7_1">
    <vt:lpwstr>Systematic Biology</vt:lpwstr>
  </property>
  <property fmtid="{D5CDD505-2E9C-101B-9397-08002B2CF9AE}" pid="21" name="Mendeley Recent Style Id 8_1">
    <vt:lpwstr>http://www.zotero.org/styles/vancouver</vt:lpwstr>
  </property>
  <property fmtid="{D5CDD505-2E9C-101B-9397-08002B2CF9AE}" pid="22" name="Mendeley Recent Style Name 8_1">
    <vt:lpwstr>Vancouver</vt:lpwstr>
  </property>
  <property fmtid="{D5CDD505-2E9C-101B-9397-08002B2CF9AE}" pid="23" name="Mendeley Recent Style Id 9_1">
    <vt:lpwstr>http://csl.mendeley.com/styles/488968801/vancouver-edited</vt:lpwstr>
  </property>
  <property fmtid="{D5CDD505-2E9C-101B-9397-08002B2CF9AE}" pid="24" name="Mendeley Recent Style Name 9_1">
    <vt:lpwstr>Vancouver - Andrea S. Meseguer</vt:lpwstr>
  </property>
</Properties>
</file>