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967BB">
        <w:fldChar w:fldCharType="begin"/>
      </w:r>
      <w:r w:rsidR="00A967BB">
        <w:instrText xml:space="preserve"> HYPERLINK "https://biosharing.org/" \t "_blank" </w:instrText>
      </w:r>
      <w:r w:rsidR="00A967B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967B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F3770FF" w:rsidR="00FD4937" w:rsidRPr="00125190" w:rsidRDefault="00030E8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30E84">
        <w:rPr>
          <w:rFonts w:asciiTheme="minorHAnsi" w:hAnsiTheme="minorHAnsi"/>
        </w:rPr>
        <w:t>We collected all the fluid present from 10 pitchers of Sarracenia purpurea, the purple pitcher plant. We chose a sample size of 10 original pitchers as this number generated a feasible quantity of samples (670) for amplicon sequencing when collecting both filtered and unfiltered samples every 3 to 7 days over the course of our 1-year long experiment.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7CB6F39" w:rsidR="00FD4937" w:rsidRPr="00125190" w:rsidRDefault="00030E8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30E84">
        <w:rPr>
          <w:rFonts w:asciiTheme="minorHAnsi" w:hAnsiTheme="minorHAnsi"/>
        </w:rPr>
        <w:t>We performed 10 independent and parallel enrichment cultures on communities to measure the reproducibility of our findings.</w:t>
      </w:r>
      <w:r>
        <w:rPr>
          <w:rFonts w:asciiTheme="minorHAnsi" w:hAnsiTheme="minorHAnsi"/>
        </w:rPr>
        <w:t xml:space="preserve"> None of the cultures were biological or technical replicates; </w:t>
      </w:r>
      <w:proofErr w:type="gramStart"/>
      <w:r>
        <w:rPr>
          <w:rFonts w:asciiTheme="minorHAnsi" w:hAnsiTheme="minorHAnsi"/>
        </w:rPr>
        <w:t>instead</w:t>
      </w:r>
      <w:proofErr w:type="gramEnd"/>
      <w:r>
        <w:rPr>
          <w:rFonts w:asciiTheme="minorHAnsi" w:hAnsiTheme="minorHAnsi"/>
        </w:rPr>
        <w:t xml:space="preserve"> they came from 10 different plants from the same environmental conditions, and can thus be considered what we call “ecological replicates”. No sequenced data were excluded.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4415996" w:rsidR="00FD4937" w:rsidRPr="00505C51" w:rsidRDefault="00030E8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figure legends report the required and relevant statistical information.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C6B4516" w:rsidR="00FD4937" w:rsidRPr="00505C51" w:rsidRDefault="00030E8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Grouping is not relevant to this study, since we did not group samples. Each sample belonged to the community from which it was sampled, and </w:t>
      </w:r>
      <w:proofErr w:type="spellStart"/>
      <w:r>
        <w:rPr>
          <w:rFonts w:asciiTheme="minorHAnsi" w:hAnsiTheme="minorHAnsi"/>
          <w:sz w:val="22"/>
          <w:szCs w:val="22"/>
        </w:rPr>
        <w:t>analayzed</w:t>
      </w:r>
      <w:proofErr w:type="spellEnd"/>
      <w:r>
        <w:rPr>
          <w:rFonts w:asciiTheme="minorHAnsi" w:hAnsiTheme="minorHAnsi"/>
          <w:sz w:val="22"/>
          <w:szCs w:val="22"/>
        </w:rPr>
        <w:t xml:space="preserve"> accordingly.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831CE5A" w:rsidR="00FD4937" w:rsidRPr="00505C51" w:rsidRDefault="00030E8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code has been deposited to the following GitHub repository: </w:t>
      </w:r>
      <w:r w:rsidRPr="00030E84">
        <w:rPr>
          <w:rFonts w:asciiTheme="minorHAnsi" w:hAnsiTheme="minorHAnsi"/>
          <w:sz w:val="22"/>
          <w:szCs w:val="22"/>
        </w:rPr>
        <w:t>https://github.com/eltanin4/pitcher_plant_ecoevo.</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AF25" w14:textId="77777777" w:rsidR="00A967BB" w:rsidRDefault="00A967BB">
      <w:r>
        <w:separator/>
      </w:r>
    </w:p>
  </w:endnote>
  <w:endnote w:type="continuationSeparator" w:id="0">
    <w:p w14:paraId="67A363E2" w14:textId="77777777" w:rsidR="00A967BB" w:rsidRDefault="00A9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B7FF" w14:textId="77777777" w:rsidR="00A967BB" w:rsidRDefault="00A967BB">
      <w:r>
        <w:separator/>
      </w:r>
    </w:p>
  </w:footnote>
  <w:footnote w:type="continuationSeparator" w:id="0">
    <w:p w14:paraId="323B684F" w14:textId="77777777" w:rsidR="00A967BB" w:rsidRDefault="00A96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0E84"/>
    <w:rsid w:val="00332DC6"/>
    <w:rsid w:val="00A0248A"/>
    <w:rsid w:val="00A967BB"/>
    <w:rsid w:val="00BE5736"/>
    <w:rsid w:val="00E442E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Akshit Goyal</cp:lastModifiedBy>
  <cp:revision>2</cp:revision>
  <dcterms:created xsi:type="dcterms:W3CDTF">2022-02-02T22:09:00Z</dcterms:created>
  <dcterms:modified xsi:type="dcterms:W3CDTF">2022-02-02T22:09:00Z</dcterms:modified>
</cp:coreProperties>
</file>