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075D09">
        <w:fldChar w:fldCharType="begin"/>
      </w:r>
      <w:r w:rsidR="00075D09">
        <w:instrText xml:space="preserve"> HYPERLINK "https://biosharing.org/" \t "_blank" </w:instrText>
      </w:r>
      <w:r w:rsidR="00075D09">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075D09">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31FE3310" w14:textId="77777777" w:rsidR="007052D9" w:rsidRDefault="000C50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 numbers for all experiments are indicated appropriately within the text throughout the manuscript and in the Figure legends. Figure 1-4 and all supplementary figures e</w:t>
      </w:r>
      <w:r w:rsidR="007052D9">
        <w:rPr>
          <w:rFonts w:asciiTheme="minorHAnsi" w:hAnsiTheme="minorHAnsi"/>
        </w:rPr>
        <w:t xml:space="preserve">xcept </w:t>
      </w:r>
      <w:proofErr w:type="spellStart"/>
      <w:r>
        <w:rPr>
          <w:rFonts w:asciiTheme="minorHAnsi" w:hAnsiTheme="minorHAnsi"/>
        </w:rPr>
        <w:t>Supp</w:t>
      </w:r>
      <w:proofErr w:type="spellEnd"/>
      <w:r>
        <w:rPr>
          <w:rFonts w:asciiTheme="minorHAnsi" w:hAnsiTheme="minorHAnsi"/>
        </w:rPr>
        <w:t xml:space="preserve"> Figure 1 (scheme)</w:t>
      </w:r>
      <w:r w:rsidR="007052D9">
        <w:rPr>
          <w:rFonts w:asciiTheme="minorHAnsi" w:hAnsiTheme="minorHAnsi"/>
        </w:rPr>
        <w:t>.</w:t>
      </w:r>
    </w:p>
    <w:p w14:paraId="29024BFA" w14:textId="77777777" w:rsidR="007052D9" w:rsidRDefault="007052D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5070E256" w14:textId="625E1782" w:rsidR="00FD4937" w:rsidRPr="00125190" w:rsidRDefault="000C50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 The nature of this work did not require statistical analysis. </w:t>
      </w:r>
      <w:r>
        <w:rPr>
          <w:rFonts w:asciiTheme="minorHAnsi" w:hAnsiTheme="minorHAnsi"/>
        </w:rPr>
        <w:br/>
      </w:r>
      <w:r>
        <w:rPr>
          <w:rFonts w:asciiTheme="minorHAnsi" w:hAnsiTheme="minorHAnsi"/>
        </w:rPr>
        <w:br/>
        <w:t xml:space="preserve">Injection numbers depended on egg collection per day. All information and raw numbers are included in Supplementary Files </w:t>
      </w:r>
      <w:r w:rsidR="00BA31CD">
        <w:rPr>
          <w:rFonts w:asciiTheme="minorHAnsi" w:hAnsiTheme="minorHAnsi"/>
        </w:rPr>
        <w:t>3</w:t>
      </w:r>
      <w:r>
        <w:rPr>
          <w:rFonts w:asciiTheme="minorHAnsi" w:hAnsiTheme="minorHAnsi"/>
        </w:rPr>
        <w:t>a-</w:t>
      </w:r>
      <w:r w:rsidR="00BA31CD">
        <w:rPr>
          <w:rFonts w:asciiTheme="minorHAnsi" w:hAnsiTheme="minorHAnsi"/>
        </w:rPr>
        <w:t>3</w:t>
      </w:r>
      <w:r>
        <w:rPr>
          <w:rFonts w:asciiTheme="minorHAnsi" w:hAnsiTheme="minorHAnsi"/>
        </w:rPr>
        <w:t>f.</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854570E" w:rsidR="00FD4937" w:rsidRDefault="000C50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High-throughput sequence data was uploaded to ENA servers prior to submission (line 1224).</w:t>
      </w:r>
    </w:p>
    <w:p w14:paraId="569CAC92" w14:textId="539539E0" w:rsidR="000C5037" w:rsidRDefault="000C50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EDA223D" w14:textId="4AFA2B63" w:rsidR="000C5037" w:rsidRDefault="000C50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data was excluded, all data was included. No outliers were removed.</w:t>
      </w:r>
    </w:p>
    <w:p w14:paraId="70A7DF74" w14:textId="733461BE" w:rsidR="000C5037" w:rsidRDefault="000C50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3B96B8EC" w14:textId="5FC2D1E1" w:rsidR="000C5037" w:rsidRPr="00125190" w:rsidRDefault="000C50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 numbers for how often each experiment was performed (biological replicates) are indicated throughout the text. Figures 1-4 and all Supplementary figures except </w:t>
      </w:r>
      <w:proofErr w:type="spellStart"/>
      <w:r>
        <w:rPr>
          <w:rFonts w:asciiTheme="minorHAnsi" w:hAnsiTheme="minorHAnsi"/>
        </w:rPr>
        <w:t>Supp</w:t>
      </w:r>
      <w:proofErr w:type="spellEnd"/>
      <w:r>
        <w:rPr>
          <w:rFonts w:asciiTheme="minorHAnsi" w:hAnsiTheme="minorHAnsi"/>
        </w:rPr>
        <w:t xml:space="preserve"> Figure 1 (scheme)</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5E87CDEB" w:rsidR="00FD4937" w:rsidRDefault="000C50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Raw data are presented throughout the manuscript text and in the figure legends for each experiment. Figure1-4 and all Figure Supplements except supplementary figure 1 (scheme).</w:t>
      </w:r>
    </w:p>
    <w:p w14:paraId="7A4EA9FB" w14:textId="36DBF4AD" w:rsidR="000C5037" w:rsidRDefault="000C50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F46594E" w14:textId="5DE2BE39" w:rsidR="000C5037" w:rsidRPr="00505C51" w:rsidRDefault="000C50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 xml:space="preserve">The nature of this work did not require statistical analysis as it relied on F0 injections and generation and characterisation of stable lines. </w:t>
      </w:r>
      <w:r>
        <w:rPr>
          <w:rFonts w:asciiTheme="minorHAnsi" w:hAnsiTheme="minorHAnsi"/>
        </w:rPr>
        <w:br/>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9A2A718" w:rsidR="00FD4937" w:rsidRPr="00505C51" w:rsidRDefault="000C50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does not apply to this submission as the nature of this work relied mainly on injections and generation and characterization of lines of endogenously tagged proteins.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D5746E7" w:rsidR="00FD4937" w:rsidRPr="00505C51" w:rsidRDefault="000C50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Source </w:t>
      </w:r>
      <w:r w:rsidR="00BA31CD">
        <w:rPr>
          <w:rFonts w:asciiTheme="minorHAnsi" w:hAnsiTheme="minorHAnsi"/>
          <w:sz w:val="22"/>
          <w:szCs w:val="22"/>
        </w:rPr>
        <w:t>Code</w:t>
      </w:r>
      <w:bookmarkStart w:id="1" w:name="_GoBack"/>
      <w:bookmarkEnd w:id="1"/>
      <w:r>
        <w:rPr>
          <w:rFonts w:asciiTheme="minorHAnsi" w:hAnsiTheme="minorHAnsi"/>
          <w:sz w:val="22"/>
          <w:szCs w:val="22"/>
        </w:rPr>
        <w:t xml:space="preserve"> files have been provided for the custom python code used to generate pixel intensity distribution histograms (line 1160)</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42433" w14:textId="77777777" w:rsidR="00BD23B3" w:rsidRDefault="00BD23B3">
      <w:r>
        <w:separator/>
      </w:r>
    </w:p>
  </w:endnote>
  <w:endnote w:type="continuationSeparator" w:id="0">
    <w:p w14:paraId="1D986AEE" w14:textId="77777777" w:rsidR="00BD23B3" w:rsidRDefault="00BD2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61993" w14:textId="77777777" w:rsidR="00BD23B3" w:rsidRDefault="00BD23B3">
      <w:r>
        <w:separator/>
      </w:r>
    </w:p>
  </w:footnote>
  <w:footnote w:type="continuationSeparator" w:id="0">
    <w:p w14:paraId="6B03F598" w14:textId="77777777" w:rsidR="00BD23B3" w:rsidRDefault="00BD2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75D09"/>
    <w:rsid w:val="000C5037"/>
    <w:rsid w:val="00332DC6"/>
    <w:rsid w:val="007052D9"/>
    <w:rsid w:val="00742665"/>
    <w:rsid w:val="00A0248A"/>
    <w:rsid w:val="00A36851"/>
    <w:rsid w:val="00BA31CD"/>
    <w:rsid w:val="00BD23B3"/>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872</Words>
  <Characters>4975</Characters>
  <Application>Microsoft Office Word</Application>
  <DocSecurity>0</DocSecurity>
  <Lines>41</Lines>
  <Paragraphs>11</Paragraphs>
  <ScaleCrop>false</ScaleCrop>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Microsoft Office User</cp:lastModifiedBy>
  <cp:revision>3</cp:revision>
  <dcterms:created xsi:type="dcterms:W3CDTF">2021-11-30T16:53:00Z</dcterms:created>
  <dcterms:modified xsi:type="dcterms:W3CDTF">2021-11-30T17:26:00Z</dcterms:modified>
</cp:coreProperties>
</file>