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Lienhypertexte"/>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D7525C">
        <w:rPr>
          <w:rStyle w:val="Lienhypertexte"/>
          <w:rFonts w:asciiTheme="minorHAnsi" w:hAnsiTheme="minorHAnsi"/>
          <w:bCs/>
          <w:sz w:val="22"/>
          <w:szCs w:val="22"/>
        </w:rPr>
        <w:fldChar w:fldCharType="begin"/>
      </w:r>
      <w:r w:rsidR="00D7525C">
        <w:rPr>
          <w:rStyle w:val="Lienhypertexte"/>
          <w:rFonts w:asciiTheme="minorHAnsi" w:hAnsiTheme="minorHAnsi"/>
          <w:bCs/>
          <w:sz w:val="22"/>
          <w:szCs w:val="22"/>
        </w:rPr>
        <w:instrText xml:space="preserve"> HYPERLINK "https://biosharing.org/" \t "_blank" </w:instrText>
      </w:r>
      <w:r w:rsidR="00D7525C">
        <w:rPr>
          <w:rStyle w:val="Lienhypertexte"/>
          <w:rFonts w:asciiTheme="minorHAnsi" w:hAnsiTheme="minorHAnsi"/>
          <w:bCs/>
          <w:sz w:val="22"/>
          <w:szCs w:val="22"/>
        </w:rPr>
        <w:fldChar w:fldCharType="separate"/>
      </w:r>
      <w:r w:rsidRPr="00505C51">
        <w:rPr>
          <w:rStyle w:val="Lienhypertexte"/>
          <w:rFonts w:asciiTheme="minorHAnsi" w:hAnsiTheme="minorHAnsi"/>
          <w:bCs/>
          <w:sz w:val="22"/>
          <w:szCs w:val="22"/>
        </w:rPr>
        <w:t>BioSharing</w:t>
      </w:r>
      <w:proofErr w:type="spellEnd"/>
      <w:r w:rsidRPr="00505C51">
        <w:rPr>
          <w:rStyle w:val="Lienhypertexte"/>
          <w:rFonts w:asciiTheme="minorHAnsi" w:hAnsiTheme="minorHAnsi"/>
          <w:bCs/>
          <w:sz w:val="22"/>
          <w:szCs w:val="22"/>
        </w:rPr>
        <w:t xml:space="preserve"> Information Resource</w:t>
      </w:r>
      <w:r w:rsidR="00D7525C">
        <w:rPr>
          <w:rStyle w:val="Lienhypertexte"/>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Lienhypertexte"/>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7132C10" w:rsidR="00FD4937" w:rsidRPr="00125190" w:rsidRDefault="00D7525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can be found within the submission. </w:t>
      </w:r>
      <w:r w:rsidRPr="00D7525C">
        <w:rPr>
          <w:rFonts w:asciiTheme="minorHAnsi" w:hAnsiTheme="minorHAnsi"/>
        </w:rPr>
        <w:t>The number of individuals used for each experiment is directly indicated in the figures, as well as the number of cells analysed when relevant.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A235B45" w:rsidR="00FD4937" w:rsidRPr="00125190" w:rsidRDefault="008E372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8E3726">
        <w:rPr>
          <w:rFonts w:asciiTheme="minorHAnsi" w:hAnsiTheme="minorHAnsi"/>
        </w:rPr>
        <w:t>We have not excluded any animals from the line from the analyses. We did not obtain individuals with aberrant phenotypes. All the values obtained during the study are reported</w:t>
      </w:r>
      <w:r>
        <w:rPr>
          <w:rFonts w:asciiTheme="minorHAnsi" w:hAnsiTheme="minorHAnsi"/>
        </w:rPr>
        <w:t xml:space="preserve"> within the manuscript</w:t>
      </w:r>
      <w:r w:rsidRPr="008E3726">
        <w:rPr>
          <w:rFonts w:asciiTheme="minorHAnsi" w:hAnsiTheme="minorHAnsi"/>
        </w:rPr>
        <w:t>. We did not encounter any outliers.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D27D9F9" w:rsidR="00FD4937" w:rsidRPr="00505C51" w:rsidRDefault="008E372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methods are described in the material and methods section in the statistic subsection. All data related to statistic tests are presented in </w:t>
      </w:r>
      <w:r w:rsidR="006D52E4">
        <w:rPr>
          <w:rFonts w:asciiTheme="minorHAnsi" w:hAnsiTheme="minorHAnsi"/>
          <w:sz w:val="22"/>
          <w:szCs w:val="22"/>
        </w:rPr>
        <w:t>the article</w:t>
      </w:r>
      <w:r>
        <w:rPr>
          <w:rFonts w:asciiTheme="minorHAnsi" w:hAnsiTheme="minorHAnsi"/>
          <w:sz w:val="22"/>
          <w:szCs w:val="22"/>
        </w:rPr>
        <w:t>. N and p-values are reported on all figures when relevant.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aragraphedeliste"/>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13540F2" w:rsidR="00FD4937" w:rsidRPr="00505C51" w:rsidRDefault="008E372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Each experimental group was naturally determined by the pheno</w:t>
      </w:r>
      <w:r w:rsidR="00C34E92">
        <w:rPr>
          <w:rFonts w:asciiTheme="minorHAnsi" w:hAnsiTheme="minorHAnsi"/>
          <w:sz w:val="22"/>
          <w:szCs w:val="22"/>
        </w:rPr>
        <w:t>types of individuals</w:t>
      </w:r>
      <w:r>
        <w:rPr>
          <w:rFonts w:asciiTheme="minorHAnsi" w:hAnsiTheme="minorHAnsi"/>
          <w:sz w:val="22"/>
          <w:szCs w:val="22"/>
        </w:rPr>
        <w: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aragraphedeliste"/>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B4B9047" w14:textId="6FD23A3A" w:rsidR="00FD4937" w:rsidRDefault="006D52E4" w:rsidP="006D52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fr-FR"/>
        </w:rPr>
      </w:pPr>
      <w:r w:rsidRPr="006D52E4">
        <w:rPr>
          <w:rFonts w:asciiTheme="minorHAnsi" w:hAnsiTheme="minorHAnsi"/>
          <w:sz w:val="22"/>
          <w:szCs w:val="22"/>
          <w:lang w:val="fr-FR"/>
        </w:rPr>
        <w:t xml:space="preserve">Figure 5- Source data 1 ; </w:t>
      </w:r>
      <w:r w:rsidRPr="006D52E4">
        <w:rPr>
          <w:rFonts w:asciiTheme="minorHAnsi" w:hAnsiTheme="minorHAnsi"/>
          <w:sz w:val="22"/>
          <w:szCs w:val="22"/>
          <w:lang w:val="fr-FR"/>
        </w:rPr>
        <w:t xml:space="preserve">Figure </w:t>
      </w:r>
      <w:r>
        <w:rPr>
          <w:rFonts w:asciiTheme="minorHAnsi" w:hAnsiTheme="minorHAnsi"/>
          <w:sz w:val="22"/>
          <w:szCs w:val="22"/>
          <w:lang w:val="fr-FR"/>
        </w:rPr>
        <w:t>6</w:t>
      </w:r>
      <w:r w:rsidRPr="006D52E4">
        <w:rPr>
          <w:rFonts w:asciiTheme="minorHAnsi" w:hAnsiTheme="minorHAnsi"/>
          <w:sz w:val="22"/>
          <w:szCs w:val="22"/>
          <w:lang w:val="fr-FR"/>
        </w:rPr>
        <w:t xml:space="preserve">- Source data 1 ; Figure </w:t>
      </w:r>
      <w:r>
        <w:rPr>
          <w:rFonts w:asciiTheme="minorHAnsi" w:hAnsiTheme="minorHAnsi"/>
          <w:sz w:val="22"/>
          <w:szCs w:val="22"/>
          <w:lang w:val="fr-FR"/>
        </w:rPr>
        <w:t>7</w:t>
      </w:r>
      <w:r w:rsidRPr="006D52E4">
        <w:rPr>
          <w:rFonts w:asciiTheme="minorHAnsi" w:hAnsiTheme="minorHAnsi"/>
          <w:sz w:val="22"/>
          <w:szCs w:val="22"/>
          <w:lang w:val="fr-FR"/>
        </w:rPr>
        <w:t>- Source data 1</w:t>
      </w:r>
    </w:p>
    <w:p w14:paraId="6F10B52F" w14:textId="77777777" w:rsidR="006D52E4" w:rsidRPr="006D52E4" w:rsidRDefault="006D52E4" w:rsidP="006D52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fr-FR"/>
        </w:rPr>
      </w:pPr>
      <w:bookmarkStart w:id="1" w:name="_GoBack"/>
      <w:bookmarkEnd w:id="1"/>
    </w:p>
    <w:p w14:paraId="05B255FE" w14:textId="77777777" w:rsidR="00BE5736" w:rsidRPr="006D52E4" w:rsidRDefault="00BE5736">
      <w:pPr>
        <w:rPr>
          <w:lang w:val="fr-FR"/>
        </w:rPr>
      </w:pPr>
    </w:p>
    <w:p w14:paraId="2599B5C3" w14:textId="77777777" w:rsidR="00BE5736" w:rsidRPr="006D52E4" w:rsidRDefault="00BE5736">
      <w:pPr>
        <w:rPr>
          <w:lang w:val="fr-FR"/>
        </w:rPr>
      </w:pPr>
    </w:p>
    <w:p w14:paraId="14DEC510" w14:textId="77777777" w:rsidR="00BE5736" w:rsidRPr="006D52E4" w:rsidRDefault="00BE5736">
      <w:pPr>
        <w:rPr>
          <w:lang w:val="fr-FR"/>
        </w:rPr>
      </w:pPr>
    </w:p>
    <w:sectPr w:rsidR="00BE5736" w:rsidRPr="006D52E4">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79EC3" w14:textId="77777777" w:rsidR="00F83BD9" w:rsidRDefault="00F83BD9">
      <w:r>
        <w:separator/>
      </w:r>
    </w:p>
  </w:endnote>
  <w:endnote w:type="continuationSeparator" w:id="0">
    <w:p w14:paraId="2F8C8123" w14:textId="77777777" w:rsidR="00F83BD9" w:rsidRDefault="00F83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4741" w14:textId="77777777" w:rsidR="008E3726" w:rsidRDefault="008E3726">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BA49" w14:textId="77777777" w:rsidR="008E3726" w:rsidRDefault="008E3726">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7F93D" w14:textId="77777777" w:rsidR="00F83BD9" w:rsidRDefault="00F83BD9">
      <w:r>
        <w:separator/>
      </w:r>
    </w:p>
  </w:footnote>
  <w:footnote w:type="continuationSeparator" w:id="0">
    <w:p w14:paraId="1D3EAA43" w14:textId="77777777" w:rsidR="00F83BD9" w:rsidRDefault="00F83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0974" w14:textId="77777777" w:rsidR="008E3726" w:rsidRDefault="008E3726">
    <w:pPr>
      <w:pBdr>
        <w:top w:val="nil"/>
        <w:left w:val="nil"/>
        <w:bottom w:val="nil"/>
        <w:right w:val="nil"/>
        <w:between w:val="nil"/>
      </w:pBdr>
      <w:tabs>
        <w:tab w:val="center" w:pos="4513"/>
        <w:tab w:val="right" w:pos="9026"/>
      </w:tabs>
      <w:rPr>
        <w:color w:val="000000"/>
      </w:rPr>
    </w:pPr>
  </w:p>
  <w:p w14:paraId="2BE89C2E" w14:textId="77777777" w:rsidR="008E3726" w:rsidRDefault="008E372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BFBA4" w14:textId="77777777" w:rsidR="008E3726" w:rsidRDefault="008E3726">
    <w:pPr>
      <w:tabs>
        <w:tab w:val="center" w:pos="4513"/>
        <w:tab w:val="right" w:pos="9026"/>
      </w:tabs>
      <w:rPr>
        <w:color w:val="000000"/>
      </w:rPr>
    </w:pPr>
    <w:r>
      <w:rPr>
        <w:noProof/>
        <w:lang w:val="fr-FR" w:eastAsia="fr-FR"/>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8E3726" w:rsidRDefault="008E3726">
    <w:pPr>
      <w:tabs>
        <w:tab w:val="center" w:pos="4513"/>
        <w:tab w:val="right" w:pos="9026"/>
      </w:tabs>
      <w:rPr>
        <w:color w:val="000000"/>
      </w:rPr>
    </w:pPr>
    <w:r>
      <w:rPr>
        <w:noProof/>
        <w:lang w:val="fr-FR" w:eastAsia="fr-FR"/>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332DC6"/>
    <w:rsid w:val="006D52E4"/>
    <w:rsid w:val="008E3726"/>
    <w:rsid w:val="00A0248A"/>
    <w:rsid w:val="00BE5736"/>
    <w:rsid w:val="00C34E92"/>
    <w:rsid w:val="00D7525C"/>
    <w:rsid w:val="00F83BD9"/>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CA1029"/>
    <w:pPr>
      <w:tabs>
        <w:tab w:val="center" w:pos="4513"/>
        <w:tab w:val="right" w:pos="9026"/>
      </w:tabs>
    </w:pPr>
  </w:style>
  <w:style w:type="character" w:customStyle="1" w:styleId="En-tteCar">
    <w:name w:val="En-tête Car"/>
    <w:basedOn w:val="Policepardfaut"/>
    <w:link w:val="En-tte"/>
    <w:uiPriority w:val="99"/>
    <w:rsid w:val="00CA1029"/>
  </w:style>
  <w:style w:type="paragraph" w:styleId="Pieddepage">
    <w:name w:val="footer"/>
    <w:basedOn w:val="Normal"/>
    <w:link w:val="PieddepageCar"/>
    <w:uiPriority w:val="99"/>
    <w:unhideWhenUsed/>
    <w:rsid w:val="00CA1029"/>
    <w:pPr>
      <w:tabs>
        <w:tab w:val="center" w:pos="4513"/>
        <w:tab w:val="right" w:pos="9026"/>
      </w:tabs>
    </w:pPr>
  </w:style>
  <w:style w:type="character" w:customStyle="1" w:styleId="PieddepageCar">
    <w:name w:val="Pied de page Car"/>
    <w:basedOn w:val="Policepardfaut"/>
    <w:link w:val="Pieddepage"/>
    <w:uiPriority w:val="99"/>
    <w:rsid w:val="00CA1029"/>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FD4937"/>
    <w:rPr>
      <w:color w:val="0563C1" w:themeColor="hyperlink"/>
      <w:u w:val="single"/>
    </w:rPr>
  </w:style>
  <w:style w:type="paragraph" w:styleId="Paragraphedeliste">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812</Words>
  <Characters>4472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Martinez, Guillaume</cp:lastModifiedBy>
  <cp:revision>3</cp:revision>
  <dcterms:created xsi:type="dcterms:W3CDTF">2021-11-15T10:18:00Z</dcterms:created>
  <dcterms:modified xsi:type="dcterms:W3CDTF">2022-03-07T09:46:00Z</dcterms:modified>
</cp:coreProperties>
</file>